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6404" w:rsidRPr="00A61ED8" w:rsidRDefault="00014217" w:rsidP="006F6404">
      <w:pPr>
        <w:shd w:val="clear" w:color="auto" w:fill="FFFFFF"/>
        <w:spacing w:before="480" w:after="100" w:afterAutospacing="1" w:line="240" w:lineRule="auto"/>
        <w:outlineLvl w:val="1"/>
        <w:rPr>
          <w:rFonts w:ascii="Arial" w:eastAsia="Times New Roman" w:hAnsi="Arial" w:cs="Arial"/>
          <w:b/>
          <w:bCs/>
          <w:color w:val="005A9C"/>
          <w:kern w:val="36"/>
          <w:sz w:val="41"/>
          <w:szCs w:val="41"/>
        </w:rPr>
      </w:pPr>
      <w:bookmarkStart w:id="0" w:name="title"/>
      <w:bookmarkStart w:id="1" w:name="_GoBack"/>
      <w:bookmarkEnd w:id="0"/>
      <w:r w:rsidRPr="00A61ED8">
        <w:rPr>
          <w:rFonts w:ascii="Arial" w:eastAsia="Times New Roman" w:hAnsi="Arial" w:cs="Arial"/>
          <w:b/>
          <w:bCs/>
          <w:color w:val="005A9C"/>
          <w:kern w:val="36"/>
          <w:sz w:val="41"/>
          <w:szCs w:val="41"/>
        </w:rPr>
        <w:t xml:space="preserve">Абстрактная модель </w:t>
      </w:r>
      <w:r w:rsidR="006F6404" w:rsidRPr="00A61ED8">
        <w:rPr>
          <w:rFonts w:ascii="Arial" w:eastAsia="Times New Roman" w:hAnsi="Arial" w:cs="Arial"/>
          <w:b/>
          <w:bCs/>
          <w:color w:val="005A9C"/>
          <w:kern w:val="36"/>
          <w:sz w:val="41"/>
          <w:szCs w:val="41"/>
        </w:rPr>
        <w:t>XBRL 2.0</w:t>
      </w:r>
      <w:bookmarkEnd w:id="1"/>
    </w:p>
    <w:p w:rsidR="00014217" w:rsidRPr="00A61ED8" w:rsidRDefault="00014217" w:rsidP="00014217">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r w:rsidRPr="00A61ED8">
        <w:rPr>
          <w:rFonts w:ascii="Arial" w:eastAsia="Times New Roman" w:hAnsi="Arial" w:cs="Arial"/>
          <w:b/>
          <w:bCs/>
          <w:color w:val="005A9C"/>
          <w:sz w:val="34"/>
          <w:szCs w:val="34"/>
        </w:rPr>
        <w:t>Публичная рабочая версия от 06 июня 2012 года</w:t>
      </w:r>
    </w:p>
    <w:p w:rsidR="00014217" w:rsidRPr="00A61ED8" w:rsidRDefault="00014217" w:rsidP="00014217">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Авторское право © 2011, 2012 XBRL International Inc., все права защищены.</w:t>
      </w:r>
    </w:p>
    <w:p w:rsidR="00014217" w:rsidRPr="00A61ED8" w:rsidRDefault="00014217" w:rsidP="00014217">
      <w:pPr>
        <w:spacing w:after="0" w:line="240" w:lineRule="auto"/>
        <w:rPr>
          <w:rFonts w:ascii="Arial" w:eastAsia="Times New Roman" w:hAnsi="Arial" w:cs="Arial"/>
          <w:b/>
          <w:bCs/>
          <w:color w:val="000000"/>
          <w:sz w:val="24"/>
          <w:szCs w:val="24"/>
        </w:rPr>
      </w:pPr>
      <w:r w:rsidRPr="00A61ED8">
        <w:rPr>
          <w:rFonts w:ascii="Arial" w:eastAsia="Times New Roman" w:hAnsi="Arial" w:cs="Arial"/>
          <w:b/>
          <w:bCs/>
          <w:color w:val="000000"/>
          <w:sz w:val="24"/>
          <w:szCs w:val="24"/>
        </w:rPr>
        <w:t>Данное издание:</w:t>
      </w:r>
    </w:p>
    <w:p w:rsidR="006F6404" w:rsidRPr="00A61ED8" w:rsidRDefault="00820145" w:rsidP="006F6404">
      <w:pPr>
        <w:spacing w:after="0" w:line="240" w:lineRule="auto"/>
        <w:ind w:left="720"/>
        <w:rPr>
          <w:rFonts w:ascii="Arial" w:eastAsia="Times New Roman" w:hAnsi="Arial" w:cs="Arial"/>
          <w:color w:val="000000"/>
          <w:sz w:val="24"/>
          <w:szCs w:val="24"/>
        </w:rPr>
      </w:pPr>
      <w:hyperlink r:id="rId6" w:history="1">
        <w:r w:rsidR="006F6404" w:rsidRPr="00A61ED8">
          <w:rPr>
            <w:rFonts w:ascii="Times New Roman" w:eastAsia="Times New Roman" w:hAnsi="Times New Roman" w:cs="Times New Roman"/>
            <w:color w:val="0000CC"/>
            <w:sz w:val="24"/>
            <w:szCs w:val="24"/>
            <w:u w:val="single"/>
          </w:rPr>
          <w:t>&lt;http://www.xbrl.org/Specification/abstractmodel-primary/PWD-2012-06-06/abstractmodel-primary-PWD-2012-06-06.html&gt;</w:t>
        </w:r>
      </w:hyperlink>
    </w:p>
    <w:p w:rsidR="006F6404" w:rsidRPr="00A61ED8" w:rsidRDefault="00CF0E87" w:rsidP="006F6404">
      <w:pPr>
        <w:spacing w:after="0" w:line="240" w:lineRule="auto"/>
        <w:rPr>
          <w:rFonts w:ascii="Arial" w:eastAsia="Times New Roman" w:hAnsi="Arial" w:cs="Arial"/>
          <w:b/>
          <w:bCs/>
          <w:color w:val="000000"/>
          <w:sz w:val="24"/>
          <w:szCs w:val="24"/>
        </w:rPr>
      </w:pPr>
      <w:r w:rsidRPr="00A61ED8">
        <w:rPr>
          <w:rFonts w:ascii="Arial" w:eastAsia="Times New Roman" w:hAnsi="Arial" w:cs="Arial"/>
          <w:b/>
          <w:bCs/>
          <w:color w:val="000000"/>
          <w:sz w:val="24"/>
          <w:szCs w:val="24"/>
        </w:rPr>
        <w:t>Редакторы</w:t>
      </w:r>
      <w:r w:rsidR="006F6404" w:rsidRPr="00A61ED8">
        <w:rPr>
          <w:rFonts w:ascii="Arial" w:eastAsia="Times New Roman" w:hAnsi="Arial" w:cs="Arial"/>
          <w:b/>
          <w:bCs/>
          <w:color w:val="000000"/>
          <w:sz w:val="24"/>
          <w:szCs w:val="24"/>
        </w:rPr>
        <w:t>:</w:t>
      </w:r>
    </w:p>
    <w:p w:rsidR="006F6404" w:rsidRPr="00A61ED8" w:rsidRDefault="00FC1F68" w:rsidP="006F6404">
      <w:pPr>
        <w:spacing w:after="0" w:line="240" w:lineRule="auto"/>
        <w:ind w:left="720"/>
        <w:rPr>
          <w:rFonts w:ascii="Arial" w:eastAsia="Times New Roman" w:hAnsi="Arial" w:cs="Arial"/>
          <w:color w:val="000000"/>
          <w:sz w:val="24"/>
          <w:szCs w:val="24"/>
        </w:rPr>
      </w:pPr>
      <w:bookmarkStart w:id="2" w:name="p-df"/>
      <w:bookmarkEnd w:id="2"/>
      <w:r w:rsidRPr="00A61ED8">
        <w:rPr>
          <w:rFonts w:ascii="Arial" w:eastAsia="Times New Roman" w:hAnsi="Arial" w:cs="Arial"/>
          <w:color w:val="000000"/>
          <w:sz w:val="24"/>
          <w:szCs w:val="24"/>
        </w:rPr>
        <w:t>Дэйв Франкель (</w:t>
      </w:r>
      <w:r w:rsidR="006F6404" w:rsidRPr="00A61ED8">
        <w:rPr>
          <w:rFonts w:ascii="Arial" w:eastAsia="Times New Roman" w:hAnsi="Arial" w:cs="Arial"/>
          <w:color w:val="000000"/>
          <w:sz w:val="24"/>
          <w:szCs w:val="24"/>
        </w:rPr>
        <w:t>Dave Frankel</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бывший сотрудник</w:t>
      </w:r>
      <w:r w:rsidR="006F6404" w:rsidRPr="00A61ED8">
        <w:rPr>
          <w:rFonts w:ascii="Arial" w:eastAsia="Times New Roman" w:hAnsi="Arial" w:cs="Arial"/>
          <w:color w:val="000000"/>
          <w:sz w:val="24"/>
          <w:szCs w:val="24"/>
        </w:rPr>
        <w:t xml:space="preserve"> SAP </w:t>
      </w:r>
      <w:hyperlink r:id="rId7" w:history="1">
        <w:r w:rsidR="006F6404" w:rsidRPr="00A61ED8">
          <w:rPr>
            <w:rFonts w:ascii="Times New Roman" w:eastAsia="Times New Roman" w:hAnsi="Times New Roman" w:cs="Times New Roman"/>
            <w:color w:val="0000CC"/>
            <w:sz w:val="24"/>
            <w:szCs w:val="24"/>
            <w:u w:val="single"/>
          </w:rPr>
          <w:t>&lt;dsfrankel@yahoo.com&gt;</w:t>
        </w:r>
      </w:hyperlink>
      <w:r w:rsidR="006F6404" w:rsidRPr="00A61ED8">
        <w:rPr>
          <w:rFonts w:ascii="Arial" w:eastAsia="Times New Roman" w:hAnsi="Arial" w:cs="Arial"/>
          <w:color w:val="000000"/>
          <w:sz w:val="24"/>
          <w:szCs w:val="24"/>
        </w:rPr>
        <w:t xml:space="preserve"> </w:t>
      </w:r>
    </w:p>
    <w:p w:rsidR="006F6404" w:rsidRPr="00A61ED8" w:rsidRDefault="00385446" w:rsidP="006F6404">
      <w:pPr>
        <w:spacing w:after="0" w:line="240" w:lineRule="auto"/>
        <w:ind w:left="720"/>
        <w:rPr>
          <w:rFonts w:ascii="Arial" w:eastAsia="Times New Roman" w:hAnsi="Arial" w:cs="Arial"/>
          <w:color w:val="000000"/>
          <w:sz w:val="24"/>
          <w:szCs w:val="24"/>
        </w:rPr>
      </w:pPr>
      <w:bookmarkStart w:id="3" w:name="p-hf"/>
      <w:bookmarkEnd w:id="3"/>
      <w:r w:rsidRPr="00A61ED8">
        <w:rPr>
          <w:rFonts w:ascii="Arial" w:eastAsia="Times New Roman" w:hAnsi="Arial" w:cs="Arial"/>
          <w:color w:val="000000"/>
          <w:sz w:val="24"/>
          <w:szCs w:val="24"/>
        </w:rPr>
        <w:t>Герм Фишер (</w:t>
      </w:r>
      <w:r w:rsidR="006F6404" w:rsidRPr="00A61ED8">
        <w:rPr>
          <w:rFonts w:ascii="Arial" w:eastAsia="Times New Roman" w:hAnsi="Arial" w:cs="Arial"/>
          <w:color w:val="000000"/>
          <w:sz w:val="24"/>
          <w:szCs w:val="24"/>
        </w:rPr>
        <w:t>Herm Fischer</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Mark V Systems </w:t>
      </w:r>
      <w:hyperlink r:id="rId8" w:history="1">
        <w:r w:rsidR="006F6404" w:rsidRPr="00A61ED8">
          <w:rPr>
            <w:rFonts w:ascii="Times New Roman" w:eastAsia="Times New Roman" w:hAnsi="Times New Roman" w:cs="Times New Roman"/>
            <w:color w:val="0000CC"/>
            <w:sz w:val="24"/>
            <w:szCs w:val="24"/>
            <w:u w:val="single"/>
          </w:rPr>
          <w:t>&lt;fischer@markv.com&gt;</w:t>
        </w:r>
      </w:hyperlink>
      <w:r w:rsidR="006F6404" w:rsidRPr="00A61ED8">
        <w:rPr>
          <w:rFonts w:ascii="Arial" w:eastAsia="Times New Roman" w:hAnsi="Arial" w:cs="Arial"/>
          <w:color w:val="000000"/>
          <w:sz w:val="24"/>
          <w:szCs w:val="24"/>
        </w:rPr>
        <w:t xml:space="preserve"> </w:t>
      </w:r>
    </w:p>
    <w:p w:rsidR="006F6404" w:rsidRPr="00A61ED8" w:rsidRDefault="00385446" w:rsidP="006F6404">
      <w:pPr>
        <w:spacing w:after="0" w:line="240" w:lineRule="auto"/>
        <w:ind w:left="720"/>
        <w:rPr>
          <w:rFonts w:ascii="Arial" w:eastAsia="Times New Roman" w:hAnsi="Arial" w:cs="Arial"/>
          <w:color w:val="000000"/>
          <w:sz w:val="24"/>
          <w:szCs w:val="24"/>
        </w:rPr>
      </w:pPr>
      <w:bookmarkStart w:id="4" w:name="p-wf"/>
      <w:bookmarkEnd w:id="4"/>
      <w:r w:rsidRPr="00A61ED8">
        <w:rPr>
          <w:rFonts w:ascii="Arial" w:eastAsia="Times New Roman" w:hAnsi="Arial" w:cs="Arial"/>
          <w:color w:val="000000"/>
          <w:sz w:val="24"/>
          <w:szCs w:val="24"/>
        </w:rPr>
        <w:t>Уорвик Фостер (</w:t>
      </w:r>
      <w:r w:rsidR="006F6404" w:rsidRPr="00A61ED8">
        <w:rPr>
          <w:rFonts w:ascii="Arial" w:eastAsia="Times New Roman" w:hAnsi="Arial" w:cs="Arial"/>
          <w:color w:val="000000"/>
          <w:sz w:val="24"/>
          <w:szCs w:val="24"/>
        </w:rPr>
        <w:t>Warwick Foster</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hyperlink r:id="rId9" w:history="1">
        <w:r w:rsidR="006F6404" w:rsidRPr="00A61ED8">
          <w:rPr>
            <w:rFonts w:ascii="Times New Roman" w:eastAsia="Times New Roman" w:hAnsi="Times New Roman" w:cs="Times New Roman"/>
            <w:color w:val="0000CC"/>
            <w:sz w:val="24"/>
            <w:szCs w:val="24"/>
            <w:u w:val="single"/>
          </w:rPr>
          <w:t>&lt;warwick@foster.net&gt;</w:t>
        </w:r>
      </w:hyperlink>
      <w:r w:rsidR="006F6404" w:rsidRPr="00A61ED8">
        <w:rPr>
          <w:rFonts w:ascii="Arial" w:eastAsia="Times New Roman" w:hAnsi="Arial" w:cs="Arial"/>
          <w:color w:val="000000"/>
          <w:sz w:val="24"/>
          <w:szCs w:val="24"/>
        </w:rPr>
        <w:t xml:space="preserve"> </w:t>
      </w:r>
    </w:p>
    <w:p w:rsidR="006F6404" w:rsidRPr="00A61ED8" w:rsidRDefault="00385446" w:rsidP="006F6404">
      <w:pPr>
        <w:spacing w:after="0" w:line="240" w:lineRule="auto"/>
        <w:ind w:left="720"/>
        <w:rPr>
          <w:rFonts w:ascii="Arial" w:eastAsia="Times New Roman" w:hAnsi="Arial" w:cs="Arial"/>
          <w:color w:val="000000"/>
          <w:sz w:val="24"/>
          <w:szCs w:val="24"/>
        </w:rPr>
      </w:pPr>
      <w:bookmarkStart w:id="5" w:name="p-rl"/>
      <w:bookmarkEnd w:id="5"/>
      <w:r w:rsidRPr="00A61ED8">
        <w:rPr>
          <w:rFonts w:ascii="Arial" w:eastAsia="Times New Roman" w:hAnsi="Arial" w:cs="Arial"/>
          <w:color w:val="000000"/>
          <w:sz w:val="24"/>
          <w:szCs w:val="24"/>
        </w:rPr>
        <w:t>Реймонд Лэм (</w:t>
      </w:r>
      <w:r w:rsidR="006F6404" w:rsidRPr="00A61ED8">
        <w:rPr>
          <w:rFonts w:ascii="Arial" w:eastAsia="Times New Roman" w:hAnsi="Arial" w:cs="Arial"/>
          <w:color w:val="000000"/>
          <w:sz w:val="24"/>
          <w:szCs w:val="24"/>
        </w:rPr>
        <w:t>Raymond Lam</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XBRL International Inc. </w:t>
      </w:r>
      <w:hyperlink r:id="rId10" w:history="1">
        <w:r w:rsidR="006F6404" w:rsidRPr="00A61ED8">
          <w:rPr>
            <w:rFonts w:ascii="Times New Roman" w:eastAsia="Times New Roman" w:hAnsi="Times New Roman" w:cs="Times New Roman"/>
            <w:color w:val="0000CC"/>
            <w:sz w:val="24"/>
            <w:szCs w:val="24"/>
            <w:u w:val="single"/>
          </w:rPr>
          <w:t>&lt;rayl@xbrl.org&gt;</w:t>
        </w:r>
      </w:hyperlink>
      <w:r w:rsidR="006F6404" w:rsidRPr="00A61ED8">
        <w:rPr>
          <w:rFonts w:ascii="Arial" w:eastAsia="Times New Roman" w:hAnsi="Arial" w:cs="Arial"/>
          <w:color w:val="000000"/>
          <w:sz w:val="24"/>
          <w:szCs w:val="24"/>
        </w:rPr>
        <w:t xml:space="preserve"> </w:t>
      </w:r>
    </w:p>
    <w:p w:rsidR="006F6404" w:rsidRPr="00A61ED8" w:rsidRDefault="00385446" w:rsidP="006F6404">
      <w:pPr>
        <w:spacing w:after="0" w:line="240" w:lineRule="auto"/>
        <w:rPr>
          <w:rFonts w:ascii="Arial" w:eastAsia="Times New Roman" w:hAnsi="Arial" w:cs="Arial"/>
          <w:b/>
          <w:bCs/>
          <w:color w:val="000000"/>
          <w:sz w:val="24"/>
          <w:szCs w:val="24"/>
        </w:rPr>
      </w:pPr>
      <w:r w:rsidRPr="00A61ED8">
        <w:rPr>
          <w:rFonts w:ascii="Arial" w:eastAsia="Times New Roman" w:hAnsi="Arial" w:cs="Arial"/>
          <w:b/>
          <w:bCs/>
          <w:color w:val="000000"/>
          <w:sz w:val="24"/>
          <w:szCs w:val="24"/>
        </w:rPr>
        <w:t>Авторы</w:t>
      </w:r>
      <w:r w:rsidR="006F6404" w:rsidRPr="00A61ED8">
        <w:rPr>
          <w:rFonts w:ascii="Arial" w:eastAsia="Times New Roman" w:hAnsi="Arial" w:cs="Arial"/>
          <w:b/>
          <w:bCs/>
          <w:color w:val="000000"/>
          <w:sz w:val="24"/>
          <w:szCs w:val="24"/>
        </w:rPr>
        <w:t>:</w:t>
      </w:r>
    </w:p>
    <w:p w:rsidR="006F6404" w:rsidRPr="00A61ED8" w:rsidRDefault="00385446" w:rsidP="006F6404">
      <w:pPr>
        <w:spacing w:after="0" w:line="240" w:lineRule="auto"/>
        <w:ind w:left="720"/>
        <w:rPr>
          <w:rFonts w:ascii="Arial" w:eastAsia="Times New Roman" w:hAnsi="Arial" w:cs="Arial"/>
          <w:color w:val="000000"/>
          <w:sz w:val="24"/>
          <w:szCs w:val="24"/>
        </w:rPr>
      </w:pPr>
      <w:bookmarkStart w:id="6" w:name="p-rh"/>
      <w:bookmarkEnd w:id="6"/>
      <w:r w:rsidRPr="00A61ED8">
        <w:rPr>
          <w:rFonts w:ascii="Arial" w:eastAsia="Times New Roman" w:hAnsi="Arial" w:cs="Arial"/>
          <w:color w:val="000000"/>
          <w:sz w:val="24"/>
          <w:szCs w:val="24"/>
        </w:rPr>
        <w:t>Рол</w:t>
      </w:r>
      <w:r w:rsidR="00634451" w:rsidRPr="00A61ED8">
        <w:rPr>
          <w:rFonts w:ascii="Arial" w:eastAsia="Times New Roman" w:hAnsi="Arial" w:cs="Arial"/>
          <w:color w:val="000000"/>
          <w:sz w:val="24"/>
          <w:szCs w:val="24"/>
        </w:rPr>
        <w:t>а</w:t>
      </w:r>
      <w:r w:rsidRPr="00A61ED8">
        <w:rPr>
          <w:rFonts w:ascii="Arial" w:eastAsia="Times New Roman" w:hAnsi="Arial" w:cs="Arial"/>
          <w:color w:val="000000"/>
          <w:sz w:val="24"/>
          <w:szCs w:val="24"/>
        </w:rPr>
        <w:t>нд Гоммес (</w:t>
      </w:r>
      <w:r w:rsidR="006F6404" w:rsidRPr="00A61ED8">
        <w:rPr>
          <w:rFonts w:ascii="Arial" w:eastAsia="Times New Roman" w:hAnsi="Arial" w:cs="Arial"/>
          <w:color w:val="000000"/>
          <w:sz w:val="24"/>
          <w:szCs w:val="24"/>
        </w:rPr>
        <w:t>Roland Hommes</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Rhocon </w:t>
      </w:r>
      <w:hyperlink r:id="rId11" w:history="1">
        <w:r w:rsidR="006F6404" w:rsidRPr="00A61ED8">
          <w:rPr>
            <w:rFonts w:ascii="Times New Roman" w:eastAsia="Times New Roman" w:hAnsi="Times New Roman" w:cs="Times New Roman"/>
            <w:color w:val="0000CC"/>
            <w:sz w:val="24"/>
            <w:szCs w:val="24"/>
            <w:u w:val="single"/>
          </w:rPr>
          <w:t>&lt;roland@rhocon.nl&gt;</w:t>
        </w:r>
      </w:hyperlink>
      <w:r w:rsidR="006F6404" w:rsidRPr="00A61ED8">
        <w:rPr>
          <w:rFonts w:ascii="Arial" w:eastAsia="Times New Roman" w:hAnsi="Arial" w:cs="Arial"/>
          <w:color w:val="000000"/>
          <w:sz w:val="24"/>
          <w:szCs w:val="24"/>
        </w:rPr>
        <w:t xml:space="preserve"> </w:t>
      </w:r>
    </w:p>
    <w:p w:rsidR="006F6404" w:rsidRPr="00A61ED8" w:rsidRDefault="00385446" w:rsidP="006F6404">
      <w:pPr>
        <w:spacing w:after="0" w:line="240" w:lineRule="auto"/>
        <w:ind w:left="720"/>
        <w:rPr>
          <w:rFonts w:ascii="Arial" w:eastAsia="Times New Roman" w:hAnsi="Arial" w:cs="Arial"/>
          <w:color w:val="000000"/>
          <w:sz w:val="24"/>
          <w:szCs w:val="24"/>
        </w:rPr>
      </w:pPr>
      <w:bookmarkStart w:id="7" w:name="p-hw"/>
      <w:bookmarkEnd w:id="7"/>
      <w:r w:rsidRPr="00A61ED8">
        <w:rPr>
          <w:rFonts w:ascii="Arial" w:eastAsia="Times New Roman" w:hAnsi="Arial" w:cs="Arial"/>
          <w:color w:val="000000"/>
          <w:sz w:val="24"/>
          <w:szCs w:val="24"/>
        </w:rPr>
        <w:t>Хью Уоллис (</w:t>
      </w:r>
      <w:r w:rsidR="006F6404" w:rsidRPr="00A61ED8">
        <w:rPr>
          <w:rFonts w:ascii="Arial" w:eastAsia="Times New Roman" w:hAnsi="Arial" w:cs="Arial"/>
          <w:color w:val="000000"/>
          <w:sz w:val="24"/>
          <w:szCs w:val="24"/>
        </w:rPr>
        <w:t>Hugh Wallis</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Standard Dimensions </w:t>
      </w:r>
      <w:hyperlink r:id="rId12" w:history="1">
        <w:r w:rsidR="006F6404" w:rsidRPr="00A61ED8">
          <w:rPr>
            <w:rFonts w:ascii="Times New Roman" w:eastAsia="Times New Roman" w:hAnsi="Times New Roman" w:cs="Times New Roman"/>
            <w:color w:val="0000CC"/>
            <w:sz w:val="24"/>
            <w:szCs w:val="24"/>
            <w:u w:val="single"/>
          </w:rPr>
          <w:t>&lt;hugh@standarddimensions.com&gt;</w:t>
        </w:r>
      </w:hyperlink>
      <w:r w:rsidR="006F6404" w:rsidRPr="00A61ED8">
        <w:rPr>
          <w:rFonts w:ascii="Arial" w:eastAsia="Times New Roman" w:hAnsi="Arial" w:cs="Arial"/>
          <w:color w:val="000000"/>
          <w:sz w:val="24"/>
          <w:szCs w:val="24"/>
        </w:rPr>
        <w:t xml:space="preserve"> </w:t>
      </w:r>
    </w:p>
    <w:p w:rsidR="006F6404" w:rsidRPr="00A61ED8" w:rsidRDefault="00385446" w:rsidP="006F6404">
      <w:pPr>
        <w:spacing w:after="0" w:line="240" w:lineRule="auto"/>
        <w:ind w:left="720"/>
        <w:rPr>
          <w:rFonts w:ascii="Arial" w:eastAsia="Times New Roman" w:hAnsi="Arial" w:cs="Arial"/>
          <w:color w:val="000000"/>
          <w:sz w:val="24"/>
          <w:szCs w:val="24"/>
        </w:rPr>
      </w:pPr>
      <w:bookmarkStart w:id="8" w:name="p-jsk"/>
      <w:bookmarkEnd w:id="8"/>
      <w:r w:rsidRPr="00A61ED8">
        <w:rPr>
          <w:rFonts w:ascii="Arial" w:eastAsia="Times New Roman" w:hAnsi="Arial" w:cs="Arial"/>
          <w:color w:val="000000"/>
          <w:sz w:val="24"/>
          <w:szCs w:val="24"/>
        </w:rPr>
        <w:t>Джасдип Сай Калер (</w:t>
      </w:r>
      <w:r w:rsidR="006F6404" w:rsidRPr="00A61ED8">
        <w:rPr>
          <w:rFonts w:ascii="Arial" w:eastAsia="Times New Roman" w:hAnsi="Arial" w:cs="Arial"/>
          <w:color w:val="000000"/>
          <w:sz w:val="24"/>
          <w:szCs w:val="24"/>
        </w:rPr>
        <w:t>Jasdeep Singh Kaler</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Infosys </w:t>
      </w:r>
      <w:hyperlink r:id="rId13" w:history="1">
        <w:r w:rsidR="006F6404" w:rsidRPr="00A61ED8">
          <w:rPr>
            <w:rFonts w:ascii="Times New Roman" w:eastAsia="Times New Roman" w:hAnsi="Times New Roman" w:cs="Times New Roman"/>
            <w:color w:val="0000CC"/>
            <w:sz w:val="24"/>
            <w:szCs w:val="24"/>
            <w:u w:val="single"/>
          </w:rPr>
          <w:t>&lt;jasdeepsk@infosys.com&gt;</w:t>
        </w:r>
      </w:hyperlink>
      <w:r w:rsidR="006F6404" w:rsidRPr="00A61ED8">
        <w:rPr>
          <w:rFonts w:ascii="Arial" w:eastAsia="Times New Roman" w:hAnsi="Arial" w:cs="Arial"/>
          <w:color w:val="000000"/>
          <w:sz w:val="24"/>
          <w:szCs w:val="24"/>
        </w:rPr>
        <w:t xml:space="preserve"> </w:t>
      </w:r>
    </w:p>
    <w:p w:rsidR="006F6404" w:rsidRPr="00A61ED8" w:rsidRDefault="00385446" w:rsidP="006F6404">
      <w:pPr>
        <w:spacing w:after="0" w:line="240" w:lineRule="auto"/>
        <w:ind w:left="720"/>
        <w:rPr>
          <w:rFonts w:ascii="Arial" w:eastAsia="Times New Roman" w:hAnsi="Arial" w:cs="Arial"/>
          <w:color w:val="000000"/>
          <w:sz w:val="24"/>
          <w:szCs w:val="24"/>
        </w:rPr>
      </w:pPr>
      <w:bookmarkStart w:id="9" w:name="p-md"/>
      <w:bookmarkEnd w:id="9"/>
      <w:r w:rsidRPr="00A61ED8">
        <w:rPr>
          <w:rFonts w:ascii="Arial" w:eastAsia="Times New Roman" w:hAnsi="Arial" w:cs="Arial"/>
          <w:color w:val="000000"/>
          <w:sz w:val="24"/>
          <w:szCs w:val="24"/>
        </w:rPr>
        <w:t>Марк Делбер (</w:t>
      </w:r>
      <w:r w:rsidR="006F6404" w:rsidRPr="00A61ED8">
        <w:rPr>
          <w:rFonts w:ascii="Arial" w:eastAsia="Times New Roman" w:hAnsi="Arial" w:cs="Arial"/>
          <w:color w:val="000000"/>
          <w:sz w:val="24"/>
          <w:szCs w:val="24"/>
        </w:rPr>
        <w:t>Marc Delbaere</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Society for Worldwide Interbank Financial Telecommunication </w:t>
      </w:r>
      <w:hyperlink r:id="rId14" w:history="1">
        <w:r w:rsidR="006F6404" w:rsidRPr="00A61ED8">
          <w:rPr>
            <w:rFonts w:ascii="Times New Roman" w:eastAsia="Times New Roman" w:hAnsi="Times New Roman" w:cs="Times New Roman"/>
            <w:color w:val="0000CC"/>
            <w:sz w:val="24"/>
            <w:szCs w:val="24"/>
            <w:u w:val="single"/>
          </w:rPr>
          <w:t>&lt;Marc.DELBAERE@swift.com&gt;</w:t>
        </w:r>
      </w:hyperlink>
      <w:r w:rsidR="006F6404" w:rsidRPr="00A61ED8">
        <w:rPr>
          <w:rFonts w:ascii="Arial" w:eastAsia="Times New Roman" w:hAnsi="Arial" w:cs="Arial"/>
          <w:color w:val="000000"/>
          <w:sz w:val="24"/>
          <w:szCs w:val="24"/>
        </w:rPr>
        <w:t xml:space="preserve"> </w:t>
      </w:r>
    </w:p>
    <w:p w:rsidR="006F6404" w:rsidRPr="00A61ED8" w:rsidRDefault="00385446" w:rsidP="006F6404">
      <w:pPr>
        <w:spacing w:after="0" w:line="240" w:lineRule="auto"/>
        <w:ind w:left="720"/>
        <w:rPr>
          <w:rFonts w:ascii="Arial" w:eastAsia="Times New Roman" w:hAnsi="Arial" w:cs="Arial"/>
          <w:color w:val="000000"/>
          <w:sz w:val="24"/>
          <w:szCs w:val="24"/>
        </w:rPr>
      </w:pPr>
      <w:bookmarkStart w:id="10" w:name="p-mg"/>
      <w:bookmarkEnd w:id="10"/>
      <w:r w:rsidRPr="00A61ED8">
        <w:rPr>
          <w:rFonts w:ascii="Arial" w:eastAsia="Times New Roman" w:hAnsi="Arial" w:cs="Arial"/>
          <w:color w:val="000000"/>
          <w:sz w:val="24"/>
          <w:szCs w:val="24"/>
        </w:rPr>
        <w:t>Масатомо Гото (</w:t>
      </w:r>
      <w:r w:rsidR="006F6404" w:rsidRPr="00A61ED8">
        <w:rPr>
          <w:rFonts w:ascii="Arial" w:eastAsia="Times New Roman" w:hAnsi="Arial" w:cs="Arial"/>
          <w:color w:val="000000"/>
          <w:sz w:val="24"/>
          <w:szCs w:val="24"/>
        </w:rPr>
        <w:t>Masatomo Goto</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Fujitsu </w:t>
      </w:r>
      <w:hyperlink r:id="rId15" w:history="1">
        <w:r w:rsidR="006F6404" w:rsidRPr="00A61ED8">
          <w:rPr>
            <w:rFonts w:ascii="Times New Roman" w:eastAsia="Times New Roman" w:hAnsi="Times New Roman" w:cs="Times New Roman"/>
            <w:color w:val="0000CC"/>
            <w:sz w:val="24"/>
            <w:szCs w:val="24"/>
            <w:u w:val="single"/>
          </w:rPr>
          <w:t>&lt;mg@jp.fujitsu.com&gt;</w:t>
        </w:r>
      </w:hyperlink>
      <w:r w:rsidR="006F6404" w:rsidRPr="00A61ED8">
        <w:rPr>
          <w:rFonts w:ascii="Arial" w:eastAsia="Times New Roman" w:hAnsi="Arial" w:cs="Arial"/>
          <w:color w:val="000000"/>
          <w:sz w:val="24"/>
          <w:szCs w:val="24"/>
        </w:rPr>
        <w:t xml:space="preserve"> </w:t>
      </w:r>
    </w:p>
    <w:p w:rsidR="006F6404" w:rsidRPr="00A61ED8" w:rsidRDefault="00385446" w:rsidP="006F6404">
      <w:pPr>
        <w:spacing w:after="0" w:line="240" w:lineRule="auto"/>
        <w:ind w:left="720"/>
        <w:rPr>
          <w:rFonts w:ascii="Arial" w:eastAsia="Times New Roman" w:hAnsi="Arial" w:cs="Arial"/>
          <w:color w:val="000000"/>
          <w:sz w:val="24"/>
          <w:szCs w:val="24"/>
        </w:rPr>
      </w:pPr>
      <w:bookmarkStart w:id="11" w:name="p-ps"/>
      <w:bookmarkEnd w:id="11"/>
      <w:r w:rsidRPr="00A61ED8">
        <w:rPr>
          <w:rFonts w:ascii="Arial" w:eastAsia="Times New Roman" w:hAnsi="Arial" w:cs="Arial"/>
          <w:color w:val="000000"/>
          <w:sz w:val="24"/>
          <w:szCs w:val="24"/>
        </w:rPr>
        <w:t>Патрик Слаттери (</w:t>
      </w:r>
      <w:r w:rsidR="006F6404" w:rsidRPr="00A61ED8">
        <w:rPr>
          <w:rFonts w:ascii="Arial" w:eastAsia="Times New Roman" w:hAnsi="Arial" w:cs="Arial"/>
          <w:color w:val="000000"/>
          <w:sz w:val="24"/>
          <w:szCs w:val="24"/>
        </w:rPr>
        <w:t>Patrick Slattery</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Canopach </w:t>
      </w:r>
      <w:hyperlink r:id="rId16" w:history="1">
        <w:r w:rsidR="006F6404" w:rsidRPr="00A61ED8">
          <w:rPr>
            <w:rFonts w:ascii="Times New Roman" w:eastAsia="Times New Roman" w:hAnsi="Times New Roman" w:cs="Times New Roman"/>
            <w:color w:val="0000CC"/>
            <w:sz w:val="24"/>
            <w:szCs w:val="24"/>
            <w:u w:val="single"/>
          </w:rPr>
          <w:t>&lt;xbrl@canopach.com&gt;</w:t>
        </w:r>
      </w:hyperlink>
      <w:r w:rsidR="006F6404" w:rsidRPr="00A61ED8">
        <w:rPr>
          <w:rFonts w:ascii="Arial" w:eastAsia="Times New Roman" w:hAnsi="Arial" w:cs="Arial"/>
          <w:color w:val="000000"/>
          <w:sz w:val="24"/>
          <w:szCs w:val="24"/>
        </w:rPr>
        <w:t xml:space="preserve"> </w:t>
      </w:r>
    </w:p>
    <w:p w:rsidR="006F6404" w:rsidRPr="00A61ED8" w:rsidRDefault="00385446" w:rsidP="006F6404">
      <w:pPr>
        <w:spacing w:after="0" w:line="240" w:lineRule="auto"/>
        <w:ind w:left="720"/>
        <w:rPr>
          <w:rFonts w:ascii="Arial" w:eastAsia="Times New Roman" w:hAnsi="Arial" w:cs="Arial"/>
          <w:color w:val="000000"/>
          <w:sz w:val="24"/>
          <w:szCs w:val="24"/>
        </w:rPr>
      </w:pPr>
      <w:bookmarkStart w:id="12" w:name="p-rn"/>
      <w:bookmarkEnd w:id="12"/>
      <w:r w:rsidRPr="00A61ED8">
        <w:rPr>
          <w:rFonts w:ascii="Arial" w:eastAsia="Times New Roman" w:hAnsi="Arial" w:cs="Arial"/>
          <w:color w:val="000000"/>
          <w:sz w:val="24"/>
          <w:szCs w:val="24"/>
        </w:rPr>
        <w:t>Роб Немер (</w:t>
      </w:r>
      <w:r w:rsidR="006F6404" w:rsidRPr="00A61ED8">
        <w:rPr>
          <w:rFonts w:ascii="Arial" w:eastAsia="Times New Roman" w:hAnsi="Arial" w:cs="Arial"/>
          <w:color w:val="000000"/>
          <w:sz w:val="24"/>
          <w:szCs w:val="24"/>
        </w:rPr>
        <w:t>Rob Nehmer</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Oakland University </w:t>
      </w:r>
      <w:hyperlink r:id="rId17" w:history="1">
        <w:r w:rsidR="006F6404" w:rsidRPr="00A61ED8">
          <w:rPr>
            <w:rFonts w:ascii="Times New Roman" w:eastAsia="Times New Roman" w:hAnsi="Times New Roman" w:cs="Times New Roman"/>
            <w:color w:val="0000CC"/>
            <w:sz w:val="24"/>
            <w:szCs w:val="24"/>
            <w:u w:val="single"/>
          </w:rPr>
          <w:t>&lt;robnehmer@gmail.com&gt;</w:t>
        </w:r>
      </w:hyperlink>
      <w:r w:rsidR="006F6404" w:rsidRPr="00A61ED8">
        <w:rPr>
          <w:rFonts w:ascii="Arial" w:eastAsia="Times New Roman" w:hAnsi="Arial" w:cs="Arial"/>
          <w:color w:val="000000"/>
          <w:sz w:val="24"/>
          <w:szCs w:val="24"/>
        </w:rPr>
        <w:t xml:space="preserve"> </w:t>
      </w:r>
    </w:p>
    <w:p w:rsidR="006F6404" w:rsidRPr="00A61ED8" w:rsidRDefault="00385446" w:rsidP="006F6404">
      <w:pPr>
        <w:spacing w:after="0" w:line="240" w:lineRule="auto"/>
        <w:ind w:left="720"/>
        <w:rPr>
          <w:rFonts w:ascii="Arial" w:eastAsia="Times New Roman" w:hAnsi="Arial" w:cs="Arial"/>
          <w:color w:val="000000"/>
          <w:sz w:val="24"/>
          <w:szCs w:val="24"/>
        </w:rPr>
      </w:pPr>
      <w:bookmarkStart w:id="13" w:name="p-sg"/>
      <w:bookmarkEnd w:id="13"/>
      <w:r w:rsidRPr="00A61ED8">
        <w:rPr>
          <w:rFonts w:ascii="Arial" w:eastAsia="Times New Roman" w:hAnsi="Arial" w:cs="Arial"/>
          <w:color w:val="000000"/>
          <w:sz w:val="24"/>
          <w:szCs w:val="24"/>
        </w:rPr>
        <w:t>Швета Гупта (</w:t>
      </w:r>
      <w:r w:rsidR="006F6404" w:rsidRPr="00A61ED8">
        <w:rPr>
          <w:rFonts w:ascii="Arial" w:eastAsia="Times New Roman" w:hAnsi="Arial" w:cs="Arial"/>
          <w:color w:val="000000"/>
          <w:sz w:val="24"/>
          <w:szCs w:val="24"/>
        </w:rPr>
        <w:t>Shweta Gupta</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IRIS </w:t>
      </w:r>
      <w:hyperlink r:id="rId18" w:history="1">
        <w:r w:rsidR="006F6404" w:rsidRPr="00A61ED8">
          <w:rPr>
            <w:rFonts w:ascii="Times New Roman" w:eastAsia="Times New Roman" w:hAnsi="Times New Roman" w:cs="Times New Roman"/>
            <w:color w:val="0000CC"/>
            <w:sz w:val="24"/>
            <w:szCs w:val="24"/>
            <w:u w:val="single"/>
          </w:rPr>
          <w:t>&lt;shweta.gupta@irisbusiness.com&gt;</w:t>
        </w:r>
      </w:hyperlink>
      <w:r w:rsidR="006F6404" w:rsidRPr="00A61ED8">
        <w:rPr>
          <w:rFonts w:ascii="Arial" w:eastAsia="Times New Roman" w:hAnsi="Arial" w:cs="Arial"/>
          <w:color w:val="000000"/>
          <w:sz w:val="24"/>
          <w:szCs w:val="24"/>
        </w:rPr>
        <w:t xml:space="preserve"> </w:t>
      </w:r>
    </w:p>
    <w:p w:rsidR="006F6404" w:rsidRPr="00A61ED8" w:rsidRDefault="00385446" w:rsidP="006F6404">
      <w:pPr>
        <w:spacing w:after="0" w:line="240" w:lineRule="auto"/>
        <w:ind w:left="720"/>
        <w:rPr>
          <w:rFonts w:ascii="Arial" w:eastAsia="Times New Roman" w:hAnsi="Arial" w:cs="Arial"/>
          <w:color w:val="000000"/>
          <w:sz w:val="24"/>
          <w:szCs w:val="24"/>
        </w:rPr>
      </w:pPr>
      <w:bookmarkStart w:id="14" w:name="p-sm"/>
      <w:bookmarkEnd w:id="14"/>
      <w:r w:rsidRPr="00A61ED8">
        <w:rPr>
          <w:rFonts w:ascii="Arial" w:eastAsia="Times New Roman" w:hAnsi="Arial" w:cs="Arial"/>
          <w:color w:val="000000"/>
          <w:sz w:val="24"/>
          <w:szCs w:val="24"/>
        </w:rPr>
        <w:t>Шринивас Мурти (</w:t>
      </w:r>
      <w:r w:rsidR="006F6404" w:rsidRPr="00A61ED8">
        <w:rPr>
          <w:rFonts w:ascii="Arial" w:eastAsia="Times New Roman" w:hAnsi="Arial" w:cs="Arial"/>
          <w:color w:val="000000"/>
          <w:sz w:val="24"/>
          <w:szCs w:val="24"/>
        </w:rPr>
        <w:t>Srinivas Murty</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Ez-XBRL Solutions </w:t>
      </w:r>
      <w:hyperlink r:id="rId19" w:history="1">
        <w:r w:rsidR="006F6404" w:rsidRPr="00A61ED8">
          <w:rPr>
            <w:rFonts w:ascii="Times New Roman" w:eastAsia="Times New Roman" w:hAnsi="Times New Roman" w:cs="Times New Roman"/>
            <w:color w:val="0000CC"/>
            <w:sz w:val="24"/>
            <w:szCs w:val="24"/>
            <w:u w:val="single"/>
          </w:rPr>
          <w:t>&lt;srinivas.murty@ez-xbrl.com&gt;</w:t>
        </w:r>
      </w:hyperlink>
      <w:r w:rsidR="006F6404" w:rsidRPr="00A61ED8">
        <w:rPr>
          <w:rFonts w:ascii="Arial" w:eastAsia="Times New Roman" w:hAnsi="Arial" w:cs="Arial"/>
          <w:color w:val="000000"/>
          <w:sz w:val="24"/>
          <w:szCs w:val="24"/>
        </w:rPr>
        <w:t xml:space="preserve"> </w:t>
      </w:r>
    </w:p>
    <w:p w:rsidR="006F6404" w:rsidRPr="00A61ED8" w:rsidRDefault="00D62715" w:rsidP="006F6404">
      <w:pPr>
        <w:spacing w:after="0" w:line="240" w:lineRule="auto"/>
        <w:ind w:left="720"/>
        <w:rPr>
          <w:rFonts w:ascii="Arial" w:eastAsia="Times New Roman" w:hAnsi="Arial" w:cs="Arial"/>
          <w:color w:val="000000"/>
          <w:sz w:val="24"/>
          <w:szCs w:val="24"/>
        </w:rPr>
      </w:pPr>
      <w:bookmarkStart w:id="15" w:name="p-wh"/>
      <w:bookmarkEnd w:id="15"/>
      <w:r w:rsidRPr="00A61ED8">
        <w:rPr>
          <w:rFonts w:ascii="Arial" w:eastAsia="Times New Roman" w:hAnsi="Arial" w:cs="Arial"/>
          <w:color w:val="000000"/>
          <w:sz w:val="24"/>
          <w:szCs w:val="24"/>
        </w:rPr>
        <w:t>Уолтер Хамшер (</w:t>
      </w:r>
      <w:r w:rsidR="006F6404" w:rsidRPr="00A61ED8">
        <w:rPr>
          <w:rFonts w:ascii="Arial" w:eastAsia="Times New Roman" w:hAnsi="Arial" w:cs="Arial"/>
          <w:color w:val="000000"/>
          <w:sz w:val="24"/>
          <w:szCs w:val="24"/>
        </w:rPr>
        <w:t>Walter Hamscher</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Комиссия по ценным бумагам и биржам США </w:t>
      </w:r>
      <w:hyperlink r:id="rId20" w:history="1">
        <w:r w:rsidR="006F6404" w:rsidRPr="00A61ED8">
          <w:rPr>
            <w:rFonts w:ascii="Times New Roman" w:eastAsia="Times New Roman" w:hAnsi="Times New Roman" w:cs="Times New Roman"/>
            <w:color w:val="0000CC"/>
            <w:sz w:val="24"/>
            <w:szCs w:val="24"/>
            <w:u w:val="single"/>
          </w:rPr>
          <w:t>&lt;walter@hamscher.com&gt;</w:t>
        </w:r>
      </w:hyperlink>
      <w:r w:rsidR="006F6404" w:rsidRPr="00A61ED8">
        <w:rPr>
          <w:rFonts w:ascii="Arial" w:eastAsia="Times New Roman" w:hAnsi="Arial" w:cs="Arial"/>
          <w:color w:val="000000"/>
          <w:sz w:val="24"/>
          <w:szCs w:val="24"/>
        </w:rPr>
        <w:t xml:space="preserve"> </w:t>
      </w:r>
    </w:p>
    <w:p w:rsidR="006F6404" w:rsidRPr="00A61ED8" w:rsidRDefault="00D62715" w:rsidP="006F6404">
      <w:pPr>
        <w:spacing w:after="0" w:line="240" w:lineRule="auto"/>
        <w:ind w:left="720"/>
        <w:rPr>
          <w:rFonts w:ascii="Arial" w:eastAsia="Times New Roman" w:hAnsi="Arial" w:cs="Arial"/>
          <w:color w:val="000000"/>
          <w:sz w:val="24"/>
          <w:szCs w:val="24"/>
        </w:rPr>
      </w:pPr>
      <w:bookmarkStart w:id="16" w:name="p-yt"/>
      <w:bookmarkEnd w:id="16"/>
      <w:r w:rsidRPr="00A61ED8">
        <w:rPr>
          <w:rFonts w:ascii="Arial" w:eastAsia="Times New Roman" w:hAnsi="Arial" w:cs="Arial"/>
          <w:color w:val="000000"/>
          <w:sz w:val="24"/>
          <w:szCs w:val="24"/>
        </w:rPr>
        <w:t>Юта Танака (</w:t>
      </w:r>
      <w:r w:rsidR="006F6404" w:rsidRPr="00A61ED8">
        <w:rPr>
          <w:rFonts w:ascii="Arial" w:eastAsia="Times New Roman" w:hAnsi="Arial" w:cs="Arial"/>
          <w:color w:val="000000"/>
          <w:sz w:val="24"/>
          <w:szCs w:val="24"/>
        </w:rPr>
        <w:t>Yuta Tanaka</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Fujitsu </w:t>
      </w:r>
      <w:hyperlink r:id="rId21" w:history="1">
        <w:r w:rsidR="006F6404" w:rsidRPr="00A61ED8">
          <w:rPr>
            <w:rFonts w:ascii="Times New Roman" w:eastAsia="Times New Roman" w:hAnsi="Times New Roman" w:cs="Times New Roman"/>
            <w:color w:val="0000CC"/>
            <w:sz w:val="24"/>
            <w:szCs w:val="24"/>
            <w:u w:val="single"/>
          </w:rPr>
          <w:t>&lt;tanaka.yuuta@jp.fujitsu.com&gt;</w:t>
        </w:r>
      </w:hyperlink>
      <w:r w:rsidR="006F6404" w:rsidRPr="00A61ED8">
        <w:rPr>
          <w:rFonts w:ascii="Arial" w:eastAsia="Times New Roman" w:hAnsi="Arial" w:cs="Arial"/>
          <w:color w:val="000000"/>
          <w:sz w:val="24"/>
          <w:szCs w:val="24"/>
        </w:rPr>
        <w:t xml:space="preserve"> </w:t>
      </w:r>
    </w:p>
    <w:p w:rsidR="006F6404" w:rsidRPr="00A61ED8" w:rsidRDefault="00820145" w:rsidP="006F6404">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pict>
          <v:rect id="_x0000_i1025" style="width:0;height:1.5pt" o:hralign="center" o:hrstd="t" o:hr="t" fillcolor="#a0a0a0" stroked="f"/>
        </w:pict>
      </w:r>
    </w:p>
    <w:p w:rsidR="00D62715" w:rsidRPr="00A61ED8" w:rsidRDefault="00D62715" w:rsidP="00D62715">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17" w:name="status"/>
      <w:bookmarkEnd w:id="17"/>
      <w:r w:rsidRPr="00A61ED8">
        <w:rPr>
          <w:rFonts w:ascii="Arial" w:eastAsia="Times New Roman" w:hAnsi="Arial" w:cs="Arial"/>
          <w:b/>
          <w:bCs/>
          <w:color w:val="005A9C"/>
          <w:sz w:val="34"/>
          <w:szCs w:val="34"/>
        </w:rPr>
        <w:t>Статус</w:t>
      </w:r>
    </w:p>
    <w:p w:rsidR="00D62715" w:rsidRPr="00A61ED8" w:rsidRDefault="00D62715" w:rsidP="00D62715">
      <w:pPr>
        <w:spacing w:before="100" w:beforeAutospacing="1" w:after="100" w:afterAutospacing="1" w:line="240" w:lineRule="auto"/>
        <w:rPr>
          <w:rFonts w:ascii="Arial" w:hAnsi="Arial" w:cs="Arial"/>
          <w:sz w:val="24"/>
          <w:szCs w:val="24"/>
        </w:rPr>
      </w:pPr>
      <w:r w:rsidRPr="00A61ED8">
        <w:rPr>
          <w:rFonts w:ascii="Arial" w:hAnsi="Arial" w:cs="Arial"/>
          <w:color w:val="000000"/>
          <w:sz w:val="24"/>
          <w:szCs w:val="24"/>
        </w:rPr>
        <w:t xml:space="preserve">Настоящая Публичная рабочая версия не ограничена в обращении. Этот документ является нормативным. Получатели могут предоставлять комментарии через </w:t>
      </w:r>
      <w:hyperlink r:id="rId22" w:history="1">
        <w:r w:rsidRPr="00A61ED8">
          <w:rPr>
            <w:rFonts w:ascii="Arial" w:eastAsia="Times New Roman" w:hAnsi="Arial" w:cs="Arial"/>
            <w:color w:val="0000CC"/>
            <w:sz w:val="24"/>
            <w:szCs w:val="24"/>
            <w:u w:val="single"/>
          </w:rPr>
          <w:t>modelling-feedback@xbrl.org</w:t>
        </w:r>
      </w:hyperlink>
      <w:r w:rsidRPr="00A61ED8">
        <w:rPr>
          <w:rFonts w:ascii="Arial" w:hAnsi="Arial" w:cs="Arial"/>
          <w:color w:val="000000"/>
          <w:sz w:val="24"/>
          <w:szCs w:val="24"/>
        </w:rPr>
        <w:t>, а также отправлять уведомления о патентных правах, о которых им известно, и предоставлять подтверждающую документацию</w:t>
      </w:r>
      <w:r w:rsidRPr="00A61ED8">
        <w:rPr>
          <w:rFonts w:ascii="Arial" w:hAnsi="Arial" w:cs="Arial"/>
          <w:sz w:val="24"/>
          <w:szCs w:val="24"/>
        </w:rPr>
        <w:t>.</w:t>
      </w:r>
      <w:r w:rsidRPr="00A61ED8">
        <w:rPr>
          <w:rFonts w:ascii="Arial" w:hAnsi="Arial" w:cs="Arial"/>
          <w:color w:val="000000"/>
          <w:sz w:val="24"/>
          <w:szCs w:val="24"/>
        </w:rPr>
        <w:t xml:space="preserve"> </w:t>
      </w:r>
    </w:p>
    <w:p w:rsidR="00D62715" w:rsidRPr="00A61ED8" w:rsidRDefault="00D62715" w:rsidP="00D62715">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r w:rsidRPr="00A61ED8">
        <w:rPr>
          <w:rFonts w:ascii="Arial" w:eastAsia="Times New Roman" w:hAnsi="Arial" w:cs="Arial"/>
          <w:b/>
          <w:bCs/>
          <w:color w:val="005A9C"/>
          <w:sz w:val="34"/>
          <w:szCs w:val="34"/>
        </w:rPr>
        <w:t>Краткое содержание</w:t>
      </w:r>
    </w:p>
    <w:p w:rsidR="006F6404" w:rsidRPr="00A61ED8" w:rsidRDefault="00754DF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В данном документе представлена абстрактная метамодель для семантик, описанных в спецификациях </w:t>
      </w:r>
      <w:r w:rsidR="006F6404" w:rsidRPr="00A61ED8">
        <w:rPr>
          <w:rFonts w:ascii="Arial" w:eastAsia="Times New Roman" w:hAnsi="Arial" w:cs="Arial"/>
          <w:color w:val="000000"/>
          <w:sz w:val="24"/>
          <w:szCs w:val="24"/>
        </w:rPr>
        <w:t xml:space="preserve">XBRL 2.1 </w:t>
      </w:r>
      <w:hyperlink r:id="rId23" w:anchor="XBRL" w:history="1">
        <w:r w:rsidR="006F6404" w:rsidRPr="00A61ED8">
          <w:rPr>
            <w:rFonts w:ascii="Times New Roman" w:eastAsia="Times New Roman" w:hAnsi="Times New Roman" w:cs="Times New Roman"/>
            <w:color w:val="0000CC"/>
            <w:sz w:val="24"/>
            <w:szCs w:val="24"/>
            <w:u w:val="single"/>
          </w:rPr>
          <w:t>[XBRL 2.1]</w:t>
        </w:r>
      </w:hyperlink>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и Измерениях</w:t>
      </w:r>
      <w:r w:rsidR="006F6404" w:rsidRPr="00A61ED8">
        <w:rPr>
          <w:rFonts w:ascii="Arial" w:eastAsia="Times New Roman" w:hAnsi="Arial" w:cs="Arial"/>
          <w:color w:val="000000"/>
          <w:sz w:val="24"/>
          <w:szCs w:val="24"/>
        </w:rPr>
        <w:t xml:space="preserve"> 1.0 </w:t>
      </w:r>
      <w:hyperlink r:id="rId24" w:anchor="DIMENSIONS" w:history="1">
        <w:r w:rsidR="006F6404" w:rsidRPr="00A61ED8">
          <w:rPr>
            <w:rFonts w:ascii="Times New Roman" w:eastAsia="Times New Roman" w:hAnsi="Times New Roman" w:cs="Times New Roman"/>
            <w:color w:val="0000CC"/>
            <w:sz w:val="24"/>
            <w:szCs w:val="24"/>
            <w:u w:val="single"/>
          </w:rPr>
          <w:t>[DIMENSIONS]</w:t>
        </w:r>
      </w:hyperlink>
      <w:r w:rsidRPr="00A61ED8">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рассматриваются вопросы использования этих семантик в</w:t>
      </w:r>
      <w:r w:rsidR="006F6404" w:rsidRPr="00A61ED8">
        <w:rPr>
          <w:rFonts w:ascii="Arial" w:eastAsia="Times New Roman" w:hAnsi="Arial" w:cs="Arial"/>
          <w:color w:val="000000"/>
          <w:sz w:val="24"/>
          <w:szCs w:val="24"/>
        </w:rPr>
        <w:t xml:space="preserve"> XBRL 2.1 </w:t>
      </w:r>
      <w:r w:rsidRPr="00A61ED8">
        <w:rPr>
          <w:rFonts w:ascii="Arial" w:eastAsia="Times New Roman" w:hAnsi="Arial" w:cs="Arial"/>
          <w:color w:val="000000"/>
          <w:sz w:val="24"/>
          <w:szCs w:val="24"/>
        </w:rPr>
        <w:t>с модулями расширения и концепциями таксономий, включая Формулу</w:t>
      </w:r>
      <w:r w:rsidR="006F6404" w:rsidRPr="00A61ED8">
        <w:rPr>
          <w:rFonts w:ascii="Arial" w:eastAsia="Times New Roman" w:hAnsi="Arial" w:cs="Arial"/>
          <w:color w:val="000000"/>
          <w:sz w:val="24"/>
          <w:szCs w:val="24"/>
        </w:rPr>
        <w:t xml:space="preserve"> 1.0 </w:t>
      </w:r>
      <w:hyperlink r:id="rId25" w:anchor="FORMULA" w:history="1">
        <w:r w:rsidR="006F6404" w:rsidRPr="00A61ED8">
          <w:rPr>
            <w:rFonts w:ascii="Times New Roman" w:eastAsia="Times New Roman" w:hAnsi="Times New Roman" w:cs="Times New Roman"/>
            <w:color w:val="0000CC"/>
            <w:sz w:val="24"/>
            <w:szCs w:val="24"/>
            <w:u w:val="single"/>
          </w:rPr>
          <w:t>[FORMULA]</w:t>
        </w:r>
      </w:hyperlink>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Таблицу базовых ссылок</w:t>
      </w:r>
      <w:r w:rsidR="006F6404" w:rsidRPr="00A61ED8">
        <w:rPr>
          <w:rFonts w:ascii="Arial" w:eastAsia="Times New Roman" w:hAnsi="Arial" w:cs="Arial"/>
          <w:color w:val="000000"/>
          <w:sz w:val="24"/>
          <w:szCs w:val="24"/>
        </w:rPr>
        <w:t xml:space="preserve"> 1.0 </w:t>
      </w:r>
      <w:hyperlink r:id="rId26" w:anchor="TABLELINKBASE" w:history="1">
        <w:r w:rsidR="006F6404" w:rsidRPr="00A61ED8">
          <w:rPr>
            <w:rFonts w:ascii="Times New Roman" w:eastAsia="Times New Roman" w:hAnsi="Times New Roman" w:cs="Times New Roman"/>
            <w:color w:val="0000CC"/>
            <w:sz w:val="24"/>
            <w:szCs w:val="24"/>
            <w:u w:val="single"/>
          </w:rPr>
          <w:t>[TABLELINKBASE]</w:t>
        </w:r>
      </w:hyperlink>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Управление версиями</w:t>
      </w:r>
      <w:r w:rsidR="006F6404" w:rsidRPr="00A61ED8">
        <w:rPr>
          <w:rFonts w:ascii="Arial" w:eastAsia="Times New Roman" w:hAnsi="Arial" w:cs="Arial"/>
          <w:color w:val="000000"/>
          <w:sz w:val="24"/>
          <w:szCs w:val="24"/>
        </w:rPr>
        <w:t xml:space="preserve"> 1.0 </w:t>
      </w:r>
      <w:hyperlink r:id="rId27" w:anchor="VERSIONING" w:history="1">
        <w:r w:rsidR="006F6404" w:rsidRPr="00A61ED8">
          <w:rPr>
            <w:rFonts w:ascii="Times New Roman" w:eastAsia="Times New Roman" w:hAnsi="Times New Roman" w:cs="Times New Roman"/>
            <w:color w:val="0000CC"/>
            <w:sz w:val="24"/>
            <w:szCs w:val="24"/>
            <w:u w:val="single"/>
          </w:rPr>
          <w:t>[VERSIONING]</w:t>
        </w:r>
      </w:hyperlink>
      <w:r w:rsidRPr="00A61ED8">
        <w:rPr>
          <w:rFonts w:ascii="Arial" w:eastAsia="Times New Roman" w:hAnsi="Arial" w:cs="Arial"/>
          <w:color w:val="000000"/>
          <w:sz w:val="24"/>
          <w:szCs w:val="24"/>
        </w:rPr>
        <w:t xml:space="preserve"> и Концепцию</w:t>
      </w:r>
      <w:r w:rsidR="006F6404" w:rsidRPr="00A61ED8">
        <w:rPr>
          <w:rFonts w:ascii="Arial" w:eastAsia="Times New Roman" w:hAnsi="Arial" w:cs="Arial"/>
          <w:color w:val="000000"/>
          <w:sz w:val="24"/>
          <w:szCs w:val="24"/>
        </w:rPr>
        <w:t xml:space="preserve"> </w:t>
      </w:r>
      <w:r w:rsidR="00F84853" w:rsidRPr="00A61ED8">
        <w:rPr>
          <w:rFonts w:ascii="Arial" w:eastAsia="Times New Roman" w:hAnsi="Arial" w:cs="Arial"/>
          <w:color w:val="000000"/>
          <w:sz w:val="24"/>
          <w:szCs w:val="24"/>
        </w:rPr>
        <w:t xml:space="preserve">таксономии глобального регистра </w:t>
      </w:r>
      <w:hyperlink r:id="rId28" w:anchor="GLOBALLEDGER" w:history="1">
        <w:r w:rsidR="006F6404" w:rsidRPr="00A61ED8">
          <w:rPr>
            <w:rFonts w:ascii="Times New Roman" w:eastAsia="Times New Roman" w:hAnsi="Times New Roman" w:cs="Times New Roman"/>
            <w:color w:val="0000CC"/>
            <w:sz w:val="24"/>
            <w:szCs w:val="24"/>
            <w:u w:val="single"/>
          </w:rPr>
          <w:t>[GLOBALLEDGER]</w:t>
        </w:r>
      </w:hyperlink>
      <w:r w:rsidR="006F6404" w:rsidRPr="00A61ED8">
        <w:rPr>
          <w:rFonts w:ascii="Arial" w:eastAsia="Times New Roman" w:hAnsi="Arial" w:cs="Arial"/>
          <w:color w:val="000000"/>
          <w:sz w:val="24"/>
          <w:szCs w:val="24"/>
        </w:rPr>
        <w:t xml:space="preserve">. </w:t>
      </w:r>
      <w:r w:rsidR="00812B12" w:rsidRPr="00A61ED8">
        <w:rPr>
          <w:rFonts w:ascii="Arial" w:eastAsia="Times New Roman" w:hAnsi="Arial" w:cs="Arial"/>
          <w:color w:val="000000"/>
          <w:sz w:val="24"/>
          <w:szCs w:val="24"/>
        </w:rPr>
        <w:lastRenderedPageBreak/>
        <w:t xml:space="preserve">Данная метамодель, насколько возможно, основана на концепциях и технологии моделирования Общей метамодели хранилища данных </w:t>
      </w:r>
      <w:hyperlink r:id="rId29" w:anchor="OMGCWM" w:history="1">
        <w:r w:rsidR="006F6404" w:rsidRPr="00A61ED8">
          <w:rPr>
            <w:rFonts w:ascii="Times New Roman" w:eastAsia="Times New Roman" w:hAnsi="Times New Roman" w:cs="Times New Roman"/>
            <w:color w:val="0000CC"/>
            <w:sz w:val="24"/>
            <w:szCs w:val="24"/>
            <w:u w:val="single"/>
          </w:rPr>
          <w:t>[OMGCWM]</w:t>
        </w:r>
      </w:hyperlink>
      <w:r w:rsidR="006F6404" w:rsidRPr="00A61ED8">
        <w:rPr>
          <w:rFonts w:ascii="Arial" w:eastAsia="Times New Roman" w:hAnsi="Arial" w:cs="Arial"/>
          <w:color w:val="000000"/>
          <w:sz w:val="24"/>
          <w:szCs w:val="24"/>
        </w:rPr>
        <w:t xml:space="preserve">. </w:t>
      </w:r>
    </w:p>
    <w:p w:rsidR="006F6404" w:rsidRPr="00A61ED8" w:rsidRDefault="00BE52F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18" w:name="comments"/>
      <w:bookmarkEnd w:id="18"/>
      <w:r w:rsidRPr="00A61ED8">
        <w:rPr>
          <w:rFonts w:ascii="Arial" w:eastAsia="Times New Roman" w:hAnsi="Arial" w:cs="Arial"/>
          <w:b/>
          <w:bCs/>
          <w:color w:val="005A9C"/>
          <w:sz w:val="29"/>
          <w:szCs w:val="29"/>
        </w:rPr>
        <w:t>Комментарии</w:t>
      </w:r>
    </w:p>
    <w:p w:rsidR="00C025D2" w:rsidRPr="00A61ED8" w:rsidRDefault="006F6404" w:rsidP="00C025D2">
      <w:pPr>
        <w:pStyle w:val="aa"/>
        <w:rPr>
          <w:rFonts w:ascii="Arial" w:hAnsi="Arial" w:cs="Arial"/>
          <w:sz w:val="24"/>
          <w:szCs w:val="24"/>
        </w:rPr>
      </w:pPr>
      <w:r w:rsidRPr="00A61ED8">
        <w:rPr>
          <w:rFonts w:ascii="Arial" w:hAnsi="Arial" w:cs="Arial"/>
          <w:sz w:val="24"/>
          <w:szCs w:val="24"/>
        </w:rPr>
        <w:t xml:space="preserve">1 </w:t>
      </w:r>
      <w:hyperlink r:id="rId30" w:anchor="d1e1257" w:history="1">
        <w:r w:rsidR="00C025D2" w:rsidRPr="00A61ED8">
          <w:rPr>
            <w:rFonts w:ascii="Arial" w:hAnsi="Arial" w:cs="Arial"/>
            <w:color w:val="0000CC"/>
            <w:sz w:val="24"/>
            <w:szCs w:val="24"/>
            <w:u w:val="single"/>
          </w:rPr>
          <w:t>Герм Фишер (H</w:t>
        </w:r>
        <w:r w:rsidRPr="00A61ED8">
          <w:rPr>
            <w:rFonts w:ascii="Arial" w:hAnsi="Arial" w:cs="Arial"/>
            <w:color w:val="0000CC"/>
            <w:sz w:val="24"/>
            <w:szCs w:val="24"/>
            <w:u w:val="single"/>
          </w:rPr>
          <w:t>erm Fischer</w:t>
        </w:r>
      </w:hyperlink>
      <w:r w:rsidR="00BE52F4" w:rsidRPr="00A61ED8">
        <w:rPr>
          <w:rFonts w:ascii="Arial" w:hAnsi="Arial" w:cs="Arial"/>
          <w:sz w:val="24"/>
          <w:szCs w:val="24"/>
        </w:rPr>
        <w:t>)</w:t>
      </w:r>
      <w:r w:rsidRPr="00A61ED8">
        <w:rPr>
          <w:rFonts w:ascii="Arial" w:hAnsi="Arial" w:cs="Arial"/>
          <w:sz w:val="24"/>
          <w:szCs w:val="24"/>
        </w:rPr>
        <w:t>:</w:t>
      </w:r>
      <w:r w:rsidR="00BE52F4" w:rsidRPr="00A61ED8">
        <w:rPr>
          <w:rFonts w:ascii="Arial" w:hAnsi="Arial" w:cs="Arial"/>
          <w:sz w:val="24"/>
          <w:szCs w:val="24"/>
        </w:rPr>
        <w:t xml:space="preserve"> На данном уровне довольно трудно было получить конкретный API реализации продуктов OLAP как с разреженными, так и с обширными кубами (ROLAP/ MOLAP) и комбинаторные (</w:t>
      </w:r>
      <w:r w:rsidR="00A13443" w:rsidRPr="00A61ED8">
        <w:rPr>
          <w:rFonts w:ascii="Arial" w:hAnsi="Arial" w:cs="Arial"/>
          <w:sz w:val="24"/>
          <w:szCs w:val="24"/>
        </w:rPr>
        <w:t>межпродуктовые</w:t>
      </w:r>
      <w:r w:rsidR="00BE52F4" w:rsidRPr="00A61ED8">
        <w:rPr>
          <w:rFonts w:ascii="Arial" w:hAnsi="Arial" w:cs="Arial"/>
          <w:sz w:val="24"/>
          <w:szCs w:val="24"/>
        </w:rPr>
        <w:t xml:space="preserve">) группы </w:t>
      </w:r>
      <w:r w:rsidR="00C025D2" w:rsidRPr="00A61ED8">
        <w:rPr>
          <w:rFonts w:ascii="Arial" w:hAnsi="Arial" w:cs="Arial"/>
          <w:sz w:val="24"/>
          <w:szCs w:val="24"/>
        </w:rPr>
        <w:t>вы</w:t>
      </w:r>
      <w:r w:rsidR="00BE52F4" w:rsidRPr="00A61ED8">
        <w:rPr>
          <w:rFonts w:ascii="Arial" w:hAnsi="Arial" w:cs="Arial"/>
          <w:sz w:val="24"/>
          <w:szCs w:val="24"/>
        </w:rPr>
        <w:t xml:space="preserve">бора аспектов. </w:t>
      </w:r>
      <w:r w:rsidR="00C025D2" w:rsidRPr="00A61ED8">
        <w:rPr>
          <w:rFonts w:ascii="Arial" w:hAnsi="Arial" w:cs="Arial"/>
          <w:sz w:val="24"/>
          <w:szCs w:val="24"/>
        </w:rPr>
        <w:t>Р</w:t>
      </w:r>
      <w:r w:rsidR="00BE52F4" w:rsidRPr="00A61ED8">
        <w:rPr>
          <w:rFonts w:ascii="Arial" w:hAnsi="Arial" w:cs="Arial"/>
          <w:sz w:val="24"/>
          <w:szCs w:val="24"/>
        </w:rPr>
        <w:t>еализации OLAP продуктов</w:t>
      </w:r>
      <w:r w:rsidR="00C025D2" w:rsidRPr="00A61ED8">
        <w:rPr>
          <w:rFonts w:ascii="Arial" w:hAnsi="Arial" w:cs="Arial"/>
          <w:sz w:val="24"/>
          <w:szCs w:val="24"/>
        </w:rPr>
        <w:t>, вероятно,</w:t>
      </w:r>
      <w:r w:rsidR="00BE52F4" w:rsidRPr="00A61ED8">
        <w:rPr>
          <w:rFonts w:ascii="Arial" w:hAnsi="Arial" w:cs="Arial"/>
          <w:sz w:val="24"/>
          <w:szCs w:val="24"/>
        </w:rPr>
        <w:t xml:space="preserve"> не имеют ни API, ни характеристик для спецификации перекрестной зоны измерений-продукта. </w:t>
      </w:r>
      <w:r w:rsidR="000D0DA9" w:rsidRPr="00A61ED8">
        <w:rPr>
          <w:rFonts w:ascii="Arial" w:hAnsi="Arial" w:cs="Arial"/>
          <w:sz w:val="24"/>
          <w:szCs w:val="24"/>
        </w:rPr>
        <w:t>Очевидно, о</w:t>
      </w:r>
      <w:r w:rsidR="00BE52F4" w:rsidRPr="00A61ED8">
        <w:rPr>
          <w:rFonts w:ascii="Arial" w:hAnsi="Arial" w:cs="Arial"/>
          <w:sz w:val="24"/>
          <w:szCs w:val="24"/>
        </w:rPr>
        <w:t>ни реализ</w:t>
      </w:r>
      <w:r w:rsidR="000D0DA9" w:rsidRPr="00A61ED8">
        <w:rPr>
          <w:rFonts w:ascii="Arial" w:hAnsi="Arial" w:cs="Arial"/>
          <w:sz w:val="24"/>
          <w:szCs w:val="24"/>
        </w:rPr>
        <w:t xml:space="preserve">уют только </w:t>
      </w:r>
      <w:r w:rsidR="00C15235" w:rsidRPr="00A61ED8">
        <w:rPr>
          <w:rFonts w:ascii="Arial" w:hAnsi="Arial" w:cs="Arial"/>
          <w:sz w:val="24"/>
          <w:szCs w:val="24"/>
        </w:rPr>
        <w:t>о</w:t>
      </w:r>
      <w:r w:rsidR="00BE52F4" w:rsidRPr="00A61ED8">
        <w:rPr>
          <w:rFonts w:ascii="Arial" w:hAnsi="Arial" w:cs="Arial"/>
          <w:sz w:val="24"/>
          <w:szCs w:val="24"/>
        </w:rPr>
        <w:t>дномерн</w:t>
      </w:r>
      <w:r w:rsidR="00C15235" w:rsidRPr="00A61ED8">
        <w:rPr>
          <w:rFonts w:ascii="Arial" w:hAnsi="Arial" w:cs="Arial"/>
          <w:sz w:val="24"/>
          <w:szCs w:val="24"/>
        </w:rPr>
        <w:t xml:space="preserve">ые спецификации CubeRegion, </w:t>
      </w:r>
      <w:r w:rsidR="00BE52F4" w:rsidRPr="00A61ED8">
        <w:rPr>
          <w:rFonts w:ascii="Arial" w:hAnsi="Arial" w:cs="Arial"/>
          <w:sz w:val="24"/>
          <w:szCs w:val="24"/>
        </w:rPr>
        <w:t>как</w:t>
      </w:r>
      <w:r w:rsidR="00C15235" w:rsidRPr="00A61ED8">
        <w:rPr>
          <w:rFonts w:ascii="Arial" w:hAnsi="Arial" w:cs="Arial"/>
          <w:sz w:val="24"/>
          <w:szCs w:val="24"/>
        </w:rPr>
        <w:t>, на</w:t>
      </w:r>
      <w:r w:rsidR="00BE52F4" w:rsidRPr="00A61ED8">
        <w:rPr>
          <w:rFonts w:ascii="Arial" w:hAnsi="Arial" w:cs="Arial"/>
          <w:sz w:val="24"/>
          <w:szCs w:val="24"/>
        </w:rPr>
        <w:t>пример</w:t>
      </w:r>
      <w:r w:rsidR="00C15235" w:rsidRPr="00A61ED8">
        <w:rPr>
          <w:rFonts w:ascii="Arial" w:hAnsi="Arial" w:cs="Arial"/>
          <w:sz w:val="24"/>
          <w:szCs w:val="24"/>
        </w:rPr>
        <w:t xml:space="preserve">, </w:t>
      </w:r>
      <w:r w:rsidR="00C025D2" w:rsidRPr="00A61ED8">
        <w:rPr>
          <w:rFonts w:ascii="Arial" w:hAnsi="Arial" w:cs="Arial"/>
          <w:sz w:val="24"/>
          <w:szCs w:val="24"/>
        </w:rPr>
        <w:t xml:space="preserve">указано </w:t>
      </w:r>
      <w:r w:rsidR="00C15235" w:rsidRPr="00A61ED8">
        <w:rPr>
          <w:rFonts w:ascii="Arial" w:hAnsi="Arial" w:cs="Arial"/>
          <w:sz w:val="24"/>
          <w:szCs w:val="24"/>
        </w:rPr>
        <w:t>в</w:t>
      </w:r>
      <w:r w:rsidR="00BE52F4" w:rsidRPr="00A61ED8">
        <w:rPr>
          <w:rFonts w:ascii="Arial" w:hAnsi="Arial" w:cs="Arial"/>
          <w:sz w:val="24"/>
          <w:szCs w:val="24"/>
        </w:rPr>
        <w:t xml:space="preserve"> Руководств</w:t>
      </w:r>
      <w:r w:rsidR="00C15235" w:rsidRPr="00A61ED8">
        <w:rPr>
          <w:rFonts w:ascii="Arial" w:hAnsi="Arial" w:cs="Arial"/>
          <w:sz w:val="24"/>
          <w:szCs w:val="24"/>
        </w:rPr>
        <w:t>е</w:t>
      </w:r>
      <w:r w:rsidR="00BE52F4" w:rsidRPr="00A61ED8">
        <w:rPr>
          <w:rFonts w:ascii="Arial" w:hAnsi="Arial" w:cs="Arial"/>
          <w:sz w:val="24"/>
          <w:szCs w:val="24"/>
        </w:rPr>
        <w:t xml:space="preserve"> разработчиков</w:t>
      </w:r>
      <w:r w:rsidR="00C15235" w:rsidRPr="00A61ED8">
        <w:rPr>
          <w:rFonts w:ascii="Arial" w:hAnsi="Arial" w:cs="Arial"/>
          <w:sz w:val="24"/>
          <w:szCs w:val="24"/>
        </w:rPr>
        <w:t xml:space="preserve"> CWM</w:t>
      </w:r>
      <w:r w:rsidR="00BE52F4" w:rsidRPr="00A61ED8">
        <w:rPr>
          <w:rFonts w:ascii="Arial" w:hAnsi="Arial" w:cs="Arial"/>
          <w:sz w:val="24"/>
          <w:szCs w:val="24"/>
        </w:rPr>
        <w:t xml:space="preserve">. </w:t>
      </w:r>
      <w:r w:rsidR="00C15235" w:rsidRPr="00A61ED8">
        <w:rPr>
          <w:rFonts w:ascii="Arial" w:hAnsi="Arial" w:cs="Arial"/>
          <w:sz w:val="24"/>
          <w:szCs w:val="24"/>
        </w:rPr>
        <w:t xml:space="preserve">Этот вывод подтвердился и телефонным разговором с Кристианом Бремо и его сотрудниками. </w:t>
      </w:r>
      <w:r w:rsidR="007A30CD" w:rsidRPr="00A61ED8">
        <w:rPr>
          <w:rFonts w:ascii="Arial" w:hAnsi="Arial" w:cs="Arial"/>
          <w:sz w:val="24"/>
          <w:szCs w:val="24"/>
        </w:rPr>
        <w:t>Чтобы понять это</w:t>
      </w:r>
      <w:r w:rsidR="00A05BF1" w:rsidRPr="00A61ED8">
        <w:rPr>
          <w:rFonts w:ascii="Arial" w:hAnsi="Arial" w:cs="Arial"/>
          <w:sz w:val="24"/>
          <w:szCs w:val="24"/>
        </w:rPr>
        <w:t>,</w:t>
      </w:r>
      <w:r w:rsidR="007A30CD" w:rsidRPr="00A61ED8">
        <w:rPr>
          <w:rFonts w:ascii="Arial" w:hAnsi="Arial" w:cs="Arial"/>
          <w:sz w:val="24"/>
          <w:szCs w:val="24"/>
        </w:rPr>
        <w:t xml:space="preserve"> можно представить, что </w:t>
      </w:r>
      <w:r w:rsidR="00BE52F4" w:rsidRPr="00A61ED8">
        <w:rPr>
          <w:rFonts w:ascii="Arial" w:hAnsi="Arial" w:cs="Arial"/>
          <w:sz w:val="24"/>
          <w:szCs w:val="24"/>
        </w:rPr>
        <w:t xml:space="preserve">MOLAP больше похож </w:t>
      </w:r>
      <w:r w:rsidR="007A30CD" w:rsidRPr="00A61ED8">
        <w:rPr>
          <w:rFonts w:ascii="Arial" w:hAnsi="Arial" w:cs="Arial"/>
          <w:sz w:val="24"/>
          <w:szCs w:val="24"/>
        </w:rPr>
        <w:t xml:space="preserve">на реализации </w:t>
      </w:r>
      <w:r w:rsidR="00BE52F4" w:rsidRPr="00A61ED8">
        <w:rPr>
          <w:rFonts w:ascii="Arial" w:hAnsi="Arial" w:cs="Arial"/>
          <w:sz w:val="24"/>
          <w:szCs w:val="24"/>
        </w:rPr>
        <w:t xml:space="preserve">гиперкуба XBRL, </w:t>
      </w:r>
      <w:r w:rsidR="007A30CD" w:rsidRPr="00A61ED8">
        <w:rPr>
          <w:rFonts w:ascii="Arial" w:hAnsi="Arial" w:cs="Arial"/>
          <w:sz w:val="24"/>
          <w:szCs w:val="24"/>
        </w:rPr>
        <w:t xml:space="preserve">поскольку </w:t>
      </w:r>
      <w:r w:rsidR="00BE52F4" w:rsidRPr="00A61ED8">
        <w:rPr>
          <w:rFonts w:ascii="Arial" w:hAnsi="Arial" w:cs="Arial"/>
          <w:sz w:val="24"/>
          <w:szCs w:val="24"/>
        </w:rPr>
        <w:t xml:space="preserve">мы никогда не </w:t>
      </w:r>
      <w:r w:rsidR="007A30CD" w:rsidRPr="00A61ED8">
        <w:rPr>
          <w:rFonts w:ascii="Arial" w:hAnsi="Arial" w:cs="Arial"/>
          <w:sz w:val="24"/>
          <w:szCs w:val="24"/>
        </w:rPr>
        <w:t>ставили перед собой задач</w:t>
      </w:r>
      <w:r w:rsidR="00A05BF1" w:rsidRPr="00A61ED8">
        <w:rPr>
          <w:rFonts w:ascii="Arial" w:hAnsi="Arial" w:cs="Arial"/>
          <w:sz w:val="24"/>
          <w:szCs w:val="24"/>
        </w:rPr>
        <w:t>у</w:t>
      </w:r>
      <w:r w:rsidR="007A30CD" w:rsidRPr="00A61ED8">
        <w:rPr>
          <w:rFonts w:ascii="Arial" w:hAnsi="Arial" w:cs="Arial"/>
          <w:sz w:val="24"/>
          <w:szCs w:val="24"/>
        </w:rPr>
        <w:t xml:space="preserve"> </w:t>
      </w:r>
      <w:r w:rsidR="00C179B2" w:rsidRPr="00A61ED8">
        <w:rPr>
          <w:rFonts w:ascii="Arial" w:hAnsi="Arial" w:cs="Arial"/>
          <w:sz w:val="24"/>
          <w:szCs w:val="24"/>
        </w:rPr>
        <w:t xml:space="preserve">перечислить все </w:t>
      </w:r>
      <w:r w:rsidR="00BE52F4" w:rsidRPr="00A61ED8">
        <w:rPr>
          <w:rFonts w:ascii="Arial" w:hAnsi="Arial" w:cs="Arial"/>
          <w:sz w:val="24"/>
          <w:szCs w:val="24"/>
        </w:rPr>
        <w:t xml:space="preserve">полностью </w:t>
      </w:r>
      <w:r w:rsidR="00C179B2" w:rsidRPr="00A61ED8">
        <w:rPr>
          <w:rFonts w:ascii="Arial" w:hAnsi="Arial" w:cs="Arial"/>
          <w:sz w:val="24"/>
          <w:szCs w:val="24"/>
        </w:rPr>
        <w:t>элементы</w:t>
      </w:r>
      <w:r w:rsidR="007A30CD" w:rsidRPr="00A61ED8">
        <w:rPr>
          <w:rFonts w:ascii="Arial" w:hAnsi="Arial" w:cs="Arial"/>
          <w:sz w:val="24"/>
          <w:szCs w:val="24"/>
        </w:rPr>
        <w:t xml:space="preserve"> размерно</w:t>
      </w:r>
      <w:r w:rsidR="00C179B2" w:rsidRPr="00A61ED8">
        <w:rPr>
          <w:rFonts w:ascii="Arial" w:hAnsi="Arial" w:cs="Arial"/>
          <w:sz w:val="24"/>
          <w:szCs w:val="24"/>
        </w:rPr>
        <w:t>го</w:t>
      </w:r>
      <w:r w:rsidR="007A30CD" w:rsidRPr="00A61ED8">
        <w:rPr>
          <w:rFonts w:ascii="Arial" w:hAnsi="Arial" w:cs="Arial"/>
          <w:sz w:val="24"/>
          <w:szCs w:val="24"/>
        </w:rPr>
        <w:t xml:space="preserve"> пространств</w:t>
      </w:r>
      <w:r w:rsidR="00C179B2" w:rsidRPr="00A61ED8">
        <w:rPr>
          <w:rFonts w:ascii="Arial" w:hAnsi="Arial" w:cs="Arial"/>
          <w:sz w:val="24"/>
          <w:szCs w:val="24"/>
        </w:rPr>
        <w:t>а</w:t>
      </w:r>
      <w:r w:rsidR="007A30CD" w:rsidRPr="00A61ED8">
        <w:rPr>
          <w:rFonts w:ascii="Arial" w:hAnsi="Arial" w:cs="Arial"/>
          <w:sz w:val="24"/>
          <w:szCs w:val="24"/>
        </w:rPr>
        <w:t xml:space="preserve"> декартова произведения</w:t>
      </w:r>
      <w:r w:rsidR="00BE52F4" w:rsidRPr="00A61ED8">
        <w:rPr>
          <w:rFonts w:ascii="Arial" w:hAnsi="Arial" w:cs="Arial"/>
          <w:sz w:val="24"/>
          <w:szCs w:val="24"/>
        </w:rPr>
        <w:t xml:space="preserve"> (</w:t>
      </w:r>
      <w:r w:rsidR="007A30CD" w:rsidRPr="00A61ED8">
        <w:rPr>
          <w:rFonts w:ascii="Arial" w:hAnsi="Arial" w:cs="Arial"/>
          <w:sz w:val="24"/>
          <w:szCs w:val="24"/>
        </w:rPr>
        <w:t xml:space="preserve">что позволяет </w:t>
      </w:r>
      <w:r w:rsidR="00BE52F4" w:rsidRPr="00A61ED8">
        <w:rPr>
          <w:rFonts w:ascii="Arial" w:hAnsi="Arial" w:cs="Arial"/>
          <w:sz w:val="24"/>
          <w:szCs w:val="24"/>
        </w:rPr>
        <w:t xml:space="preserve">ROLAP), </w:t>
      </w:r>
      <w:r w:rsidR="00C179B2" w:rsidRPr="00A61ED8">
        <w:rPr>
          <w:rFonts w:ascii="Arial" w:hAnsi="Arial" w:cs="Arial"/>
          <w:sz w:val="24"/>
          <w:szCs w:val="24"/>
        </w:rPr>
        <w:t xml:space="preserve">и, поскольку </w:t>
      </w:r>
      <w:r w:rsidR="00BE52F4" w:rsidRPr="00A61ED8">
        <w:rPr>
          <w:rFonts w:ascii="Arial" w:hAnsi="Arial" w:cs="Arial"/>
          <w:sz w:val="24"/>
          <w:szCs w:val="24"/>
        </w:rPr>
        <w:t xml:space="preserve">MOLAP </w:t>
      </w:r>
      <w:r w:rsidR="00C179B2" w:rsidRPr="00A61ED8">
        <w:rPr>
          <w:rFonts w:ascii="Arial" w:hAnsi="Arial" w:cs="Arial"/>
          <w:sz w:val="24"/>
          <w:szCs w:val="24"/>
        </w:rPr>
        <w:t xml:space="preserve">реализуется </w:t>
      </w:r>
      <w:r w:rsidR="00BE52F4" w:rsidRPr="00A61ED8">
        <w:rPr>
          <w:rFonts w:ascii="Arial" w:hAnsi="Arial" w:cs="Arial"/>
          <w:sz w:val="24"/>
          <w:szCs w:val="24"/>
        </w:rPr>
        <w:t>динамически</w:t>
      </w:r>
      <w:r w:rsidR="00C179B2" w:rsidRPr="00A61ED8">
        <w:rPr>
          <w:rFonts w:ascii="Arial" w:hAnsi="Arial" w:cs="Arial"/>
          <w:sz w:val="24"/>
          <w:szCs w:val="24"/>
        </w:rPr>
        <w:t>ми</w:t>
      </w:r>
      <w:r w:rsidR="00BE52F4" w:rsidRPr="00A61ED8">
        <w:rPr>
          <w:rFonts w:ascii="Arial" w:hAnsi="Arial" w:cs="Arial"/>
          <w:sz w:val="24"/>
          <w:szCs w:val="24"/>
        </w:rPr>
        <w:t xml:space="preserve"> запрос</w:t>
      </w:r>
      <w:r w:rsidR="00C179B2" w:rsidRPr="00A61ED8">
        <w:rPr>
          <w:rFonts w:ascii="Arial" w:hAnsi="Arial" w:cs="Arial"/>
          <w:sz w:val="24"/>
          <w:szCs w:val="24"/>
        </w:rPr>
        <w:t>ами</w:t>
      </w:r>
      <w:r w:rsidR="00BE52F4" w:rsidRPr="00A61ED8">
        <w:rPr>
          <w:rFonts w:ascii="Arial" w:hAnsi="Arial" w:cs="Arial"/>
          <w:sz w:val="24"/>
          <w:szCs w:val="24"/>
        </w:rPr>
        <w:t>, двигатель</w:t>
      </w:r>
      <w:r w:rsidR="00C179B2" w:rsidRPr="00A61ED8">
        <w:rPr>
          <w:rFonts w:ascii="Arial" w:hAnsi="Arial" w:cs="Arial"/>
          <w:sz w:val="24"/>
          <w:szCs w:val="24"/>
        </w:rPr>
        <w:t xml:space="preserve"> XBRL</w:t>
      </w:r>
      <w:r w:rsidR="00BE52F4" w:rsidRPr="00A61ED8">
        <w:rPr>
          <w:rFonts w:ascii="Arial" w:hAnsi="Arial" w:cs="Arial"/>
          <w:sz w:val="24"/>
          <w:szCs w:val="24"/>
        </w:rPr>
        <w:t>, скорее всего, реализ</w:t>
      </w:r>
      <w:r w:rsidR="00C179B2" w:rsidRPr="00A61ED8">
        <w:rPr>
          <w:rFonts w:ascii="Arial" w:hAnsi="Arial" w:cs="Arial"/>
          <w:sz w:val="24"/>
          <w:szCs w:val="24"/>
        </w:rPr>
        <w:t>ует</w:t>
      </w:r>
      <w:r w:rsidR="00BE52F4" w:rsidRPr="00A61ED8">
        <w:rPr>
          <w:rFonts w:ascii="Arial" w:hAnsi="Arial" w:cs="Arial"/>
          <w:sz w:val="24"/>
          <w:szCs w:val="24"/>
        </w:rPr>
        <w:t xml:space="preserve"> </w:t>
      </w:r>
      <w:r w:rsidR="00A05BF1" w:rsidRPr="00A61ED8">
        <w:rPr>
          <w:rFonts w:ascii="Arial" w:hAnsi="Arial" w:cs="Arial"/>
          <w:sz w:val="24"/>
          <w:szCs w:val="24"/>
        </w:rPr>
        <w:t xml:space="preserve">измерения </w:t>
      </w:r>
      <w:r w:rsidR="00BE52F4" w:rsidRPr="00A61ED8">
        <w:rPr>
          <w:rFonts w:ascii="Arial" w:hAnsi="Arial" w:cs="Arial"/>
          <w:sz w:val="24"/>
          <w:szCs w:val="24"/>
        </w:rPr>
        <w:t xml:space="preserve">XBRL </w:t>
      </w:r>
      <w:r w:rsidR="00A05BF1" w:rsidRPr="00A61ED8">
        <w:rPr>
          <w:rFonts w:ascii="Arial" w:hAnsi="Arial" w:cs="Arial"/>
          <w:sz w:val="24"/>
          <w:szCs w:val="24"/>
        </w:rPr>
        <w:t xml:space="preserve">посредством </w:t>
      </w:r>
      <w:r w:rsidR="00C179B2" w:rsidRPr="00A61ED8">
        <w:rPr>
          <w:rFonts w:ascii="Arial" w:hAnsi="Arial" w:cs="Arial"/>
          <w:sz w:val="24"/>
          <w:szCs w:val="24"/>
        </w:rPr>
        <w:t>«</w:t>
      </w:r>
      <w:r w:rsidR="00BE52F4" w:rsidRPr="00A61ED8">
        <w:rPr>
          <w:rFonts w:ascii="Arial" w:hAnsi="Arial" w:cs="Arial"/>
          <w:sz w:val="24"/>
          <w:szCs w:val="24"/>
        </w:rPr>
        <w:t>вспомогательно</w:t>
      </w:r>
      <w:r w:rsidR="00A05BF1" w:rsidRPr="00A61ED8">
        <w:rPr>
          <w:rFonts w:ascii="Arial" w:hAnsi="Arial" w:cs="Arial"/>
          <w:sz w:val="24"/>
          <w:szCs w:val="24"/>
        </w:rPr>
        <w:t>го</w:t>
      </w:r>
      <w:r w:rsidR="00C179B2" w:rsidRPr="00A61ED8">
        <w:rPr>
          <w:rFonts w:ascii="Arial" w:hAnsi="Arial" w:cs="Arial"/>
          <w:sz w:val="24"/>
          <w:szCs w:val="24"/>
        </w:rPr>
        <w:t>»</w:t>
      </w:r>
      <w:r w:rsidR="00BE52F4" w:rsidRPr="00A61ED8">
        <w:rPr>
          <w:rFonts w:ascii="Arial" w:hAnsi="Arial" w:cs="Arial"/>
          <w:sz w:val="24"/>
          <w:szCs w:val="24"/>
        </w:rPr>
        <w:t xml:space="preserve"> динамическо</w:t>
      </w:r>
      <w:r w:rsidR="00A05BF1" w:rsidRPr="00A61ED8">
        <w:rPr>
          <w:rFonts w:ascii="Arial" w:hAnsi="Arial" w:cs="Arial"/>
          <w:sz w:val="24"/>
          <w:szCs w:val="24"/>
        </w:rPr>
        <w:t xml:space="preserve">го обхода </w:t>
      </w:r>
      <w:r w:rsidR="00BE52F4" w:rsidRPr="00A61ED8">
        <w:rPr>
          <w:rFonts w:ascii="Arial" w:hAnsi="Arial" w:cs="Arial"/>
          <w:sz w:val="24"/>
          <w:szCs w:val="24"/>
        </w:rPr>
        <w:t xml:space="preserve">DRS во время выполнения </w:t>
      </w:r>
      <w:r w:rsidR="00A05BF1" w:rsidRPr="00A61ED8">
        <w:rPr>
          <w:rFonts w:ascii="Arial" w:hAnsi="Arial" w:cs="Arial"/>
          <w:sz w:val="24"/>
          <w:szCs w:val="24"/>
        </w:rPr>
        <w:t>прогона</w:t>
      </w:r>
      <w:r w:rsidR="00BE52F4" w:rsidRPr="00A61ED8">
        <w:rPr>
          <w:rFonts w:ascii="Arial" w:hAnsi="Arial" w:cs="Arial"/>
          <w:sz w:val="24"/>
          <w:szCs w:val="24"/>
        </w:rPr>
        <w:t xml:space="preserve"> (по крайней мере, это</w:t>
      </w:r>
      <w:r w:rsidR="00C025D2" w:rsidRPr="00A61ED8">
        <w:rPr>
          <w:rFonts w:ascii="Arial" w:hAnsi="Arial" w:cs="Arial"/>
          <w:sz w:val="24"/>
          <w:szCs w:val="24"/>
        </w:rPr>
        <w:t xml:space="preserve"> выполняет</w:t>
      </w:r>
      <w:r w:rsidR="00BE52F4" w:rsidRPr="00A61ED8">
        <w:rPr>
          <w:rFonts w:ascii="Arial" w:hAnsi="Arial" w:cs="Arial"/>
          <w:sz w:val="24"/>
          <w:szCs w:val="24"/>
        </w:rPr>
        <w:t xml:space="preserve"> ARELLE</w:t>
      </w:r>
      <w:r w:rsidR="00C025D2" w:rsidRPr="00A61ED8">
        <w:rPr>
          <w:rFonts w:ascii="Arial" w:hAnsi="Arial" w:cs="Arial"/>
          <w:sz w:val="24"/>
          <w:szCs w:val="24"/>
        </w:rPr>
        <w:t xml:space="preserve">), </w:t>
      </w:r>
      <w:r w:rsidR="00BE52F4" w:rsidRPr="00A61ED8">
        <w:rPr>
          <w:rFonts w:ascii="Arial" w:hAnsi="Arial" w:cs="Arial"/>
          <w:sz w:val="24"/>
          <w:szCs w:val="24"/>
        </w:rPr>
        <w:t xml:space="preserve">вместо </w:t>
      </w:r>
      <w:r w:rsidR="00C025D2" w:rsidRPr="00A61ED8">
        <w:rPr>
          <w:rFonts w:ascii="Arial" w:hAnsi="Arial" w:cs="Arial"/>
          <w:sz w:val="24"/>
          <w:szCs w:val="24"/>
        </w:rPr>
        <w:t>того чтобы пытаться заранее заполнить все</w:t>
      </w:r>
      <w:r w:rsidR="00BE52F4" w:rsidRPr="00A61ED8">
        <w:rPr>
          <w:rFonts w:ascii="Arial" w:hAnsi="Arial" w:cs="Arial"/>
          <w:sz w:val="24"/>
          <w:szCs w:val="24"/>
        </w:rPr>
        <w:t xml:space="preserve"> комбинации куба (</w:t>
      </w:r>
      <w:r w:rsidR="00C025D2" w:rsidRPr="00A61ED8">
        <w:rPr>
          <w:rFonts w:ascii="Arial" w:hAnsi="Arial" w:cs="Arial"/>
          <w:sz w:val="24"/>
          <w:szCs w:val="24"/>
        </w:rPr>
        <w:t>для чего</w:t>
      </w:r>
      <w:r w:rsidR="00BE52F4" w:rsidRPr="00A61ED8">
        <w:rPr>
          <w:rFonts w:ascii="Arial" w:hAnsi="Arial" w:cs="Arial"/>
          <w:sz w:val="24"/>
          <w:szCs w:val="24"/>
        </w:rPr>
        <w:t xml:space="preserve">, возможно, </w:t>
      </w:r>
      <w:r w:rsidR="00C025D2" w:rsidRPr="00A61ED8">
        <w:rPr>
          <w:rFonts w:ascii="Arial" w:hAnsi="Arial" w:cs="Arial"/>
          <w:sz w:val="24"/>
          <w:szCs w:val="24"/>
        </w:rPr>
        <w:t xml:space="preserve">может </w:t>
      </w:r>
      <w:r w:rsidR="00BE52F4" w:rsidRPr="00A61ED8">
        <w:rPr>
          <w:rFonts w:ascii="Arial" w:hAnsi="Arial" w:cs="Arial"/>
          <w:sz w:val="24"/>
          <w:szCs w:val="24"/>
        </w:rPr>
        <w:t>потреб</w:t>
      </w:r>
      <w:r w:rsidR="00C025D2" w:rsidRPr="00A61ED8">
        <w:rPr>
          <w:rFonts w:ascii="Arial" w:hAnsi="Arial" w:cs="Arial"/>
          <w:sz w:val="24"/>
          <w:szCs w:val="24"/>
        </w:rPr>
        <w:t>оваться</w:t>
      </w:r>
      <w:r w:rsidR="00BE52F4" w:rsidRPr="00A61ED8">
        <w:rPr>
          <w:rFonts w:ascii="Arial" w:hAnsi="Arial" w:cs="Arial"/>
          <w:sz w:val="24"/>
          <w:szCs w:val="24"/>
        </w:rPr>
        <w:t xml:space="preserve"> число Авогадро чипов RAM</w:t>
      </w:r>
      <w:r w:rsidR="00C025D2" w:rsidRPr="00A61ED8">
        <w:rPr>
          <w:rFonts w:ascii="Arial" w:hAnsi="Arial" w:cs="Arial"/>
          <w:sz w:val="24"/>
          <w:szCs w:val="24"/>
        </w:rPr>
        <w:t>).</w:t>
      </w:r>
    </w:p>
    <w:p w:rsidR="006F6404" w:rsidRPr="00A61ED8" w:rsidRDefault="006F6404" w:rsidP="00C025D2">
      <w:pPr>
        <w:pStyle w:val="aa"/>
        <w:rPr>
          <w:rFonts w:ascii="Arial" w:hAnsi="Arial" w:cs="Arial"/>
          <w:sz w:val="24"/>
          <w:szCs w:val="24"/>
        </w:rPr>
      </w:pPr>
      <w:r w:rsidRPr="00A61ED8">
        <w:rPr>
          <w:rFonts w:ascii="Arial" w:hAnsi="Arial" w:cs="Arial"/>
          <w:sz w:val="24"/>
          <w:szCs w:val="24"/>
        </w:rPr>
        <w:t xml:space="preserve">2 </w:t>
      </w:r>
      <w:hyperlink r:id="rId31" w:anchor="d1e1410" w:history="1">
        <w:r w:rsidR="00D20F8A" w:rsidRPr="00A61ED8">
          <w:rPr>
            <w:rFonts w:ascii="Arial" w:hAnsi="Arial" w:cs="Arial"/>
            <w:color w:val="0000CC"/>
            <w:sz w:val="24"/>
            <w:szCs w:val="24"/>
            <w:u w:val="single"/>
          </w:rPr>
          <w:t>Уорвик Фостер (W</w:t>
        </w:r>
        <w:r w:rsidRPr="00A61ED8">
          <w:rPr>
            <w:rFonts w:ascii="Arial" w:hAnsi="Arial" w:cs="Arial"/>
            <w:color w:val="0000CC"/>
            <w:sz w:val="24"/>
            <w:szCs w:val="24"/>
            <w:u w:val="single"/>
          </w:rPr>
          <w:t>arwick Foster</w:t>
        </w:r>
      </w:hyperlink>
      <w:r w:rsidR="00D20F8A" w:rsidRPr="00A61ED8">
        <w:rPr>
          <w:rFonts w:ascii="Arial" w:hAnsi="Arial" w:cs="Arial"/>
          <w:sz w:val="24"/>
          <w:szCs w:val="24"/>
        </w:rPr>
        <w:t>)</w:t>
      </w:r>
      <w:r w:rsidRPr="00A61ED8">
        <w:rPr>
          <w:rFonts w:ascii="Arial" w:hAnsi="Arial" w:cs="Arial"/>
          <w:sz w:val="24"/>
          <w:szCs w:val="24"/>
        </w:rPr>
        <w:t>:</w:t>
      </w:r>
      <w:r w:rsidR="00D20F8A" w:rsidRPr="00A61ED8">
        <w:rPr>
          <w:rFonts w:ascii="Arial" w:hAnsi="Arial" w:cs="Arial"/>
          <w:sz w:val="24"/>
          <w:szCs w:val="24"/>
        </w:rPr>
        <w:t xml:space="preserve"> На данном этапе отношение между кубом и таблицей будет ограничивать домен таблицы связанными кубами. Если он будет пропущен, действительность куба указанных в отчете данных все же может обеспечиваться через аспекты таблицы.</w:t>
      </w:r>
      <w:r w:rsidRPr="00A61ED8">
        <w:rPr>
          <w:rFonts w:ascii="Arial" w:hAnsi="Arial" w:cs="Arial"/>
          <w:sz w:val="24"/>
          <w:szCs w:val="24"/>
        </w:rPr>
        <w:br/>
        <w:t xml:space="preserve">3 </w:t>
      </w:r>
      <w:hyperlink r:id="rId32" w:anchor="d1e1581" w:history="1">
        <w:r w:rsidR="00D20F8A" w:rsidRPr="00A61ED8">
          <w:rPr>
            <w:rFonts w:ascii="Arial" w:hAnsi="Arial" w:cs="Arial"/>
            <w:color w:val="0000CC"/>
            <w:sz w:val="24"/>
            <w:szCs w:val="24"/>
            <w:u w:val="single"/>
          </w:rPr>
          <w:t>Дэйв Франкель (D</w:t>
        </w:r>
        <w:r w:rsidRPr="00A61ED8">
          <w:rPr>
            <w:rFonts w:ascii="Arial" w:hAnsi="Arial" w:cs="Arial"/>
            <w:color w:val="0000CC"/>
            <w:sz w:val="24"/>
            <w:szCs w:val="24"/>
            <w:u w:val="single"/>
          </w:rPr>
          <w:t>ave Frankel</w:t>
        </w:r>
      </w:hyperlink>
      <w:r w:rsidR="00D20F8A" w:rsidRPr="00A61ED8">
        <w:rPr>
          <w:rFonts w:ascii="Arial" w:hAnsi="Arial" w:cs="Arial"/>
          <w:sz w:val="24"/>
          <w:szCs w:val="24"/>
        </w:rPr>
        <w:t>)</w:t>
      </w:r>
      <w:r w:rsidRPr="00A61ED8">
        <w:rPr>
          <w:rFonts w:ascii="Arial" w:hAnsi="Arial" w:cs="Arial"/>
          <w:sz w:val="24"/>
          <w:szCs w:val="24"/>
        </w:rPr>
        <w:t>:</w:t>
      </w:r>
      <w:r w:rsidR="00D20F8A" w:rsidRPr="00A61ED8">
        <w:rPr>
          <w:rFonts w:ascii="Arial" w:hAnsi="Arial" w:cs="Arial"/>
          <w:sz w:val="24"/>
          <w:szCs w:val="24"/>
        </w:rPr>
        <w:t xml:space="preserve"> Мы не уверены, что метки и ссылки будут объектами первого класса в метамодели. В нее могут войти элементы, подобные</w:t>
      </w:r>
      <w:r w:rsidRPr="00A61ED8">
        <w:rPr>
          <w:rFonts w:ascii="Arial" w:hAnsi="Arial" w:cs="Arial"/>
          <w:sz w:val="24"/>
          <w:szCs w:val="24"/>
        </w:rPr>
        <w:t xml:space="preserve"> RAS</w:t>
      </w:r>
      <w:r w:rsidR="00D20F8A" w:rsidRPr="00A61ED8">
        <w:rPr>
          <w:rFonts w:ascii="Arial" w:hAnsi="Arial" w:cs="Arial"/>
          <w:sz w:val="24"/>
          <w:szCs w:val="24"/>
        </w:rPr>
        <w:t xml:space="preserve">. Не четко определены и отношения между Документом и пакетами </w:t>
      </w:r>
      <w:r w:rsidRPr="00A61ED8">
        <w:rPr>
          <w:rFonts w:ascii="Arial" w:hAnsi="Arial" w:cs="Arial"/>
          <w:sz w:val="24"/>
          <w:szCs w:val="24"/>
        </w:rPr>
        <w:t>DTS.</w:t>
      </w:r>
      <w:r w:rsidRPr="00A61ED8">
        <w:rPr>
          <w:rFonts w:ascii="Arial" w:hAnsi="Arial" w:cs="Arial"/>
          <w:sz w:val="24"/>
          <w:szCs w:val="24"/>
        </w:rPr>
        <w:br/>
        <w:t xml:space="preserve">4 </w:t>
      </w:r>
      <w:hyperlink r:id="rId33" w:anchor="d1e1585" w:history="1">
        <w:r w:rsidR="00D20F8A" w:rsidRPr="00A61ED8">
          <w:rPr>
            <w:rFonts w:ascii="Arial" w:hAnsi="Arial" w:cs="Arial"/>
            <w:color w:val="0000CC"/>
            <w:sz w:val="24"/>
            <w:szCs w:val="24"/>
            <w:u w:val="single"/>
          </w:rPr>
          <w:t>Герм Фишер (H</w:t>
        </w:r>
        <w:r w:rsidRPr="00A61ED8">
          <w:rPr>
            <w:rFonts w:ascii="Arial" w:hAnsi="Arial" w:cs="Arial"/>
            <w:color w:val="0000CC"/>
            <w:sz w:val="24"/>
            <w:szCs w:val="24"/>
            <w:u w:val="single"/>
          </w:rPr>
          <w:t>erm Fischer</w:t>
        </w:r>
      </w:hyperlink>
      <w:r w:rsidR="00D20F8A" w:rsidRPr="00A61ED8">
        <w:rPr>
          <w:rFonts w:ascii="Arial" w:hAnsi="Arial" w:cs="Arial"/>
          <w:sz w:val="24"/>
          <w:szCs w:val="24"/>
        </w:rPr>
        <w:t>)</w:t>
      </w:r>
      <w:r w:rsidRPr="00A61ED8">
        <w:rPr>
          <w:rFonts w:ascii="Arial" w:hAnsi="Arial" w:cs="Arial"/>
          <w:sz w:val="24"/>
          <w:szCs w:val="24"/>
        </w:rPr>
        <w:t>:</w:t>
      </w:r>
      <w:r w:rsidR="00D20F8A" w:rsidRPr="00A61ED8">
        <w:rPr>
          <w:rFonts w:ascii="Arial" w:hAnsi="Arial" w:cs="Arial"/>
          <w:sz w:val="24"/>
          <w:szCs w:val="24"/>
        </w:rPr>
        <w:t xml:space="preserve"> Метки, содержащие формальное внутреннее семантическое определение, </w:t>
      </w:r>
      <w:r w:rsidR="005B2EAB" w:rsidRPr="00A61ED8">
        <w:rPr>
          <w:rFonts w:ascii="Arial" w:hAnsi="Arial" w:cs="Arial"/>
          <w:sz w:val="24"/>
          <w:szCs w:val="24"/>
        </w:rPr>
        <w:t xml:space="preserve">и ссылки, содержащие формальное внешнее семантическое определение, до соответствующей степени относятся, вероятно, к словарю данных.  </w:t>
      </w:r>
      <w:r w:rsidRPr="00A61ED8">
        <w:rPr>
          <w:rFonts w:ascii="Arial" w:hAnsi="Arial" w:cs="Arial"/>
          <w:sz w:val="24"/>
          <w:szCs w:val="24"/>
        </w:rPr>
        <w:br/>
        <w:t xml:space="preserve">5 </w:t>
      </w:r>
      <w:hyperlink r:id="rId34" w:anchor="d1e1680" w:history="1">
        <w:r w:rsidR="00425AA6" w:rsidRPr="00A61ED8">
          <w:rPr>
            <w:rFonts w:ascii="Arial" w:hAnsi="Arial" w:cs="Arial"/>
            <w:color w:val="0000CC"/>
            <w:sz w:val="24"/>
            <w:szCs w:val="24"/>
            <w:u w:val="single"/>
          </w:rPr>
          <w:t>Уорвик Фостер (W</w:t>
        </w:r>
        <w:r w:rsidRPr="00A61ED8">
          <w:rPr>
            <w:rFonts w:ascii="Arial" w:hAnsi="Arial" w:cs="Arial"/>
            <w:color w:val="0000CC"/>
            <w:sz w:val="24"/>
            <w:szCs w:val="24"/>
            <w:u w:val="single"/>
          </w:rPr>
          <w:t>arwick Foster</w:t>
        </w:r>
      </w:hyperlink>
      <w:r w:rsidR="00425AA6" w:rsidRPr="00A61ED8">
        <w:rPr>
          <w:rFonts w:ascii="Arial" w:hAnsi="Arial" w:cs="Arial"/>
          <w:sz w:val="24"/>
          <w:szCs w:val="24"/>
        </w:rPr>
        <w:t>)</w:t>
      </w:r>
      <w:r w:rsidRPr="00A61ED8">
        <w:rPr>
          <w:rFonts w:ascii="Arial" w:hAnsi="Arial" w:cs="Arial"/>
          <w:sz w:val="24"/>
          <w:szCs w:val="24"/>
        </w:rPr>
        <w:t>:</w:t>
      </w:r>
      <w:r w:rsidR="00425AA6" w:rsidRPr="00A61ED8">
        <w:rPr>
          <w:rFonts w:ascii="Arial" w:hAnsi="Arial" w:cs="Arial"/>
          <w:sz w:val="24"/>
          <w:szCs w:val="24"/>
        </w:rPr>
        <w:t xml:space="preserve"> На данном этапе мы сосредоточили усилия на первичной модели. Как таковая первичная модель на этом этапе более совершенна, чем вторичная модель, учитывая наше нынешнее понимание </w:t>
      </w:r>
      <w:r w:rsidRPr="00A61ED8">
        <w:rPr>
          <w:rFonts w:ascii="Arial" w:hAnsi="Arial" w:cs="Arial"/>
          <w:sz w:val="24"/>
          <w:szCs w:val="24"/>
        </w:rPr>
        <w:t>XBRL.</w:t>
      </w:r>
      <w:r w:rsidRPr="00A61ED8">
        <w:rPr>
          <w:rFonts w:ascii="Arial" w:hAnsi="Arial" w:cs="Arial"/>
          <w:sz w:val="24"/>
          <w:szCs w:val="24"/>
        </w:rPr>
        <w:br/>
        <w:t xml:space="preserve">6 </w:t>
      </w:r>
      <w:hyperlink r:id="rId35" w:anchor="d1e1689" w:history="1">
        <w:r w:rsidR="00CF2953" w:rsidRPr="00A61ED8">
          <w:rPr>
            <w:rFonts w:ascii="Arial" w:hAnsi="Arial" w:cs="Arial"/>
            <w:color w:val="0000CC"/>
            <w:sz w:val="24"/>
            <w:szCs w:val="24"/>
            <w:u w:val="single"/>
          </w:rPr>
          <w:t>Герм Фишер (H</w:t>
        </w:r>
        <w:r w:rsidRPr="00A61ED8">
          <w:rPr>
            <w:rFonts w:ascii="Arial" w:hAnsi="Arial" w:cs="Arial"/>
            <w:color w:val="0000CC"/>
            <w:sz w:val="24"/>
            <w:szCs w:val="24"/>
            <w:u w:val="single"/>
          </w:rPr>
          <w:t>erm Fischer</w:t>
        </w:r>
      </w:hyperlink>
      <w:r w:rsidR="00A61ED8" w:rsidRPr="00A61ED8">
        <w:rPr>
          <w:rFonts w:ascii="Arial" w:hAnsi="Arial" w:cs="Arial"/>
          <w:sz w:val="24"/>
          <w:szCs w:val="24"/>
        </w:rPr>
        <w:t>): Данная</w:t>
      </w:r>
      <w:r w:rsidR="00CF2953" w:rsidRPr="00A61ED8">
        <w:rPr>
          <w:rFonts w:ascii="Arial" w:hAnsi="Arial" w:cs="Arial"/>
          <w:sz w:val="24"/>
          <w:szCs w:val="24"/>
        </w:rPr>
        <w:t xml:space="preserve"> модель представляет вторичный уровень отчетов </w:t>
      </w:r>
      <w:r w:rsidRPr="00A61ED8">
        <w:rPr>
          <w:rFonts w:ascii="Arial" w:hAnsi="Arial" w:cs="Arial"/>
          <w:sz w:val="24"/>
          <w:szCs w:val="24"/>
        </w:rPr>
        <w:t xml:space="preserve">XBRL, </w:t>
      </w:r>
      <w:r w:rsidR="00CF2953" w:rsidRPr="00A61ED8">
        <w:rPr>
          <w:rFonts w:ascii="Arial" w:hAnsi="Arial" w:cs="Arial"/>
          <w:sz w:val="24"/>
          <w:szCs w:val="24"/>
        </w:rPr>
        <w:t xml:space="preserve">если использовать в структуре верхний уровень метамодели. Обычный отчет кажется существенно отличным от </w:t>
      </w:r>
      <w:r w:rsidRPr="00A61ED8">
        <w:rPr>
          <w:rFonts w:ascii="Arial" w:hAnsi="Arial" w:cs="Arial"/>
          <w:sz w:val="24"/>
          <w:szCs w:val="24"/>
        </w:rPr>
        <w:t>PWD 1.0</w:t>
      </w:r>
      <w:r w:rsidR="00CF2953" w:rsidRPr="00A61ED8">
        <w:rPr>
          <w:rFonts w:ascii="Arial" w:hAnsi="Arial" w:cs="Arial"/>
          <w:sz w:val="24"/>
          <w:szCs w:val="24"/>
        </w:rPr>
        <w:t>, но</w:t>
      </w:r>
      <w:r w:rsidR="00525BC2" w:rsidRPr="00A61ED8">
        <w:rPr>
          <w:rFonts w:ascii="Arial" w:hAnsi="Arial" w:cs="Arial"/>
          <w:sz w:val="24"/>
          <w:szCs w:val="24"/>
        </w:rPr>
        <w:t>,</w:t>
      </w:r>
      <w:r w:rsidR="00CF2953" w:rsidRPr="00A61ED8">
        <w:rPr>
          <w:rFonts w:ascii="Arial" w:hAnsi="Arial" w:cs="Arial"/>
          <w:sz w:val="24"/>
          <w:szCs w:val="24"/>
        </w:rPr>
        <w:t xml:space="preserve"> по моему мнению, он хорошо соответствует точкам данных </w:t>
      </w:r>
      <w:r w:rsidRPr="00A61ED8">
        <w:rPr>
          <w:rFonts w:ascii="Arial" w:hAnsi="Arial" w:cs="Arial"/>
          <w:sz w:val="24"/>
          <w:szCs w:val="24"/>
        </w:rPr>
        <w:t>(</w:t>
      </w:r>
      <w:r w:rsidR="00CF2953" w:rsidRPr="00A61ED8">
        <w:rPr>
          <w:rFonts w:ascii="Arial" w:hAnsi="Arial" w:cs="Arial"/>
          <w:sz w:val="24"/>
          <w:szCs w:val="24"/>
        </w:rPr>
        <w:t>и</w:t>
      </w:r>
      <w:r w:rsidRPr="00A61ED8">
        <w:rPr>
          <w:rFonts w:ascii="Arial" w:hAnsi="Arial" w:cs="Arial"/>
          <w:sz w:val="24"/>
          <w:szCs w:val="24"/>
        </w:rPr>
        <w:t xml:space="preserve"> DTS). </w:t>
      </w:r>
      <w:r w:rsidR="00CF2953" w:rsidRPr="00A61ED8">
        <w:rPr>
          <w:rFonts w:ascii="Arial" w:hAnsi="Arial" w:cs="Arial"/>
          <w:sz w:val="24"/>
          <w:szCs w:val="24"/>
        </w:rPr>
        <w:t xml:space="preserve">Он также связывает некоторые элементы, представляющие большой интерес для </w:t>
      </w:r>
      <w:r w:rsidR="00704EB3" w:rsidRPr="00A61ED8">
        <w:rPr>
          <w:rFonts w:ascii="Arial" w:hAnsi="Arial" w:cs="Arial"/>
          <w:sz w:val="24"/>
          <w:szCs w:val="24"/>
        </w:rPr>
        <w:t xml:space="preserve">аудиторов с точки зрения семантики </w:t>
      </w:r>
      <w:r w:rsidRPr="00A61ED8">
        <w:rPr>
          <w:rFonts w:ascii="Arial" w:hAnsi="Arial" w:cs="Arial"/>
          <w:sz w:val="24"/>
          <w:szCs w:val="24"/>
        </w:rPr>
        <w:t>(</w:t>
      </w:r>
      <w:r w:rsidR="00704EB3" w:rsidRPr="00A61ED8">
        <w:rPr>
          <w:rFonts w:ascii="Arial" w:hAnsi="Arial" w:cs="Arial"/>
          <w:sz w:val="24"/>
          <w:szCs w:val="24"/>
        </w:rPr>
        <w:t>документ или серийные средства</w:t>
      </w:r>
      <w:r w:rsidRPr="00A61ED8">
        <w:rPr>
          <w:rFonts w:ascii="Arial" w:hAnsi="Arial" w:cs="Arial"/>
          <w:sz w:val="24"/>
          <w:szCs w:val="24"/>
        </w:rPr>
        <w:t xml:space="preserve"> XML)</w:t>
      </w:r>
      <w:r w:rsidRPr="00A61ED8">
        <w:rPr>
          <w:rFonts w:ascii="Arial" w:hAnsi="Arial" w:cs="Arial"/>
          <w:sz w:val="24"/>
          <w:szCs w:val="24"/>
        </w:rPr>
        <w:br/>
        <w:t xml:space="preserve">7 </w:t>
      </w:r>
      <w:hyperlink r:id="rId36" w:anchor="d1e1935" w:history="1">
        <w:r w:rsidR="005D7BB1" w:rsidRPr="00A61ED8">
          <w:rPr>
            <w:rFonts w:ascii="Arial" w:hAnsi="Arial" w:cs="Arial"/>
            <w:color w:val="0000CC"/>
            <w:sz w:val="24"/>
            <w:szCs w:val="24"/>
            <w:u w:val="single"/>
          </w:rPr>
          <w:t>Герм Фишер (H</w:t>
        </w:r>
        <w:r w:rsidRPr="00A61ED8">
          <w:rPr>
            <w:rFonts w:ascii="Arial" w:hAnsi="Arial" w:cs="Arial"/>
            <w:color w:val="0000CC"/>
            <w:sz w:val="24"/>
            <w:szCs w:val="24"/>
            <w:u w:val="single"/>
          </w:rPr>
          <w:t>erm Fischer</w:t>
        </w:r>
      </w:hyperlink>
      <w:r w:rsidR="005D7BB1" w:rsidRPr="00A61ED8">
        <w:rPr>
          <w:rFonts w:ascii="Arial" w:hAnsi="Arial" w:cs="Arial"/>
          <w:sz w:val="24"/>
          <w:szCs w:val="24"/>
        </w:rPr>
        <w:t>)</w:t>
      </w:r>
      <w:r w:rsidRPr="00A61ED8">
        <w:rPr>
          <w:rFonts w:ascii="Arial" w:hAnsi="Arial" w:cs="Arial"/>
          <w:sz w:val="24"/>
          <w:szCs w:val="24"/>
        </w:rPr>
        <w:t>:</w:t>
      </w:r>
      <w:r w:rsidR="005D7BB1" w:rsidRPr="00A61ED8">
        <w:rPr>
          <w:rFonts w:ascii="Arial" w:hAnsi="Arial" w:cs="Arial"/>
          <w:sz w:val="24"/>
          <w:szCs w:val="24"/>
        </w:rPr>
        <w:t xml:space="preserve"> Можно понять, что управление версиями в своем развитии может дойти до версии </w:t>
      </w:r>
      <w:r w:rsidRPr="00A61ED8">
        <w:rPr>
          <w:rFonts w:ascii="Arial" w:hAnsi="Arial" w:cs="Arial"/>
          <w:sz w:val="24"/>
          <w:szCs w:val="24"/>
        </w:rPr>
        <w:t>2.0</w:t>
      </w:r>
      <w:r w:rsidR="005D7BB1" w:rsidRPr="00A61ED8">
        <w:rPr>
          <w:rFonts w:ascii="Arial" w:hAnsi="Arial" w:cs="Arial"/>
          <w:sz w:val="24"/>
          <w:szCs w:val="24"/>
        </w:rPr>
        <w:t xml:space="preserve">, в которой </w:t>
      </w:r>
      <w:r w:rsidR="0030110A" w:rsidRPr="00A61ED8">
        <w:rPr>
          <w:rFonts w:ascii="Arial" w:hAnsi="Arial" w:cs="Arial"/>
          <w:sz w:val="24"/>
          <w:szCs w:val="24"/>
        </w:rPr>
        <w:t xml:space="preserve">отчеты о событиях, основанных на концептах, будут преобразованы в отчеты о событиях, основанных на аспектах. </w:t>
      </w:r>
      <w:r w:rsidRPr="00A61ED8">
        <w:rPr>
          <w:rFonts w:ascii="Arial" w:hAnsi="Arial" w:cs="Arial"/>
          <w:sz w:val="24"/>
          <w:szCs w:val="24"/>
        </w:rPr>
        <w:t xml:space="preserve"> </w:t>
      </w:r>
      <w:r w:rsidRPr="00A61ED8">
        <w:rPr>
          <w:rFonts w:ascii="Arial" w:hAnsi="Arial" w:cs="Arial"/>
          <w:sz w:val="24"/>
          <w:szCs w:val="24"/>
        </w:rPr>
        <w:br/>
      </w:r>
      <w:r w:rsidR="0030110A" w:rsidRPr="00A61ED8">
        <w:rPr>
          <w:rFonts w:ascii="Arial" w:hAnsi="Arial" w:cs="Arial"/>
          <w:sz w:val="24"/>
          <w:szCs w:val="24"/>
        </w:rPr>
        <w:t xml:space="preserve">8 </w:t>
      </w:r>
      <w:hyperlink r:id="rId37" w:anchor="d1e1935" w:history="1">
        <w:r w:rsidR="0030110A" w:rsidRPr="00A61ED8">
          <w:rPr>
            <w:rFonts w:ascii="Arial" w:hAnsi="Arial" w:cs="Arial"/>
            <w:color w:val="0000CC"/>
            <w:sz w:val="24"/>
            <w:szCs w:val="24"/>
            <w:u w:val="single"/>
          </w:rPr>
          <w:t>Герм Фишер (Herm Fischer</w:t>
        </w:r>
      </w:hyperlink>
      <w:r w:rsidR="0030110A" w:rsidRPr="00A61ED8">
        <w:rPr>
          <w:rFonts w:ascii="Arial" w:hAnsi="Arial" w:cs="Arial"/>
          <w:sz w:val="24"/>
          <w:szCs w:val="24"/>
        </w:rPr>
        <w:t xml:space="preserve">): Данная модель подталкивает меня на мысль предложить модель аспекта </w:t>
      </w:r>
      <w:r w:rsidR="00746CDC" w:rsidRPr="00A61ED8">
        <w:rPr>
          <w:rFonts w:ascii="Arial" w:hAnsi="Arial" w:cs="Arial"/>
          <w:sz w:val="24"/>
          <w:szCs w:val="24"/>
        </w:rPr>
        <w:t>Глобального регистра</w:t>
      </w:r>
      <w:r w:rsidRPr="00A61ED8">
        <w:rPr>
          <w:rFonts w:ascii="Arial" w:hAnsi="Arial" w:cs="Arial"/>
          <w:sz w:val="24"/>
          <w:szCs w:val="24"/>
        </w:rPr>
        <w:t xml:space="preserve"> (</w:t>
      </w:r>
      <w:r w:rsidR="0030110A" w:rsidRPr="00A61ED8">
        <w:rPr>
          <w:rFonts w:ascii="Arial" w:hAnsi="Arial" w:cs="Arial"/>
          <w:sz w:val="24"/>
          <w:szCs w:val="24"/>
        </w:rPr>
        <w:t xml:space="preserve">для разработки формул и версий) и отказаться от использования модели аспекта </w:t>
      </w:r>
      <w:r w:rsidRPr="00A61ED8">
        <w:rPr>
          <w:rFonts w:ascii="Arial" w:hAnsi="Arial" w:cs="Arial"/>
          <w:sz w:val="24"/>
          <w:szCs w:val="24"/>
        </w:rPr>
        <w:t xml:space="preserve">FR </w:t>
      </w:r>
      <w:r w:rsidR="0030110A" w:rsidRPr="00A61ED8">
        <w:rPr>
          <w:rFonts w:ascii="Arial" w:hAnsi="Arial" w:cs="Arial"/>
          <w:sz w:val="24"/>
          <w:szCs w:val="24"/>
        </w:rPr>
        <w:t xml:space="preserve">для разработки формул по входным данным </w:t>
      </w:r>
      <w:r w:rsidR="00746CDC" w:rsidRPr="00A61ED8">
        <w:rPr>
          <w:rFonts w:ascii="Arial" w:hAnsi="Arial" w:cs="Arial"/>
          <w:sz w:val="24"/>
          <w:szCs w:val="24"/>
        </w:rPr>
        <w:t>Глобального регистра</w:t>
      </w:r>
      <w:r w:rsidRPr="00A61ED8">
        <w:rPr>
          <w:rFonts w:ascii="Arial" w:hAnsi="Arial" w:cs="Arial"/>
          <w:sz w:val="24"/>
          <w:szCs w:val="24"/>
        </w:rPr>
        <w:t>.</w:t>
      </w:r>
      <w:r w:rsidRPr="00A61ED8">
        <w:rPr>
          <w:rFonts w:ascii="Arial" w:hAnsi="Arial" w:cs="Arial"/>
          <w:sz w:val="24"/>
          <w:szCs w:val="24"/>
        </w:rPr>
        <w:br/>
      </w:r>
      <w:r w:rsidR="0030110A" w:rsidRPr="00A61ED8">
        <w:rPr>
          <w:rFonts w:ascii="Arial" w:hAnsi="Arial" w:cs="Arial"/>
          <w:sz w:val="24"/>
          <w:szCs w:val="24"/>
        </w:rPr>
        <w:t xml:space="preserve">9 </w:t>
      </w:r>
      <w:hyperlink r:id="rId38" w:anchor="d1e1680" w:history="1">
        <w:r w:rsidR="0030110A" w:rsidRPr="00A61ED8">
          <w:rPr>
            <w:rFonts w:ascii="Arial" w:hAnsi="Arial" w:cs="Arial"/>
            <w:color w:val="0000CC"/>
            <w:sz w:val="24"/>
            <w:szCs w:val="24"/>
            <w:u w:val="single"/>
          </w:rPr>
          <w:t>Уорвик Фостер (Warwick Foster</w:t>
        </w:r>
      </w:hyperlink>
      <w:r w:rsidR="0030110A" w:rsidRPr="00A61ED8">
        <w:rPr>
          <w:rFonts w:ascii="Arial" w:hAnsi="Arial" w:cs="Arial"/>
          <w:sz w:val="24"/>
          <w:szCs w:val="24"/>
        </w:rPr>
        <w:t xml:space="preserve">): данный раздел больше не указывается в ссылках файлов </w:t>
      </w:r>
      <w:r w:rsidRPr="00A61ED8">
        <w:rPr>
          <w:rFonts w:ascii="Arial" w:hAnsi="Arial" w:cs="Arial"/>
          <w:sz w:val="24"/>
          <w:szCs w:val="24"/>
        </w:rPr>
        <w:t xml:space="preserve">Magic. </w:t>
      </w:r>
      <w:r w:rsidR="0030110A" w:rsidRPr="00A61ED8">
        <w:rPr>
          <w:rFonts w:ascii="Arial" w:hAnsi="Arial" w:cs="Arial"/>
          <w:sz w:val="24"/>
          <w:szCs w:val="24"/>
        </w:rPr>
        <w:t xml:space="preserve">Предлагаю удалить его. </w:t>
      </w:r>
      <w:r w:rsidRPr="00A61ED8">
        <w:rPr>
          <w:rFonts w:ascii="Arial" w:hAnsi="Arial" w:cs="Arial"/>
          <w:sz w:val="24"/>
          <w:szCs w:val="24"/>
        </w:rPr>
        <w:br/>
        <w:t xml:space="preserve">10 </w:t>
      </w:r>
      <w:hyperlink r:id="rId39" w:anchor="d1e1680" w:history="1">
        <w:r w:rsidR="0030110A" w:rsidRPr="00A61ED8">
          <w:rPr>
            <w:rFonts w:ascii="Arial" w:hAnsi="Arial" w:cs="Arial"/>
            <w:color w:val="0000CC"/>
            <w:sz w:val="24"/>
            <w:szCs w:val="24"/>
            <w:u w:val="single"/>
          </w:rPr>
          <w:t>Уорвик Фостер (Warwick Foster</w:t>
        </w:r>
      </w:hyperlink>
      <w:r w:rsidR="0030110A" w:rsidRPr="00A61ED8">
        <w:rPr>
          <w:rFonts w:ascii="Arial" w:hAnsi="Arial" w:cs="Arial"/>
          <w:sz w:val="24"/>
          <w:szCs w:val="24"/>
        </w:rPr>
        <w:t xml:space="preserve">): данный раздел больше не указывается в </w:t>
      </w:r>
      <w:r w:rsidR="0030110A" w:rsidRPr="00A61ED8">
        <w:rPr>
          <w:rFonts w:ascii="Arial" w:hAnsi="Arial" w:cs="Arial"/>
          <w:sz w:val="24"/>
          <w:szCs w:val="24"/>
        </w:rPr>
        <w:lastRenderedPageBreak/>
        <w:t xml:space="preserve">ссылках файлов Magic. Предлагаю удалить его. </w:t>
      </w:r>
      <w:r w:rsidR="0030110A" w:rsidRPr="00A61ED8">
        <w:rPr>
          <w:rFonts w:ascii="Arial" w:hAnsi="Arial" w:cs="Arial"/>
          <w:sz w:val="24"/>
          <w:szCs w:val="24"/>
        </w:rPr>
        <w:br/>
      </w:r>
      <w:r w:rsidRPr="00A61ED8">
        <w:rPr>
          <w:rFonts w:ascii="Arial" w:hAnsi="Arial" w:cs="Arial"/>
          <w:sz w:val="24"/>
          <w:szCs w:val="24"/>
        </w:rPr>
        <w:t xml:space="preserve">11 </w:t>
      </w:r>
      <w:hyperlink r:id="rId40" w:anchor="d1e1680" w:history="1">
        <w:r w:rsidR="0030110A" w:rsidRPr="00A61ED8">
          <w:rPr>
            <w:rFonts w:ascii="Arial" w:hAnsi="Arial" w:cs="Arial"/>
            <w:color w:val="0000CC"/>
            <w:sz w:val="24"/>
            <w:szCs w:val="24"/>
            <w:u w:val="single"/>
          </w:rPr>
          <w:t>Уорвик Фостер (Warwick Foster</w:t>
        </w:r>
      </w:hyperlink>
      <w:r w:rsidR="0030110A" w:rsidRPr="00A61ED8">
        <w:rPr>
          <w:rFonts w:ascii="Arial" w:hAnsi="Arial" w:cs="Arial"/>
          <w:sz w:val="24"/>
          <w:szCs w:val="24"/>
        </w:rPr>
        <w:t xml:space="preserve">): данный раздел больше не указывается в ссылках файлов Magic. Предлагаю удалить его. </w:t>
      </w:r>
      <w:r w:rsidR="0030110A" w:rsidRPr="00A61ED8">
        <w:rPr>
          <w:rFonts w:ascii="Arial" w:hAnsi="Arial" w:cs="Arial"/>
          <w:sz w:val="24"/>
          <w:szCs w:val="24"/>
        </w:rPr>
        <w:br/>
      </w:r>
    </w:p>
    <w:p w:rsidR="006F6404" w:rsidRPr="00A61ED8" w:rsidRDefault="0030110A"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19" w:name="contents"/>
      <w:bookmarkEnd w:id="19"/>
      <w:r w:rsidRPr="00A61ED8">
        <w:rPr>
          <w:rFonts w:ascii="Arial" w:eastAsia="Times New Roman" w:hAnsi="Arial" w:cs="Arial"/>
          <w:b/>
          <w:bCs/>
          <w:color w:val="005A9C"/>
          <w:sz w:val="34"/>
          <w:szCs w:val="34"/>
        </w:rPr>
        <w:t>Содержание</w:t>
      </w:r>
    </w:p>
    <w:p w:rsidR="006F6404" w:rsidRPr="00A61ED8" w:rsidRDefault="006F6404"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1 </w:t>
      </w:r>
      <w:hyperlink r:id="rId41" w:anchor="sec-overview" w:history="1">
        <w:r w:rsidR="0030110A" w:rsidRPr="00A61ED8">
          <w:rPr>
            <w:rFonts w:ascii="Times New Roman" w:eastAsia="Times New Roman" w:hAnsi="Times New Roman" w:cs="Times New Roman"/>
            <w:color w:val="0000CC"/>
            <w:sz w:val="24"/>
            <w:szCs w:val="24"/>
            <w:u w:val="single"/>
          </w:rPr>
          <w:t>Обзор</w:t>
        </w:r>
      </w:hyperlink>
      <w:r w:rsidRPr="00A61ED8">
        <w:rPr>
          <w:rFonts w:ascii="Arial" w:eastAsia="Times New Roman" w:hAnsi="Arial" w:cs="Arial"/>
          <w:color w:val="000000"/>
          <w:sz w:val="24"/>
          <w:szCs w:val="24"/>
        </w:rPr>
        <w:br/>
        <w:t xml:space="preserve">1.1 </w:t>
      </w:r>
      <w:hyperlink r:id="rId42" w:anchor="sec-charter" w:history="1">
        <w:r w:rsidR="0030110A" w:rsidRPr="00A61ED8">
          <w:rPr>
            <w:rFonts w:ascii="Times New Roman" w:eastAsia="Times New Roman" w:hAnsi="Times New Roman" w:cs="Times New Roman"/>
            <w:color w:val="0000CC"/>
            <w:sz w:val="24"/>
            <w:szCs w:val="24"/>
            <w:u w:val="single"/>
          </w:rPr>
          <w:t>Устав</w:t>
        </w:r>
      </w:hyperlink>
      <w:r w:rsidRPr="00A61ED8">
        <w:rPr>
          <w:rFonts w:ascii="Arial" w:eastAsia="Times New Roman" w:hAnsi="Arial" w:cs="Arial"/>
          <w:color w:val="000000"/>
          <w:sz w:val="24"/>
          <w:szCs w:val="24"/>
        </w:rPr>
        <w:br/>
        <w:t xml:space="preserve">1.2 </w:t>
      </w:r>
      <w:hyperlink r:id="rId43" w:anchor="sec-scope" w:history="1">
        <w:r w:rsidR="0030110A" w:rsidRPr="00A61ED8">
          <w:rPr>
            <w:rFonts w:ascii="Times New Roman" w:eastAsia="Times New Roman" w:hAnsi="Times New Roman" w:cs="Times New Roman"/>
            <w:color w:val="0000CC"/>
            <w:sz w:val="24"/>
            <w:szCs w:val="24"/>
            <w:u w:val="single"/>
          </w:rPr>
          <w:t>Область применения</w:t>
        </w:r>
      </w:hyperlink>
      <w:r w:rsidRPr="00A61ED8">
        <w:rPr>
          <w:rFonts w:ascii="Arial" w:eastAsia="Times New Roman" w:hAnsi="Arial" w:cs="Arial"/>
          <w:color w:val="000000"/>
          <w:sz w:val="24"/>
          <w:szCs w:val="24"/>
        </w:rPr>
        <w:br/>
        <w:t xml:space="preserve">1.3 </w:t>
      </w:r>
      <w:hyperlink r:id="rId44" w:anchor="sec-model-vs-meta-model" w:history="1">
        <w:r w:rsidR="002F2659" w:rsidRPr="00A61ED8">
          <w:rPr>
            <w:rFonts w:ascii="Times New Roman" w:eastAsia="Times New Roman" w:hAnsi="Times New Roman" w:cs="Times New Roman"/>
            <w:color w:val="0000CC"/>
            <w:sz w:val="24"/>
            <w:szCs w:val="24"/>
            <w:u w:val="single"/>
          </w:rPr>
          <w:t>Модель и метамодель: сравнительный анализ</w:t>
        </w:r>
      </w:hyperlink>
      <w:r w:rsidRPr="00A61ED8">
        <w:rPr>
          <w:rFonts w:ascii="Arial" w:eastAsia="Times New Roman" w:hAnsi="Arial" w:cs="Arial"/>
          <w:color w:val="000000"/>
          <w:sz w:val="24"/>
          <w:szCs w:val="24"/>
        </w:rPr>
        <w:br/>
        <w:t xml:space="preserve">1.3.1 </w:t>
      </w:r>
      <w:hyperlink r:id="rId45" w:anchor="sec-domain-modelling" w:history="1">
        <w:r w:rsidR="002F2659" w:rsidRPr="00A61ED8">
          <w:rPr>
            <w:rFonts w:ascii="Times New Roman" w:eastAsia="Times New Roman" w:hAnsi="Times New Roman" w:cs="Times New Roman"/>
            <w:color w:val="0000CC"/>
            <w:sz w:val="24"/>
            <w:szCs w:val="24"/>
            <w:u w:val="single"/>
          </w:rPr>
          <w:t>Моделирование домена</w:t>
        </w:r>
      </w:hyperlink>
      <w:r w:rsidRPr="00A61ED8">
        <w:rPr>
          <w:rFonts w:ascii="Arial" w:eastAsia="Times New Roman" w:hAnsi="Arial" w:cs="Arial"/>
          <w:color w:val="000000"/>
          <w:sz w:val="24"/>
          <w:szCs w:val="24"/>
        </w:rPr>
        <w:br/>
        <w:t xml:space="preserve">1.4 </w:t>
      </w:r>
      <w:hyperlink r:id="rId46" w:anchor="sec-primary-and-secondary-models" w:history="1">
        <w:r w:rsidR="002F2659" w:rsidRPr="00A61ED8">
          <w:rPr>
            <w:rFonts w:ascii="Times New Roman" w:eastAsia="Times New Roman" w:hAnsi="Times New Roman" w:cs="Times New Roman"/>
            <w:color w:val="0000CC"/>
            <w:sz w:val="24"/>
            <w:szCs w:val="24"/>
            <w:u w:val="single"/>
          </w:rPr>
          <w:t>Многоуровневое моделирование</w:t>
        </w:r>
      </w:hyperlink>
      <w:r w:rsidRPr="00A61ED8">
        <w:rPr>
          <w:rFonts w:ascii="Arial" w:eastAsia="Times New Roman" w:hAnsi="Arial" w:cs="Arial"/>
          <w:color w:val="000000"/>
          <w:sz w:val="24"/>
          <w:szCs w:val="24"/>
        </w:rPr>
        <w:br/>
        <w:t xml:space="preserve">1.5 </w:t>
      </w:r>
      <w:hyperlink r:id="rId47" w:anchor="sec-relationship-to-other-work" w:history="1">
        <w:r w:rsidR="002F2659" w:rsidRPr="00A61ED8">
          <w:rPr>
            <w:rFonts w:ascii="Times New Roman" w:eastAsia="Times New Roman" w:hAnsi="Times New Roman" w:cs="Times New Roman"/>
            <w:color w:val="0000CC"/>
            <w:sz w:val="24"/>
            <w:szCs w:val="24"/>
            <w:u w:val="single"/>
          </w:rPr>
          <w:t>Отношение к другим работам</w:t>
        </w:r>
      </w:hyperlink>
      <w:r w:rsidRPr="00A61ED8">
        <w:rPr>
          <w:rFonts w:ascii="Arial" w:eastAsia="Times New Roman" w:hAnsi="Arial" w:cs="Arial"/>
          <w:color w:val="000000"/>
          <w:sz w:val="24"/>
          <w:szCs w:val="24"/>
        </w:rPr>
        <w:br/>
        <w:t xml:space="preserve">1.6 </w:t>
      </w:r>
      <w:hyperlink r:id="rId48" w:anchor="sec-language" w:history="1">
        <w:r w:rsidR="002F2659" w:rsidRPr="00A61ED8">
          <w:rPr>
            <w:rFonts w:ascii="Times New Roman" w:eastAsia="Times New Roman" w:hAnsi="Times New Roman" w:cs="Times New Roman"/>
            <w:color w:val="0000CC"/>
            <w:sz w:val="24"/>
            <w:szCs w:val="24"/>
            <w:u w:val="single"/>
          </w:rPr>
          <w:t>Независимость языка</w:t>
        </w:r>
      </w:hyperlink>
      <w:r w:rsidRPr="00A61ED8">
        <w:rPr>
          <w:rFonts w:ascii="Arial" w:eastAsia="Times New Roman" w:hAnsi="Arial" w:cs="Arial"/>
          <w:color w:val="000000"/>
          <w:sz w:val="24"/>
          <w:szCs w:val="24"/>
        </w:rPr>
        <w:br/>
        <w:t xml:space="preserve">2 </w:t>
      </w:r>
      <w:hyperlink r:id="rId49" w:anchor="sec-package" w:history="1">
        <w:r w:rsidR="00EA7318" w:rsidRPr="00A61ED8">
          <w:rPr>
            <w:rFonts w:ascii="Times New Roman" w:eastAsia="Times New Roman" w:hAnsi="Times New Roman" w:cs="Times New Roman"/>
            <w:color w:val="0000CC"/>
            <w:sz w:val="24"/>
            <w:szCs w:val="24"/>
            <w:u w:val="single"/>
          </w:rPr>
          <w:t>Цветные схемы</w:t>
        </w:r>
        <w:r w:rsidRPr="00A61ED8">
          <w:rPr>
            <w:rFonts w:ascii="Times New Roman" w:eastAsia="Times New Roman" w:hAnsi="Times New Roman" w:cs="Times New Roman"/>
            <w:color w:val="0000CC"/>
            <w:sz w:val="24"/>
            <w:szCs w:val="24"/>
            <w:u w:val="single"/>
          </w:rPr>
          <w:t xml:space="preserve"> </w:t>
        </w:r>
      </w:hyperlink>
      <w:r w:rsidRPr="00A61ED8">
        <w:rPr>
          <w:rFonts w:ascii="Arial" w:eastAsia="Times New Roman" w:hAnsi="Arial" w:cs="Arial"/>
          <w:color w:val="000000"/>
          <w:sz w:val="24"/>
          <w:szCs w:val="24"/>
        </w:rPr>
        <w:br/>
        <w:t xml:space="preserve">3 </w:t>
      </w:r>
      <w:hyperlink r:id="rId50" w:anchor="primary-model" w:history="1">
        <w:r w:rsidR="002F2659" w:rsidRPr="00A61ED8">
          <w:rPr>
            <w:rFonts w:ascii="Times New Roman" w:eastAsia="Times New Roman" w:hAnsi="Times New Roman" w:cs="Times New Roman"/>
            <w:color w:val="0000CC"/>
            <w:sz w:val="24"/>
            <w:szCs w:val="24"/>
            <w:u w:val="single"/>
          </w:rPr>
          <w:t>Первичная модель</w:t>
        </w:r>
      </w:hyperlink>
      <w:r w:rsidRPr="00A61ED8">
        <w:rPr>
          <w:rFonts w:ascii="Arial" w:eastAsia="Times New Roman" w:hAnsi="Arial" w:cs="Arial"/>
          <w:color w:val="000000"/>
          <w:sz w:val="24"/>
          <w:szCs w:val="24"/>
        </w:rPr>
        <w:br/>
        <w:t xml:space="preserve">3.1 </w:t>
      </w:r>
      <w:hyperlink r:id="rId51" w:anchor="pri-model-elements" w:history="1">
        <w:r w:rsidR="00986D78" w:rsidRPr="00A61ED8">
          <w:rPr>
            <w:rFonts w:ascii="Times New Roman" w:eastAsia="Times New Roman" w:hAnsi="Times New Roman" w:cs="Times New Roman"/>
            <w:color w:val="0000CC"/>
            <w:sz w:val="24"/>
            <w:szCs w:val="24"/>
            <w:u w:val="single"/>
          </w:rPr>
          <w:t>Модель элементов</w:t>
        </w:r>
      </w:hyperlink>
      <w:r w:rsidRPr="00A61ED8">
        <w:rPr>
          <w:rFonts w:ascii="Arial" w:eastAsia="Times New Roman" w:hAnsi="Arial" w:cs="Arial"/>
          <w:color w:val="000000"/>
          <w:sz w:val="24"/>
          <w:szCs w:val="24"/>
        </w:rPr>
        <w:br/>
        <w:t xml:space="preserve">3.1.1 </w:t>
      </w:r>
      <w:hyperlink r:id="rId52" w:anchor="DataPoint" w:history="1">
        <w:r w:rsidR="00986D78" w:rsidRPr="00A61ED8">
          <w:rPr>
            <w:rFonts w:ascii="Times New Roman" w:eastAsia="Times New Roman" w:hAnsi="Times New Roman" w:cs="Times New Roman"/>
            <w:color w:val="0000CC"/>
            <w:sz w:val="24"/>
            <w:szCs w:val="24"/>
            <w:u w:val="single"/>
          </w:rPr>
          <w:t>Класс</w:t>
        </w:r>
        <w:r w:rsidRPr="00A61ED8">
          <w:rPr>
            <w:rFonts w:ascii="Times New Roman" w:eastAsia="Times New Roman" w:hAnsi="Times New Roman" w:cs="Times New Roman"/>
            <w:color w:val="0000CC"/>
            <w:sz w:val="24"/>
            <w:szCs w:val="24"/>
            <w:u w:val="single"/>
          </w:rPr>
          <w:t xml:space="preserve"> </w:t>
        </w:r>
        <w:r w:rsidR="00923285" w:rsidRPr="00A61ED8">
          <w:rPr>
            <w:rFonts w:ascii="Times New Roman" w:eastAsia="Times New Roman" w:hAnsi="Times New Roman" w:cs="Times New Roman"/>
            <w:color w:val="0000CC"/>
            <w:sz w:val="24"/>
            <w:szCs w:val="24"/>
            <w:u w:val="single"/>
          </w:rPr>
          <w:t>Точка данных</w:t>
        </w:r>
      </w:hyperlink>
      <w:r w:rsidRPr="00A61ED8">
        <w:rPr>
          <w:rFonts w:ascii="Arial" w:eastAsia="Times New Roman" w:hAnsi="Arial" w:cs="Arial"/>
          <w:color w:val="000000"/>
          <w:sz w:val="24"/>
          <w:szCs w:val="24"/>
        </w:rPr>
        <w:br/>
        <w:t xml:space="preserve">3.1.2 </w:t>
      </w:r>
      <w:hyperlink r:id="rId53" w:anchor="Aspect"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w:t>
        </w:r>
        <w:r w:rsidRPr="00A61ED8">
          <w:rPr>
            <w:rFonts w:ascii="Times New Roman" w:eastAsia="Times New Roman" w:hAnsi="Times New Roman" w:cs="Times New Roman"/>
            <w:color w:val="0000CC"/>
            <w:sz w:val="24"/>
            <w:szCs w:val="24"/>
            <w:u w:val="single"/>
          </w:rPr>
          <w:t xml:space="preserve"> </w:t>
        </w:r>
        <w:r w:rsidR="00986D78" w:rsidRPr="00A61ED8">
          <w:rPr>
            <w:rFonts w:ascii="Times New Roman" w:eastAsia="Times New Roman" w:hAnsi="Times New Roman" w:cs="Times New Roman"/>
            <w:color w:val="0000CC"/>
            <w:sz w:val="24"/>
            <w:szCs w:val="24"/>
            <w:u w:val="single"/>
          </w:rPr>
          <w:t>Аспект</w:t>
        </w:r>
      </w:hyperlink>
      <w:r w:rsidRPr="00A61ED8">
        <w:rPr>
          <w:rFonts w:ascii="Arial" w:eastAsia="Times New Roman" w:hAnsi="Arial" w:cs="Arial"/>
          <w:color w:val="000000"/>
          <w:sz w:val="24"/>
          <w:szCs w:val="24"/>
        </w:rPr>
        <w:br/>
        <w:t xml:space="preserve">3.1.3 </w:t>
      </w:r>
      <w:hyperlink r:id="rId54" w:anchor="AspectValue"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w:t>
        </w:r>
        <w:r w:rsidRPr="00A61ED8">
          <w:rPr>
            <w:rFonts w:ascii="Times New Roman" w:eastAsia="Times New Roman" w:hAnsi="Times New Roman" w:cs="Times New Roman"/>
            <w:color w:val="0000CC"/>
            <w:sz w:val="24"/>
            <w:szCs w:val="24"/>
            <w:u w:val="single"/>
          </w:rPr>
          <w:t xml:space="preserve"> </w:t>
        </w:r>
        <w:r w:rsidR="00923285" w:rsidRPr="00A61ED8">
          <w:rPr>
            <w:rFonts w:ascii="Times New Roman" w:eastAsia="Times New Roman" w:hAnsi="Times New Roman" w:cs="Times New Roman"/>
            <w:color w:val="0000CC"/>
            <w:sz w:val="24"/>
            <w:szCs w:val="24"/>
            <w:u w:val="single"/>
          </w:rPr>
          <w:t>Значение аспекта</w:t>
        </w:r>
      </w:hyperlink>
      <w:r w:rsidRPr="00A61ED8">
        <w:rPr>
          <w:rFonts w:ascii="Arial" w:eastAsia="Times New Roman" w:hAnsi="Arial" w:cs="Arial"/>
          <w:color w:val="000000"/>
          <w:sz w:val="24"/>
          <w:szCs w:val="24"/>
        </w:rPr>
        <w:br/>
        <w:t xml:space="preserve">3.1.4 </w:t>
      </w:r>
      <w:hyperlink r:id="rId55" w:anchor="relationshipType"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w:t>
        </w:r>
        <w:r w:rsidRPr="00A61ED8">
          <w:rPr>
            <w:rFonts w:ascii="Times New Roman" w:eastAsia="Times New Roman" w:hAnsi="Times New Roman" w:cs="Times New Roman"/>
            <w:color w:val="0000CC"/>
            <w:sz w:val="24"/>
            <w:szCs w:val="24"/>
            <w:u w:val="single"/>
          </w:rPr>
          <w:t xml:space="preserve"> </w:t>
        </w:r>
        <w:r w:rsidR="00923285" w:rsidRPr="00A61ED8">
          <w:rPr>
            <w:rFonts w:ascii="Times New Roman" w:eastAsia="Times New Roman" w:hAnsi="Times New Roman" w:cs="Times New Roman"/>
            <w:color w:val="0000CC"/>
            <w:sz w:val="24"/>
            <w:szCs w:val="24"/>
            <w:u w:val="single"/>
          </w:rPr>
          <w:t>Тип отношений</w:t>
        </w:r>
      </w:hyperlink>
      <w:r w:rsidRPr="00A61ED8">
        <w:rPr>
          <w:rFonts w:ascii="Arial" w:eastAsia="Times New Roman" w:hAnsi="Arial" w:cs="Arial"/>
          <w:color w:val="000000"/>
          <w:sz w:val="24"/>
          <w:szCs w:val="24"/>
        </w:rPr>
        <w:br/>
        <w:t xml:space="preserve">3.1.5 </w:t>
      </w:r>
      <w:hyperlink r:id="rId56" w:anchor="relationshipSet"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w:t>
        </w:r>
        <w:r w:rsidRPr="00A61ED8">
          <w:rPr>
            <w:rFonts w:ascii="Times New Roman" w:eastAsia="Times New Roman" w:hAnsi="Times New Roman" w:cs="Times New Roman"/>
            <w:color w:val="0000CC"/>
            <w:sz w:val="24"/>
            <w:szCs w:val="24"/>
            <w:u w:val="single"/>
          </w:rPr>
          <w:t xml:space="preserve"> </w:t>
        </w:r>
        <w:r w:rsidR="00923285" w:rsidRPr="00A61ED8">
          <w:rPr>
            <w:rFonts w:ascii="Times New Roman" w:eastAsia="Times New Roman" w:hAnsi="Times New Roman" w:cs="Times New Roman"/>
            <w:color w:val="0000CC"/>
            <w:sz w:val="24"/>
            <w:szCs w:val="24"/>
            <w:u w:val="single"/>
          </w:rPr>
          <w:t>Набор отношений</w:t>
        </w:r>
      </w:hyperlink>
      <w:r w:rsidRPr="00A61ED8">
        <w:rPr>
          <w:rFonts w:ascii="Arial" w:eastAsia="Times New Roman" w:hAnsi="Arial" w:cs="Arial"/>
          <w:color w:val="000000"/>
          <w:sz w:val="24"/>
          <w:szCs w:val="24"/>
        </w:rPr>
        <w:br/>
        <w:t xml:space="preserve">3.1.6 </w:t>
      </w:r>
      <w:hyperlink r:id="rId57" w:anchor="relationship"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 Отношения</w:t>
        </w:r>
      </w:hyperlink>
      <w:r w:rsidRPr="00A61ED8">
        <w:rPr>
          <w:rFonts w:ascii="Arial" w:eastAsia="Times New Roman" w:hAnsi="Arial" w:cs="Arial"/>
          <w:color w:val="000000"/>
          <w:sz w:val="24"/>
          <w:szCs w:val="24"/>
        </w:rPr>
        <w:br/>
        <w:t xml:space="preserve">3.1.7 </w:t>
      </w:r>
      <w:hyperlink r:id="rId58" w:anchor="AxisOrdinate"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w:t>
        </w:r>
        <w:r w:rsidRPr="00A61ED8">
          <w:rPr>
            <w:rFonts w:ascii="Times New Roman" w:eastAsia="Times New Roman" w:hAnsi="Times New Roman" w:cs="Times New Roman"/>
            <w:color w:val="0000CC"/>
            <w:sz w:val="24"/>
            <w:szCs w:val="24"/>
            <w:u w:val="single"/>
          </w:rPr>
          <w:t xml:space="preserve"> </w:t>
        </w:r>
        <w:r w:rsidR="00923285" w:rsidRPr="00A61ED8">
          <w:rPr>
            <w:rFonts w:ascii="Times New Roman" w:eastAsia="Times New Roman" w:hAnsi="Times New Roman" w:cs="Times New Roman"/>
            <w:color w:val="0000CC"/>
            <w:sz w:val="24"/>
            <w:szCs w:val="24"/>
            <w:u w:val="single"/>
          </w:rPr>
          <w:t>Ось ординат</w:t>
        </w:r>
      </w:hyperlink>
      <w:r w:rsidRPr="00A61ED8">
        <w:rPr>
          <w:rFonts w:ascii="Arial" w:eastAsia="Times New Roman" w:hAnsi="Arial" w:cs="Arial"/>
          <w:color w:val="000000"/>
          <w:sz w:val="24"/>
          <w:szCs w:val="24"/>
        </w:rPr>
        <w:br/>
        <w:t xml:space="preserve">3.2 </w:t>
      </w:r>
      <w:hyperlink r:id="rId59" w:anchor="pri-model-data-dictionary" w:history="1">
        <w:r w:rsidR="00986D78" w:rsidRPr="00A61ED8">
          <w:rPr>
            <w:rFonts w:ascii="Times New Roman" w:eastAsia="Times New Roman" w:hAnsi="Times New Roman" w:cs="Times New Roman"/>
            <w:color w:val="0000CC"/>
            <w:sz w:val="24"/>
            <w:szCs w:val="24"/>
            <w:u w:val="single"/>
          </w:rPr>
          <w:t>Словарь данных</w:t>
        </w:r>
      </w:hyperlink>
      <w:r w:rsidRPr="00A61ED8">
        <w:rPr>
          <w:rFonts w:ascii="Arial" w:eastAsia="Times New Roman" w:hAnsi="Arial" w:cs="Arial"/>
          <w:color w:val="000000"/>
          <w:sz w:val="24"/>
          <w:szCs w:val="24"/>
        </w:rPr>
        <w:br/>
        <w:t xml:space="preserve">3.2.1 </w:t>
      </w:r>
      <w:hyperlink r:id="rId60" w:anchor="pri-model-data-dictionary" w:history="1">
        <w:r w:rsidR="00986D78" w:rsidRPr="00A61ED8">
          <w:rPr>
            <w:rFonts w:ascii="Times New Roman" w:eastAsia="Times New Roman" w:hAnsi="Times New Roman" w:cs="Times New Roman"/>
            <w:color w:val="0000CC"/>
            <w:sz w:val="24"/>
            <w:szCs w:val="24"/>
            <w:u w:val="single"/>
          </w:rPr>
          <w:t>Аспекты</w:t>
        </w:r>
      </w:hyperlink>
      <w:r w:rsidRPr="00A61ED8">
        <w:rPr>
          <w:rFonts w:ascii="Arial" w:eastAsia="Times New Roman" w:hAnsi="Arial" w:cs="Arial"/>
          <w:color w:val="000000"/>
          <w:sz w:val="24"/>
          <w:szCs w:val="24"/>
        </w:rPr>
        <w:br/>
        <w:t xml:space="preserve">3.2.1.1 </w:t>
      </w:r>
      <w:hyperlink r:id="rId61" w:anchor="EnumerableAspect"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w:t>
        </w:r>
        <w:r w:rsidRPr="00A61ED8">
          <w:rPr>
            <w:rFonts w:ascii="Times New Roman" w:eastAsia="Times New Roman" w:hAnsi="Times New Roman" w:cs="Times New Roman"/>
            <w:color w:val="0000CC"/>
            <w:sz w:val="24"/>
            <w:szCs w:val="24"/>
            <w:u w:val="single"/>
          </w:rPr>
          <w:t xml:space="preserve"> </w:t>
        </w:r>
        <w:r w:rsidR="00923285" w:rsidRPr="00A61ED8">
          <w:rPr>
            <w:rFonts w:ascii="Times New Roman" w:eastAsia="Times New Roman" w:hAnsi="Times New Roman" w:cs="Times New Roman"/>
            <w:color w:val="0000CC"/>
            <w:sz w:val="24"/>
            <w:szCs w:val="24"/>
            <w:u w:val="single"/>
          </w:rPr>
          <w:t>Перечислимый аспект</w:t>
        </w:r>
      </w:hyperlink>
      <w:r w:rsidRPr="00A61ED8">
        <w:rPr>
          <w:rFonts w:ascii="Arial" w:eastAsia="Times New Roman" w:hAnsi="Arial" w:cs="Arial"/>
          <w:color w:val="000000"/>
          <w:sz w:val="24"/>
          <w:szCs w:val="24"/>
        </w:rPr>
        <w:br/>
        <w:t xml:space="preserve">3.2.1.2 </w:t>
      </w:r>
      <w:hyperlink r:id="rId62" w:anchor="NonEnumerableAspect"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w:t>
        </w:r>
        <w:r w:rsidRPr="00A61ED8">
          <w:rPr>
            <w:rFonts w:ascii="Times New Roman" w:eastAsia="Times New Roman" w:hAnsi="Times New Roman" w:cs="Times New Roman"/>
            <w:color w:val="0000CC"/>
            <w:sz w:val="24"/>
            <w:szCs w:val="24"/>
            <w:u w:val="single"/>
          </w:rPr>
          <w:t xml:space="preserve"> </w:t>
        </w:r>
        <w:r w:rsidR="00923285" w:rsidRPr="00A61ED8">
          <w:rPr>
            <w:rFonts w:ascii="Times New Roman" w:eastAsia="Times New Roman" w:hAnsi="Times New Roman" w:cs="Times New Roman"/>
            <w:color w:val="0000CC"/>
            <w:sz w:val="24"/>
            <w:szCs w:val="24"/>
            <w:u w:val="single"/>
          </w:rPr>
          <w:t>Неперечислимый аспект</w:t>
        </w:r>
      </w:hyperlink>
      <w:r w:rsidRPr="00A61ED8">
        <w:rPr>
          <w:rFonts w:ascii="Arial" w:eastAsia="Times New Roman" w:hAnsi="Arial" w:cs="Arial"/>
          <w:color w:val="000000"/>
          <w:sz w:val="24"/>
          <w:szCs w:val="24"/>
        </w:rPr>
        <w:br/>
        <w:t xml:space="preserve">3.2.1.3 </w:t>
      </w:r>
      <w:hyperlink r:id="rId63" w:anchor="AspectValueSet"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w:t>
        </w:r>
        <w:r w:rsidRPr="00A61ED8">
          <w:rPr>
            <w:rFonts w:ascii="Times New Roman" w:eastAsia="Times New Roman" w:hAnsi="Times New Roman" w:cs="Times New Roman"/>
            <w:color w:val="0000CC"/>
            <w:sz w:val="24"/>
            <w:szCs w:val="24"/>
            <w:u w:val="single"/>
          </w:rPr>
          <w:t xml:space="preserve"> </w:t>
        </w:r>
        <w:r w:rsidR="005942C7" w:rsidRPr="00A61ED8">
          <w:rPr>
            <w:rFonts w:ascii="Times New Roman" w:eastAsia="Times New Roman" w:hAnsi="Times New Roman" w:cs="Times New Roman"/>
            <w:color w:val="0000CC"/>
            <w:sz w:val="24"/>
            <w:szCs w:val="24"/>
            <w:u w:val="single"/>
          </w:rPr>
          <w:t>Набор значений аспекта</w:t>
        </w:r>
      </w:hyperlink>
      <w:r w:rsidRPr="00A61ED8">
        <w:rPr>
          <w:rFonts w:ascii="Arial" w:eastAsia="Times New Roman" w:hAnsi="Arial" w:cs="Arial"/>
          <w:color w:val="000000"/>
          <w:sz w:val="24"/>
          <w:szCs w:val="24"/>
        </w:rPr>
        <w:br/>
        <w:t xml:space="preserve">3.2.1.4 </w:t>
      </w:r>
      <w:hyperlink r:id="rId64" w:anchor="AspectValueRelationship"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w:t>
        </w:r>
        <w:r w:rsidRPr="00A61ED8">
          <w:rPr>
            <w:rFonts w:ascii="Times New Roman" w:eastAsia="Times New Roman" w:hAnsi="Times New Roman" w:cs="Times New Roman"/>
            <w:color w:val="0000CC"/>
            <w:sz w:val="24"/>
            <w:szCs w:val="24"/>
            <w:u w:val="single"/>
          </w:rPr>
          <w:t xml:space="preserve"> </w:t>
        </w:r>
        <w:r w:rsidR="005942C7" w:rsidRPr="00A61ED8">
          <w:rPr>
            <w:rFonts w:ascii="Times New Roman" w:eastAsia="Times New Roman" w:hAnsi="Times New Roman" w:cs="Times New Roman"/>
            <w:color w:val="0000CC"/>
            <w:sz w:val="24"/>
            <w:szCs w:val="24"/>
            <w:u w:val="single"/>
          </w:rPr>
          <w:t>Отношение аспект-значение</w:t>
        </w:r>
      </w:hyperlink>
      <w:r w:rsidRPr="00A61ED8">
        <w:rPr>
          <w:rFonts w:ascii="Arial" w:eastAsia="Times New Roman" w:hAnsi="Arial" w:cs="Arial"/>
          <w:color w:val="000000"/>
          <w:sz w:val="24"/>
          <w:szCs w:val="24"/>
        </w:rPr>
        <w:br/>
        <w:t xml:space="preserve">3.2.2 </w:t>
      </w:r>
      <w:hyperlink r:id="rId65" w:anchor="pri-model-data-dictionary-relationships" w:history="1">
        <w:r w:rsidR="00986D78" w:rsidRPr="00A61ED8">
          <w:rPr>
            <w:rFonts w:ascii="Times New Roman" w:eastAsia="Times New Roman" w:hAnsi="Times New Roman" w:cs="Times New Roman"/>
            <w:color w:val="0000CC"/>
            <w:sz w:val="24"/>
            <w:szCs w:val="24"/>
            <w:u w:val="single"/>
          </w:rPr>
          <w:t>Отношения</w:t>
        </w:r>
      </w:hyperlink>
      <w:r w:rsidRPr="00A61ED8">
        <w:rPr>
          <w:rFonts w:ascii="Arial" w:eastAsia="Times New Roman" w:hAnsi="Arial" w:cs="Arial"/>
          <w:color w:val="000000"/>
          <w:sz w:val="24"/>
          <w:szCs w:val="24"/>
        </w:rPr>
        <w:br/>
        <w:t xml:space="preserve">3.2.2.1 </w:t>
      </w:r>
      <w:hyperlink r:id="rId66" w:anchor="Relationship"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 Отношения</w:t>
        </w:r>
      </w:hyperlink>
      <w:r w:rsidRPr="00A61ED8">
        <w:rPr>
          <w:rFonts w:ascii="Arial" w:eastAsia="Times New Roman" w:hAnsi="Arial" w:cs="Arial"/>
          <w:color w:val="000000"/>
          <w:sz w:val="24"/>
          <w:szCs w:val="24"/>
        </w:rPr>
        <w:br/>
        <w:t xml:space="preserve">3.2.2.2 </w:t>
      </w:r>
      <w:hyperlink r:id="rId67" w:anchor="RelationshipType"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w:t>
        </w:r>
        <w:r w:rsidRPr="00A61ED8">
          <w:rPr>
            <w:rFonts w:ascii="Times New Roman" w:eastAsia="Times New Roman" w:hAnsi="Times New Roman" w:cs="Times New Roman"/>
            <w:color w:val="0000CC"/>
            <w:sz w:val="24"/>
            <w:szCs w:val="24"/>
            <w:u w:val="single"/>
          </w:rPr>
          <w:t xml:space="preserve"> </w:t>
        </w:r>
        <w:r w:rsidR="005942C7" w:rsidRPr="00A61ED8">
          <w:rPr>
            <w:rFonts w:ascii="Times New Roman" w:eastAsia="Times New Roman" w:hAnsi="Times New Roman" w:cs="Times New Roman"/>
            <w:color w:val="0000CC"/>
            <w:sz w:val="24"/>
            <w:szCs w:val="24"/>
            <w:u w:val="single"/>
          </w:rPr>
          <w:t>Тип отношения</w:t>
        </w:r>
      </w:hyperlink>
      <w:r w:rsidRPr="00A61ED8">
        <w:rPr>
          <w:rFonts w:ascii="Arial" w:eastAsia="Times New Roman" w:hAnsi="Arial" w:cs="Arial"/>
          <w:color w:val="000000"/>
          <w:sz w:val="24"/>
          <w:szCs w:val="24"/>
        </w:rPr>
        <w:br/>
        <w:t xml:space="preserve">3.2.2.3 </w:t>
      </w:r>
      <w:hyperlink r:id="rId68" w:anchor="RelatableElement"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w:t>
        </w:r>
        <w:r w:rsidRPr="00A61ED8">
          <w:rPr>
            <w:rFonts w:ascii="Times New Roman" w:eastAsia="Times New Roman" w:hAnsi="Times New Roman" w:cs="Times New Roman"/>
            <w:color w:val="0000CC"/>
            <w:sz w:val="24"/>
            <w:szCs w:val="24"/>
            <w:u w:val="single"/>
          </w:rPr>
          <w:t xml:space="preserve"> </w:t>
        </w:r>
        <w:r w:rsidR="005942C7" w:rsidRPr="00A61ED8">
          <w:rPr>
            <w:rFonts w:ascii="Times New Roman" w:eastAsia="Times New Roman" w:hAnsi="Times New Roman" w:cs="Times New Roman"/>
            <w:color w:val="0000CC"/>
            <w:sz w:val="24"/>
            <w:szCs w:val="24"/>
            <w:u w:val="single"/>
          </w:rPr>
          <w:t>Относящийся элемент</w:t>
        </w:r>
      </w:hyperlink>
      <w:r w:rsidRPr="00A61ED8">
        <w:rPr>
          <w:rFonts w:ascii="Arial" w:eastAsia="Times New Roman" w:hAnsi="Arial" w:cs="Arial"/>
          <w:color w:val="000000"/>
          <w:sz w:val="24"/>
          <w:szCs w:val="24"/>
        </w:rPr>
        <w:br/>
        <w:t xml:space="preserve">3.2.3 </w:t>
      </w:r>
      <w:hyperlink r:id="rId69" w:anchor="pri-model-data-dictionary-resources" w:history="1">
        <w:r w:rsidR="00986D78" w:rsidRPr="00A61ED8">
          <w:rPr>
            <w:rFonts w:ascii="Times New Roman" w:eastAsia="Times New Roman" w:hAnsi="Times New Roman" w:cs="Times New Roman"/>
            <w:color w:val="0000CC"/>
            <w:sz w:val="24"/>
            <w:szCs w:val="24"/>
            <w:u w:val="single"/>
          </w:rPr>
          <w:t>Ресурсы</w:t>
        </w:r>
      </w:hyperlink>
      <w:r w:rsidRPr="00A61ED8">
        <w:rPr>
          <w:rFonts w:ascii="Arial" w:eastAsia="Times New Roman" w:hAnsi="Arial" w:cs="Arial"/>
          <w:color w:val="000000"/>
          <w:sz w:val="24"/>
          <w:szCs w:val="24"/>
        </w:rPr>
        <w:br/>
        <w:t xml:space="preserve">3.3 </w:t>
      </w:r>
      <w:hyperlink r:id="rId70" w:anchor="pri-instances-model" w:history="1">
        <w:r w:rsidR="00986D78" w:rsidRPr="00A61ED8">
          <w:rPr>
            <w:rFonts w:ascii="Times New Roman" w:eastAsia="Times New Roman" w:hAnsi="Times New Roman" w:cs="Times New Roman"/>
            <w:color w:val="0000CC"/>
            <w:sz w:val="24"/>
            <w:szCs w:val="24"/>
            <w:u w:val="single"/>
          </w:rPr>
          <w:t>Модель отчетов</w:t>
        </w:r>
      </w:hyperlink>
      <w:r w:rsidRPr="00A61ED8">
        <w:rPr>
          <w:rFonts w:ascii="Arial" w:eastAsia="Times New Roman" w:hAnsi="Arial" w:cs="Arial"/>
          <w:color w:val="000000"/>
          <w:sz w:val="24"/>
          <w:szCs w:val="24"/>
        </w:rPr>
        <w:br/>
        <w:t xml:space="preserve">3.3.1 </w:t>
      </w:r>
      <w:hyperlink r:id="rId71" w:anchor="DataPoint" w:history="1">
        <w:r w:rsidR="00986D78" w:rsidRPr="00A61ED8">
          <w:t xml:space="preserve"> </w:t>
        </w:r>
        <w:r w:rsidR="00986D78" w:rsidRPr="00A61ED8">
          <w:rPr>
            <w:rFonts w:ascii="Times New Roman" w:eastAsia="Times New Roman" w:hAnsi="Times New Roman" w:cs="Times New Roman"/>
            <w:color w:val="0000CC"/>
            <w:sz w:val="24"/>
            <w:szCs w:val="24"/>
            <w:u w:val="single"/>
          </w:rPr>
          <w:t>Класс</w:t>
        </w:r>
        <w:r w:rsidRPr="00A61ED8">
          <w:rPr>
            <w:rFonts w:ascii="Times New Roman" w:eastAsia="Times New Roman" w:hAnsi="Times New Roman" w:cs="Times New Roman"/>
            <w:color w:val="0000CC"/>
            <w:sz w:val="24"/>
            <w:szCs w:val="24"/>
            <w:u w:val="single"/>
          </w:rPr>
          <w:t xml:space="preserve"> </w:t>
        </w:r>
        <w:r w:rsidR="005942C7" w:rsidRPr="00A61ED8">
          <w:rPr>
            <w:rFonts w:ascii="Times New Roman" w:eastAsia="Times New Roman" w:hAnsi="Times New Roman" w:cs="Times New Roman"/>
            <w:color w:val="0000CC"/>
            <w:sz w:val="24"/>
            <w:szCs w:val="24"/>
            <w:u w:val="single"/>
          </w:rPr>
          <w:t>Точка данных</w:t>
        </w:r>
      </w:hyperlink>
      <w:r w:rsidRPr="00A61ED8">
        <w:rPr>
          <w:rFonts w:ascii="Arial" w:eastAsia="Times New Roman" w:hAnsi="Arial" w:cs="Arial"/>
          <w:color w:val="000000"/>
          <w:sz w:val="24"/>
          <w:szCs w:val="24"/>
        </w:rPr>
        <w:br/>
        <w:t xml:space="preserve">3.4 </w:t>
      </w:r>
      <w:hyperlink r:id="rId72" w:anchor="pri-model-valid-combinations-model" w:history="1">
        <w:r w:rsidR="00986D78" w:rsidRPr="00A61ED8">
          <w:rPr>
            <w:rFonts w:ascii="Times New Roman" w:eastAsia="Times New Roman" w:hAnsi="Times New Roman" w:cs="Times New Roman"/>
            <w:color w:val="0000CC"/>
            <w:sz w:val="24"/>
            <w:szCs w:val="24"/>
            <w:u w:val="single"/>
          </w:rPr>
          <w:t>Модель действительных комбинаций</w:t>
        </w:r>
      </w:hyperlink>
      <w:r w:rsidRPr="00A61ED8">
        <w:rPr>
          <w:rFonts w:ascii="Arial" w:eastAsia="Times New Roman" w:hAnsi="Arial" w:cs="Arial"/>
          <w:color w:val="000000"/>
          <w:sz w:val="24"/>
          <w:szCs w:val="24"/>
        </w:rPr>
        <w:br/>
        <w:t xml:space="preserve">3.4.1 </w:t>
      </w:r>
      <w:hyperlink r:id="rId73" w:anchor="Cube" w:history="1">
        <w:r w:rsidR="00986D78" w:rsidRPr="00A61ED8">
          <w:rPr>
            <w:rFonts w:ascii="Times New Roman" w:eastAsia="Times New Roman" w:hAnsi="Times New Roman" w:cs="Times New Roman"/>
            <w:color w:val="0000CC"/>
            <w:sz w:val="24"/>
            <w:szCs w:val="24"/>
            <w:u w:val="single"/>
          </w:rPr>
          <w:t>Куб</w:t>
        </w:r>
      </w:hyperlink>
      <w:r w:rsidRPr="00A61ED8">
        <w:rPr>
          <w:rFonts w:ascii="Arial" w:eastAsia="Times New Roman" w:hAnsi="Arial" w:cs="Arial"/>
          <w:color w:val="000000"/>
          <w:sz w:val="24"/>
          <w:szCs w:val="24"/>
        </w:rPr>
        <w:br/>
        <w:t xml:space="preserve">3.4.2 </w:t>
      </w:r>
      <w:hyperlink r:id="rId74" w:anchor="CubeRegion" w:history="1">
        <w:r w:rsidR="005942C7" w:rsidRPr="00A61ED8">
          <w:rPr>
            <w:rFonts w:ascii="Times New Roman" w:eastAsia="Times New Roman" w:hAnsi="Times New Roman" w:cs="Times New Roman"/>
            <w:color w:val="0000CC"/>
            <w:sz w:val="24"/>
            <w:szCs w:val="24"/>
            <w:u w:val="single"/>
          </w:rPr>
          <w:t>Регион куба</w:t>
        </w:r>
      </w:hyperlink>
      <w:r w:rsidRPr="00A61ED8">
        <w:rPr>
          <w:rFonts w:ascii="Arial" w:eastAsia="Times New Roman" w:hAnsi="Arial" w:cs="Arial"/>
          <w:color w:val="000000"/>
          <w:sz w:val="24"/>
          <w:szCs w:val="24"/>
        </w:rPr>
        <w:br/>
        <w:t xml:space="preserve">3.4.3 </w:t>
      </w:r>
      <w:hyperlink r:id="rId75" w:anchor="AspectValueSelectionGroup" w:history="1">
        <w:r w:rsidR="009952E8" w:rsidRPr="00A61ED8">
          <w:rPr>
            <w:rFonts w:ascii="Times New Roman" w:eastAsia="Times New Roman" w:hAnsi="Times New Roman" w:cs="Times New Roman"/>
            <w:color w:val="0000CC"/>
            <w:sz w:val="24"/>
            <w:szCs w:val="24"/>
            <w:u w:val="single"/>
          </w:rPr>
          <w:t>Группа выбора значения аспекта</w:t>
        </w:r>
      </w:hyperlink>
      <w:r w:rsidRPr="00A61ED8">
        <w:rPr>
          <w:rFonts w:ascii="Arial" w:eastAsia="Times New Roman" w:hAnsi="Arial" w:cs="Arial"/>
          <w:color w:val="000000"/>
          <w:sz w:val="24"/>
          <w:szCs w:val="24"/>
        </w:rPr>
        <w:br/>
        <w:t xml:space="preserve">3.4.4 </w:t>
      </w:r>
      <w:hyperlink r:id="rId76" w:anchor="AspectValueSelection" w:history="1">
        <w:r w:rsidR="007D01C3" w:rsidRPr="00A61ED8">
          <w:rPr>
            <w:rFonts w:ascii="Times New Roman" w:eastAsia="Times New Roman" w:hAnsi="Times New Roman" w:cs="Times New Roman"/>
            <w:color w:val="0000CC"/>
            <w:sz w:val="24"/>
            <w:szCs w:val="24"/>
            <w:u w:val="single"/>
          </w:rPr>
          <w:t>Выбор значения аспекта</w:t>
        </w:r>
      </w:hyperlink>
      <w:r w:rsidRPr="00A61ED8">
        <w:rPr>
          <w:rFonts w:ascii="Arial" w:eastAsia="Times New Roman" w:hAnsi="Arial" w:cs="Arial"/>
          <w:color w:val="000000"/>
          <w:sz w:val="24"/>
          <w:szCs w:val="24"/>
        </w:rPr>
        <w:br/>
        <w:t xml:space="preserve">3.5 </w:t>
      </w:r>
      <w:hyperlink r:id="rId77" w:anchor="pri-model-table-model" w:history="1">
        <w:r w:rsidR="00EA05A2" w:rsidRPr="00A61ED8">
          <w:rPr>
            <w:rFonts w:ascii="Times New Roman" w:eastAsia="Times New Roman" w:hAnsi="Times New Roman" w:cs="Times New Roman"/>
            <w:color w:val="0000CC"/>
            <w:sz w:val="24"/>
            <w:szCs w:val="24"/>
            <w:u w:val="single"/>
          </w:rPr>
          <w:t>Модель таблицы</w:t>
        </w:r>
      </w:hyperlink>
      <w:r w:rsidRPr="00A61ED8">
        <w:rPr>
          <w:rFonts w:ascii="Arial" w:eastAsia="Times New Roman" w:hAnsi="Arial" w:cs="Arial"/>
          <w:color w:val="000000"/>
          <w:sz w:val="24"/>
          <w:szCs w:val="24"/>
        </w:rPr>
        <w:br/>
        <w:t xml:space="preserve">3.5.1 </w:t>
      </w:r>
      <w:hyperlink r:id="rId78" w:anchor="Table" w:history="1">
        <w:r w:rsidR="00EA05A2" w:rsidRPr="00A61ED8">
          <w:rPr>
            <w:rFonts w:ascii="Times New Roman" w:eastAsia="Times New Roman" w:hAnsi="Times New Roman" w:cs="Times New Roman"/>
            <w:color w:val="0000CC"/>
            <w:sz w:val="24"/>
            <w:szCs w:val="24"/>
            <w:u w:val="single"/>
          </w:rPr>
          <w:t>Таблица</w:t>
        </w:r>
      </w:hyperlink>
      <w:r w:rsidRPr="00A61ED8">
        <w:rPr>
          <w:rFonts w:ascii="Arial" w:eastAsia="Times New Roman" w:hAnsi="Arial" w:cs="Arial"/>
          <w:color w:val="000000"/>
          <w:sz w:val="24"/>
          <w:szCs w:val="24"/>
        </w:rPr>
        <w:br/>
        <w:t xml:space="preserve">3.5.2 </w:t>
      </w:r>
      <w:hyperlink r:id="rId79" w:anchor="d1e1453" w:history="1">
        <w:r w:rsidR="00EA05A2" w:rsidRPr="00A61ED8">
          <w:rPr>
            <w:rFonts w:ascii="Times New Roman" w:eastAsia="Times New Roman" w:hAnsi="Times New Roman" w:cs="Times New Roman"/>
            <w:color w:val="0000CC"/>
            <w:sz w:val="24"/>
            <w:szCs w:val="24"/>
            <w:u w:val="single"/>
          </w:rPr>
          <w:t>Ось</w:t>
        </w:r>
      </w:hyperlink>
      <w:r w:rsidRPr="00A61ED8">
        <w:rPr>
          <w:rFonts w:ascii="Arial" w:eastAsia="Times New Roman" w:hAnsi="Arial" w:cs="Arial"/>
          <w:color w:val="000000"/>
          <w:sz w:val="24"/>
          <w:szCs w:val="24"/>
        </w:rPr>
        <w:br/>
        <w:t xml:space="preserve">3.5.3 </w:t>
      </w:r>
      <w:hyperlink r:id="rId80" w:anchor="pri-model-table-model" w:history="1">
        <w:r w:rsidR="00EA05A2" w:rsidRPr="00A61ED8">
          <w:rPr>
            <w:rFonts w:ascii="Times New Roman" w:eastAsia="Times New Roman" w:hAnsi="Times New Roman" w:cs="Times New Roman"/>
            <w:color w:val="0000CC"/>
            <w:sz w:val="24"/>
            <w:szCs w:val="24"/>
            <w:u w:val="single"/>
          </w:rPr>
          <w:t>Ячейки таблицы</w:t>
        </w:r>
      </w:hyperlink>
      <w:r w:rsidRPr="00A61ED8">
        <w:rPr>
          <w:rFonts w:ascii="Arial" w:eastAsia="Times New Roman" w:hAnsi="Arial" w:cs="Arial"/>
          <w:color w:val="000000"/>
          <w:sz w:val="24"/>
          <w:szCs w:val="24"/>
        </w:rPr>
        <w:br/>
        <w:t xml:space="preserve">3.6 </w:t>
      </w:r>
      <w:hyperlink r:id="rId81" w:anchor="pri-document-model" w:history="1">
        <w:r w:rsidR="00EA05A2" w:rsidRPr="00A61ED8">
          <w:rPr>
            <w:rFonts w:ascii="Times New Roman" w:eastAsia="Times New Roman" w:hAnsi="Times New Roman" w:cs="Times New Roman"/>
            <w:color w:val="0000CC"/>
            <w:sz w:val="24"/>
            <w:szCs w:val="24"/>
            <w:u w:val="single"/>
          </w:rPr>
          <w:t>Модель документа</w:t>
        </w:r>
      </w:hyperlink>
      <w:r w:rsidRPr="00A61ED8">
        <w:rPr>
          <w:rFonts w:ascii="Arial" w:eastAsia="Times New Roman" w:hAnsi="Arial" w:cs="Arial"/>
          <w:color w:val="000000"/>
          <w:sz w:val="24"/>
          <w:szCs w:val="24"/>
        </w:rPr>
        <w:br/>
        <w:t xml:space="preserve">3.6.1 </w:t>
      </w:r>
      <w:hyperlink r:id="rId82" w:anchor="Manifest" w:history="1">
        <w:r w:rsidR="00EA05A2" w:rsidRPr="00A61ED8">
          <w:rPr>
            <w:rFonts w:ascii="Times New Roman" w:eastAsia="Times New Roman" w:hAnsi="Times New Roman" w:cs="Times New Roman"/>
            <w:color w:val="0000CC"/>
            <w:sz w:val="24"/>
            <w:szCs w:val="24"/>
            <w:u w:val="single"/>
          </w:rPr>
          <w:t>Манифест</w:t>
        </w:r>
      </w:hyperlink>
      <w:r w:rsidRPr="00A61ED8">
        <w:rPr>
          <w:rFonts w:ascii="Arial" w:eastAsia="Times New Roman" w:hAnsi="Arial" w:cs="Arial"/>
          <w:color w:val="000000"/>
          <w:sz w:val="24"/>
          <w:szCs w:val="24"/>
        </w:rPr>
        <w:br/>
        <w:t xml:space="preserve">3.7 </w:t>
      </w:r>
      <w:hyperlink r:id="rId83" w:anchor="pri-DTS-model" w:history="1">
        <w:r w:rsidR="00EA05A2" w:rsidRPr="00A61ED8">
          <w:rPr>
            <w:rFonts w:ascii="Times New Roman" w:eastAsia="Times New Roman" w:hAnsi="Times New Roman" w:cs="Times New Roman"/>
            <w:color w:val="0000CC"/>
            <w:sz w:val="24"/>
            <w:szCs w:val="24"/>
            <w:u w:val="single"/>
          </w:rPr>
          <w:t>Модель D</w:t>
        </w:r>
        <w:r w:rsidRPr="00A61ED8">
          <w:rPr>
            <w:rFonts w:ascii="Times New Roman" w:eastAsia="Times New Roman" w:hAnsi="Times New Roman" w:cs="Times New Roman"/>
            <w:color w:val="0000CC"/>
            <w:sz w:val="24"/>
            <w:szCs w:val="24"/>
            <w:u w:val="single"/>
          </w:rPr>
          <w:t>TS</w:t>
        </w:r>
      </w:hyperlink>
      <w:r w:rsidRPr="00A61ED8">
        <w:rPr>
          <w:rFonts w:ascii="Arial" w:eastAsia="Times New Roman" w:hAnsi="Arial" w:cs="Arial"/>
          <w:color w:val="000000"/>
          <w:sz w:val="24"/>
          <w:szCs w:val="24"/>
        </w:rPr>
        <w:br/>
        <w:t xml:space="preserve">3.8 </w:t>
      </w:r>
      <w:hyperlink r:id="rId84" w:anchor="pri-typing-model" w:history="1">
        <w:r w:rsidR="00EA05A2" w:rsidRPr="00A61ED8">
          <w:rPr>
            <w:rFonts w:ascii="Times New Roman" w:eastAsia="Times New Roman" w:hAnsi="Times New Roman" w:cs="Times New Roman"/>
            <w:color w:val="0000CC"/>
            <w:sz w:val="24"/>
            <w:szCs w:val="24"/>
            <w:u w:val="single"/>
          </w:rPr>
          <w:t>Модель типизации</w:t>
        </w:r>
      </w:hyperlink>
      <w:r w:rsidRPr="00A61ED8">
        <w:rPr>
          <w:rFonts w:ascii="Arial" w:eastAsia="Times New Roman" w:hAnsi="Arial" w:cs="Arial"/>
          <w:color w:val="000000"/>
          <w:sz w:val="24"/>
          <w:szCs w:val="24"/>
        </w:rPr>
        <w:br/>
        <w:t xml:space="preserve">3.8.1 </w:t>
      </w:r>
      <w:hyperlink r:id="rId85" w:anchor="AtomicAspect" w:history="1">
        <w:r w:rsidR="007D01C3" w:rsidRPr="00A61ED8">
          <w:rPr>
            <w:rFonts w:ascii="Times New Roman" w:eastAsia="Times New Roman" w:hAnsi="Times New Roman" w:cs="Times New Roman"/>
            <w:color w:val="0000CC"/>
            <w:sz w:val="24"/>
            <w:szCs w:val="24"/>
            <w:u w:val="single"/>
          </w:rPr>
          <w:t>Атомарный аспект</w:t>
        </w:r>
      </w:hyperlink>
      <w:r w:rsidRPr="00A61ED8">
        <w:rPr>
          <w:rFonts w:ascii="Arial" w:eastAsia="Times New Roman" w:hAnsi="Arial" w:cs="Arial"/>
          <w:color w:val="000000"/>
          <w:sz w:val="24"/>
          <w:szCs w:val="24"/>
        </w:rPr>
        <w:br/>
      </w:r>
      <w:r w:rsidRPr="00A61ED8">
        <w:rPr>
          <w:rFonts w:ascii="Arial" w:eastAsia="Times New Roman" w:hAnsi="Arial" w:cs="Arial"/>
          <w:color w:val="000000"/>
          <w:sz w:val="24"/>
          <w:szCs w:val="24"/>
        </w:rPr>
        <w:lastRenderedPageBreak/>
        <w:t xml:space="preserve">3.8.2 </w:t>
      </w:r>
      <w:hyperlink r:id="rId86" w:anchor="StructuredAspect" w:history="1">
        <w:r w:rsidR="00D7645B" w:rsidRPr="00A61ED8">
          <w:rPr>
            <w:rFonts w:ascii="Times New Roman" w:eastAsia="Times New Roman" w:hAnsi="Times New Roman" w:cs="Times New Roman"/>
            <w:color w:val="0000CC"/>
            <w:sz w:val="24"/>
            <w:szCs w:val="24"/>
            <w:u w:val="single"/>
          </w:rPr>
          <w:t>Структурированный аспект</w:t>
        </w:r>
      </w:hyperlink>
      <w:r w:rsidRPr="00A61ED8">
        <w:rPr>
          <w:rFonts w:ascii="Arial" w:eastAsia="Times New Roman" w:hAnsi="Arial" w:cs="Arial"/>
          <w:color w:val="000000"/>
          <w:sz w:val="24"/>
          <w:szCs w:val="24"/>
        </w:rPr>
        <w:br/>
        <w:t xml:space="preserve">4 </w:t>
      </w:r>
      <w:hyperlink r:id="rId87" w:anchor="secondary-model" w:history="1">
        <w:r w:rsidR="00EA05A2" w:rsidRPr="00A61ED8">
          <w:rPr>
            <w:rFonts w:ascii="Times New Roman" w:eastAsia="Times New Roman" w:hAnsi="Times New Roman" w:cs="Times New Roman"/>
            <w:color w:val="0000CC"/>
            <w:sz w:val="24"/>
            <w:szCs w:val="24"/>
            <w:u w:val="single"/>
          </w:rPr>
          <w:t>Вторичная модель</w:t>
        </w:r>
        <w:r w:rsidRPr="00A61ED8">
          <w:rPr>
            <w:rFonts w:ascii="Times New Roman" w:eastAsia="Times New Roman" w:hAnsi="Times New Roman" w:cs="Times New Roman"/>
            <w:color w:val="0000CC"/>
            <w:sz w:val="24"/>
            <w:szCs w:val="24"/>
            <w:u w:val="single"/>
          </w:rPr>
          <w:t xml:space="preserve"> - XBRL</w:t>
        </w:r>
      </w:hyperlink>
      <w:r w:rsidRPr="00A61ED8">
        <w:rPr>
          <w:rFonts w:ascii="Arial" w:eastAsia="Times New Roman" w:hAnsi="Arial" w:cs="Arial"/>
          <w:color w:val="000000"/>
          <w:sz w:val="24"/>
          <w:szCs w:val="24"/>
        </w:rPr>
        <w:br/>
        <w:t xml:space="preserve">4.1 </w:t>
      </w:r>
      <w:r w:rsidR="00EA05A2" w:rsidRPr="00A61ED8">
        <w:rPr>
          <w:rFonts w:ascii="Times New Roman" w:eastAsia="Times New Roman" w:hAnsi="Times New Roman" w:cs="Times New Roman"/>
          <w:color w:val="0000CC"/>
          <w:sz w:val="24"/>
          <w:szCs w:val="24"/>
          <w:u w:val="single"/>
        </w:rPr>
        <w:t xml:space="preserve">Отчет </w:t>
      </w:r>
      <w:r w:rsidRPr="00A61ED8">
        <w:rPr>
          <w:rFonts w:ascii="Times New Roman" w:eastAsia="Times New Roman" w:hAnsi="Times New Roman" w:cs="Times New Roman"/>
          <w:color w:val="0000CC"/>
          <w:sz w:val="24"/>
          <w:szCs w:val="24"/>
          <w:u w:val="single"/>
        </w:rPr>
        <w:t xml:space="preserve">XBRL </w:t>
      </w:r>
      <w:r w:rsidRPr="00A61ED8">
        <w:rPr>
          <w:rFonts w:ascii="Arial" w:eastAsia="Times New Roman" w:hAnsi="Arial" w:cs="Arial"/>
          <w:color w:val="000000"/>
          <w:sz w:val="24"/>
          <w:szCs w:val="24"/>
        </w:rPr>
        <w:br/>
        <w:t xml:space="preserve">4.1.1 </w:t>
      </w:r>
      <w:hyperlink r:id="rId88" w:anchor="d1e1697" w:history="1">
        <w:r w:rsidR="009C248D" w:rsidRPr="00A61ED8">
          <w:rPr>
            <w:rFonts w:ascii="Times New Roman" w:eastAsia="Times New Roman" w:hAnsi="Times New Roman" w:cs="Times New Roman"/>
            <w:color w:val="0000CC"/>
            <w:sz w:val="24"/>
            <w:szCs w:val="24"/>
            <w:u w:val="single"/>
          </w:rPr>
          <w:t>Взрыв-схемы</w:t>
        </w:r>
      </w:hyperlink>
      <w:r w:rsidRPr="00A61ED8">
        <w:rPr>
          <w:rFonts w:ascii="Arial" w:eastAsia="Times New Roman" w:hAnsi="Arial" w:cs="Arial"/>
          <w:color w:val="000000"/>
          <w:sz w:val="24"/>
          <w:szCs w:val="24"/>
        </w:rPr>
        <w:br/>
        <w:t xml:space="preserve">4.2 </w:t>
      </w:r>
      <w:hyperlink r:id="rId89" w:anchor="sec-model-xbrl-inline-instance" w:history="1">
        <w:r w:rsidR="00634451" w:rsidRPr="00A61ED8">
          <w:rPr>
            <w:rFonts w:ascii="Times New Roman" w:eastAsia="Times New Roman" w:hAnsi="Times New Roman" w:cs="Times New Roman"/>
            <w:color w:val="0000CC"/>
            <w:sz w:val="24"/>
            <w:szCs w:val="24"/>
            <w:u w:val="single"/>
          </w:rPr>
          <w:t>Построчные отчеты X</w:t>
        </w:r>
        <w:r w:rsidRPr="00A61ED8">
          <w:rPr>
            <w:rFonts w:ascii="Times New Roman" w:eastAsia="Times New Roman" w:hAnsi="Times New Roman" w:cs="Times New Roman"/>
            <w:color w:val="0000CC"/>
            <w:sz w:val="24"/>
            <w:szCs w:val="24"/>
            <w:u w:val="single"/>
          </w:rPr>
          <w:t>BRL</w:t>
        </w:r>
      </w:hyperlink>
      <w:r w:rsidRPr="00A61ED8">
        <w:rPr>
          <w:rFonts w:ascii="Arial" w:eastAsia="Times New Roman" w:hAnsi="Arial" w:cs="Arial"/>
          <w:color w:val="000000"/>
          <w:sz w:val="24"/>
          <w:szCs w:val="24"/>
        </w:rPr>
        <w:br/>
        <w:t xml:space="preserve">4.3 </w:t>
      </w:r>
      <w:hyperlink r:id="rId90" w:anchor="sec-model-xbrl-DTS" w:history="1">
        <w:r w:rsidRPr="00A61ED8">
          <w:rPr>
            <w:rFonts w:ascii="Times New Roman" w:eastAsia="Times New Roman" w:hAnsi="Times New Roman" w:cs="Times New Roman"/>
            <w:color w:val="0000CC"/>
            <w:sz w:val="24"/>
            <w:szCs w:val="24"/>
            <w:u w:val="single"/>
          </w:rPr>
          <w:t>XBRL DTS</w:t>
        </w:r>
      </w:hyperlink>
      <w:r w:rsidRPr="00A61ED8">
        <w:rPr>
          <w:rFonts w:ascii="Arial" w:eastAsia="Times New Roman" w:hAnsi="Arial" w:cs="Arial"/>
          <w:color w:val="000000"/>
          <w:sz w:val="24"/>
          <w:szCs w:val="24"/>
        </w:rPr>
        <w:br/>
        <w:t xml:space="preserve">4.3.1 </w:t>
      </w:r>
      <w:hyperlink r:id="rId91" w:anchor="d1e1761" w:history="1">
        <w:r w:rsidR="00634451" w:rsidRPr="00A61ED8">
          <w:rPr>
            <w:rFonts w:ascii="Times New Roman" w:eastAsia="Times New Roman" w:hAnsi="Times New Roman" w:cs="Times New Roman"/>
            <w:color w:val="0000CC"/>
            <w:sz w:val="24"/>
            <w:szCs w:val="24"/>
            <w:u w:val="single"/>
          </w:rPr>
          <w:t>Взрыв-схемы</w:t>
        </w:r>
      </w:hyperlink>
      <w:r w:rsidRPr="00A61ED8">
        <w:rPr>
          <w:rFonts w:ascii="Arial" w:eastAsia="Times New Roman" w:hAnsi="Arial" w:cs="Arial"/>
          <w:color w:val="000000"/>
          <w:sz w:val="24"/>
          <w:szCs w:val="24"/>
        </w:rPr>
        <w:br/>
        <w:t xml:space="preserve">4.4 </w:t>
      </w:r>
      <w:hyperlink r:id="rId92" w:anchor="sec-model-xml-dimension" w:history="1">
        <w:r w:rsidR="00634451" w:rsidRPr="00A61ED8">
          <w:rPr>
            <w:rFonts w:ascii="Times New Roman" w:eastAsia="Times New Roman" w:hAnsi="Times New Roman" w:cs="Times New Roman"/>
            <w:color w:val="0000CC"/>
            <w:sz w:val="24"/>
            <w:szCs w:val="24"/>
            <w:u w:val="single"/>
          </w:rPr>
          <w:t>Измерение X</w:t>
        </w:r>
        <w:r w:rsidRPr="00A61ED8">
          <w:rPr>
            <w:rFonts w:ascii="Times New Roman" w:eastAsia="Times New Roman" w:hAnsi="Times New Roman" w:cs="Times New Roman"/>
            <w:color w:val="0000CC"/>
            <w:sz w:val="24"/>
            <w:szCs w:val="24"/>
            <w:u w:val="single"/>
          </w:rPr>
          <w:t>BRL</w:t>
        </w:r>
      </w:hyperlink>
      <w:r w:rsidRPr="00A61ED8">
        <w:rPr>
          <w:rFonts w:ascii="Arial" w:eastAsia="Times New Roman" w:hAnsi="Arial" w:cs="Arial"/>
          <w:color w:val="000000"/>
          <w:sz w:val="24"/>
          <w:szCs w:val="24"/>
        </w:rPr>
        <w:br/>
        <w:t xml:space="preserve">4.4.1 </w:t>
      </w:r>
      <w:hyperlink r:id="rId93" w:anchor="d1e1761" w:history="1">
        <w:r w:rsidR="00634451" w:rsidRPr="00A61ED8">
          <w:rPr>
            <w:rFonts w:ascii="Times New Roman" w:eastAsia="Times New Roman" w:hAnsi="Times New Roman" w:cs="Times New Roman"/>
            <w:color w:val="0000CC"/>
            <w:sz w:val="24"/>
            <w:szCs w:val="24"/>
            <w:u w:val="single"/>
          </w:rPr>
          <w:t>Взрыв-схемы</w:t>
        </w:r>
      </w:hyperlink>
      <w:r w:rsidRPr="00A61ED8">
        <w:rPr>
          <w:rFonts w:ascii="Arial" w:eastAsia="Times New Roman" w:hAnsi="Arial" w:cs="Arial"/>
          <w:color w:val="000000"/>
          <w:sz w:val="24"/>
          <w:szCs w:val="24"/>
        </w:rPr>
        <w:br/>
        <w:t xml:space="preserve">4.5 </w:t>
      </w:r>
      <w:hyperlink r:id="rId94" w:anchor="sec-model-xbrl-table" w:history="1">
        <w:r w:rsidR="00634451" w:rsidRPr="00A61ED8">
          <w:rPr>
            <w:rFonts w:ascii="Times New Roman" w:eastAsia="Times New Roman" w:hAnsi="Times New Roman" w:cs="Times New Roman"/>
            <w:color w:val="0000CC"/>
            <w:sz w:val="24"/>
            <w:szCs w:val="24"/>
            <w:u w:val="single"/>
          </w:rPr>
          <w:t>Таблица Х</w:t>
        </w:r>
        <w:r w:rsidRPr="00A61ED8">
          <w:rPr>
            <w:rFonts w:ascii="Times New Roman" w:eastAsia="Times New Roman" w:hAnsi="Times New Roman" w:cs="Times New Roman"/>
            <w:color w:val="0000CC"/>
            <w:sz w:val="24"/>
            <w:szCs w:val="24"/>
            <w:u w:val="single"/>
          </w:rPr>
          <w:t>BRL</w:t>
        </w:r>
      </w:hyperlink>
      <w:r w:rsidRPr="00A61ED8">
        <w:rPr>
          <w:rFonts w:ascii="Arial" w:eastAsia="Times New Roman" w:hAnsi="Arial" w:cs="Arial"/>
          <w:color w:val="000000"/>
          <w:sz w:val="24"/>
          <w:szCs w:val="24"/>
        </w:rPr>
        <w:br/>
        <w:t xml:space="preserve">4.6 </w:t>
      </w:r>
      <w:hyperlink r:id="rId95" w:anchor="sec-model-xbrl-typing" w:history="1">
        <w:r w:rsidR="00634451" w:rsidRPr="00A61ED8">
          <w:rPr>
            <w:rFonts w:ascii="Times New Roman" w:eastAsia="Times New Roman" w:hAnsi="Times New Roman" w:cs="Times New Roman"/>
            <w:color w:val="0000CC"/>
            <w:sz w:val="24"/>
            <w:szCs w:val="24"/>
            <w:u w:val="single"/>
          </w:rPr>
          <w:t>Типизация Х</w:t>
        </w:r>
        <w:r w:rsidRPr="00A61ED8">
          <w:rPr>
            <w:rFonts w:ascii="Times New Roman" w:eastAsia="Times New Roman" w:hAnsi="Times New Roman" w:cs="Times New Roman"/>
            <w:color w:val="0000CC"/>
            <w:sz w:val="24"/>
            <w:szCs w:val="24"/>
            <w:u w:val="single"/>
          </w:rPr>
          <w:t xml:space="preserve">BRL </w:t>
        </w:r>
        <w:r w:rsidR="00634451" w:rsidRPr="00A61ED8">
          <w:rPr>
            <w:rFonts w:ascii="Times New Roman" w:eastAsia="Times New Roman" w:hAnsi="Times New Roman" w:cs="Times New Roman"/>
            <w:color w:val="0000CC"/>
            <w:sz w:val="24"/>
            <w:szCs w:val="24"/>
            <w:u w:val="single"/>
          </w:rPr>
          <w:t>и</w:t>
        </w:r>
        <w:r w:rsidRPr="00A61ED8">
          <w:rPr>
            <w:rFonts w:ascii="Times New Roman" w:eastAsia="Times New Roman" w:hAnsi="Times New Roman" w:cs="Times New Roman"/>
            <w:color w:val="0000CC"/>
            <w:sz w:val="24"/>
            <w:szCs w:val="24"/>
            <w:u w:val="single"/>
          </w:rPr>
          <w:t xml:space="preserve"> XML</w:t>
        </w:r>
      </w:hyperlink>
      <w:r w:rsidRPr="00A61ED8">
        <w:rPr>
          <w:rFonts w:ascii="Arial" w:eastAsia="Times New Roman" w:hAnsi="Arial" w:cs="Arial"/>
          <w:color w:val="000000"/>
          <w:sz w:val="24"/>
          <w:szCs w:val="24"/>
        </w:rPr>
        <w:br/>
        <w:t xml:space="preserve">4.6.1 </w:t>
      </w:r>
      <w:hyperlink r:id="rId96" w:anchor="d1e1761" w:history="1">
        <w:r w:rsidR="00634451" w:rsidRPr="00A61ED8">
          <w:rPr>
            <w:rFonts w:ascii="Times New Roman" w:eastAsia="Times New Roman" w:hAnsi="Times New Roman" w:cs="Times New Roman"/>
            <w:color w:val="0000CC"/>
            <w:sz w:val="24"/>
            <w:szCs w:val="24"/>
            <w:u w:val="single"/>
          </w:rPr>
          <w:t>Взрыв-схемы</w:t>
        </w:r>
      </w:hyperlink>
      <w:r w:rsidRPr="00A61ED8">
        <w:rPr>
          <w:rFonts w:ascii="Arial" w:eastAsia="Times New Roman" w:hAnsi="Arial" w:cs="Arial"/>
          <w:color w:val="000000"/>
          <w:sz w:val="24"/>
          <w:szCs w:val="24"/>
        </w:rPr>
        <w:br/>
        <w:t xml:space="preserve">4.7 </w:t>
      </w:r>
      <w:hyperlink r:id="rId97" w:anchor="sec-model-xbrl-formula" w:history="1">
        <w:r w:rsidR="00634451" w:rsidRPr="00A61ED8">
          <w:rPr>
            <w:rFonts w:ascii="Times New Roman" w:eastAsia="Times New Roman" w:hAnsi="Times New Roman" w:cs="Times New Roman"/>
            <w:color w:val="0000CC"/>
            <w:sz w:val="24"/>
            <w:szCs w:val="24"/>
            <w:u w:val="single"/>
          </w:rPr>
          <w:t>Формула Х</w:t>
        </w:r>
        <w:r w:rsidRPr="00A61ED8">
          <w:rPr>
            <w:rFonts w:ascii="Times New Roman" w:eastAsia="Times New Roman" w:hAnsi="Times New Roman" w:cs="Times New Roman"/>
            <w:color w:val="0000CC"/>
            <w:sz w:val="24"/>
            <w:szCs w:val="24"/>
            <w:u w:val="single"/>
          </w:rPr>
          <w:t>BRL</w:t>
        </w:r>
      </w:hyperlink>
      <w:r w:rsidRPr="00A61ED8">
        <w:rPr>
          <w:rFonts w:ascii="Arial" w:eastAsia="Times New Roman" w:hAnsi="Arial" w:cs="Arial"/>
          <w:color w:val="000000"/>
          <w:sz w:val="24"/>
          <w:szCs w:val="24"/>
        </w:rPr>
        <w:br/>
        <w:t xml:space="preserve">4.7.1 </w:t>
      </w:r>
      <w:hyperlink r:id="rId98" w:anchor="d1e1761" w:history="1">
        <w:r w:rsidR="00634451" w:rsidRPr="00A61ED8">
          <w:rPr>
            <w:rFonts w:ascii="Times New Roman" w:eastAsia="Times New Roman" w:hAnsi="Times New Roman" w:cs="Times New Roman"/>
            <w:color w:val="0000CC"/>
            <w:sz w:val="24"/>
            <w:szCs w:val="24"/>
            <w:u w:val="single"/>
          </w:rPr>
          <w:t>Взрыв-схемы</w:t>
        </w:r>
      </w:hyperlink>
      <w:r w:rsidRPr="00A61ED8">
        <w:rPr>
          <w:rFonts w:ascii="Arial" w:eastAsia="Times New Roman" w:hAnsi="Arial" w:cs="Arial"/>
          <w:color w:val="000000"/>
          <w:sz w:val="24"/>
          <w:szCs w:val="24"/>
        </w:rPr>
        <w:br/>
        <w:t xml:space="preserve">4.7.2 </w:t>
      </w:r>
      <w:hyperlink r:id="rId99" w:anchor="sec-model-xml-formula-filter" w:history="1">
        <w:r w:rsidR="00634451" w:rsidRPr="00A61ED8">
          <w:rPr>
            <w:rFonts w:ascii="Times New Roman" w:eastAsia="Times New Roman" w:hAnsi="Times New Roman" w:cs="Times New Roman"/>
            <w:color w:val="0000CC"/>
            <w:sz w:val="24"/>
            <w:szCs w:val="24"/>
            <w:u w:val="single"/>
          </w:rPr>
          <w:t>Фильтры формулы Х</w:t>
        </w:r>
        <w:r w:rsidRPr="00A61ED8">
          <w:rPr>
            <w:rFonts w:ascii="Times New Roman" w:eastAsia="Times New Roman" w:hAnsi="Times New Roman" w:cs="Times New Roman"/>
            <w:color w:val="0000CC"/>
            <w:sz w:val="24"/>
            <w:szCs w:val="24"/>
            <w:u w:val="single"/>
          </w:rPr>
          <w:t>BRL</w:t>
        </w:r>
      </w:hyperlink>
      <w:r w:rsidRPr="00A61ED8">
        <w:rPr>
          <w:rFonts w:ascii="Arial" w:eastAsia="Times New Roman" w:hAnsi="Arial" w:cs="Arial"/>
          <w:color w:val="000000"/>
          <w:sz w:val="24"/>
          <w:szCs w:val="24"/>
        </w:rPr>
        <w:br/>
        <w:t xml:space="preserve">4.8 </w:t>
      </w:r>
      <w:hyperlink r:id="rId100" w:anchor="sec-model-xml-versioning" w:history="1">
        <w:r w:rsidR="00634451" w:rsidRPr="00A61ED8">
          <w:rPr>
            <w:rFonts w:ascii="Times New Roman" w:eastAsia="Times New Roman" w:hAnsi="Times New Roman" w:cs="Times New Roman"/>
            <w:color w:val="0000CC"/>
            <w:sz w:val="24"/>
            <w:szCs w:val="24"/>
            <w:u w:val="single"/>
          </w:rPr>
          <w:t>Создание версий Х</w:t>
        </w:r>
        <w:r w:rsidRPr="00A61ED8">
          <w:rPr>
            <w:rFonts w:ascii="Times New Roman" w:eastAsia="Times New Roman" w:hAnsi="Times New Roman" w:cs="Times New Roman"/>
            <w:color w:val="0000CC"/>
            <w:sz w:val="24"/>
            <w:szCs w:val="24"/>
            <w:u w:val="single"/>
          </w:rPr>
          <w:t>BRL</w:t>
        </w:r>
      </w:hyperlink>
      <w:r w:rsidRPr="00A61ED8">
        <w:rPr>
          <w:rFonts w:ascii="Arial" w:eastAsia="Times New Roman" w:hAnsi="Arial" w:cs="Arial"/>
          <w:color w:val="000000"/>
          <w:sz w:val="24"/>
          <w:szCs w:val="24"/>
        </w:rPr>
        <w:br/>
        <w:t xml:space="preserve">5 </w:t>
      </w:r>
      <w:hyperlink r:id="rId101" w:anchor="secondary-model" w:history="1">
        <w:r w:rsidR="00634451" w:rsidRPr="00A61ED8">
          <w:rPr>
            <w:rFonts w:ascii="Times New Roman" w:eastAsia="Times New Roman" w:hAnsi="Times New Roman" w:cs="Times New Roman"/>
            <w:color w:val="0000CC"/>
            <w:sz w:val="24"/>
            <w:szCs w:val="24"/>
            <w:u w:val="single"/>
          </w:rPr>
          <w:t>Вторичная модель – Глобальный регистр</w:t>
        </w:r>
      </w:hyperlink>
      <w:r w:rsidRPr="00A61ED8">
        <w:rPr>
          <w:rFonts w:ascii="Arial" w:eastAsia="Times New Roman" w:hAnsi="Arial" w:cs="Arial"/>
          <w:color w:val="000000"/>
          <w:sz w:val="24"/>
          <w:szCs w:val="24"/>
        </w:rPr>
        <w:br/>
        <w:t xml:space="preserve">5.1 </w:t>
      </w:r>
      <w:hyperlink r:id="rId102" w:anchor="sec-model-xbrl-ledger" w:history="1">
        <w:r w:rsidR="00634451" w:rsidRPr="00A61ED8">
          <w:rPr>
            <w:rFonts w:ascii="Times New Roman" w:eastAsia="Times New Roman" w:hAnsi="Times New Roman" w:cs="Times New Roman"/>
            <w:color w:val="0000CC"/>
            <w:sz w:val="24"/>
            <w:szCs w:val="24"/>
            <w:u w:val="single"/>
          </w:rPr>
          <w:t>Отчет регистра Х</w:t>
        </w:r>
        <w:r w:rsidRPr="00A61ED8">
          <w:rPr>
            <w:rFonts w:ascii="Times New Roman" w:eastAsia="Times New Roman" w:hAnsi="Times New Roman" w:cs="Times New Roman"/>
            <w:color w:val="0000CC"/>
            <w:sz w:val="24"/>
            <w:szCs w:val="24"/>
            <w:u w:val="single"/>
          </w:rPr>
          <w:t>BRL</w:t>
        </w:r>
      </w:hyperlink>
      <w:r w:rsidRPr="00A61ED8">
        <w:rPr>
          <w:rFonts w:ascii="Arial" w:eastAsia="Times New Roman" w:hAnsi="Arial" w:cs="Arial"/>
          <w:color w:val="000000"/>
          <w:sz w:val="24"/>
          <w:szCs w:val="24"/>
        </w:rPr>
        <w:br/>
        <w:t xml:space="preserve">6 </w:t>
      </w:r>
      <w:hyperlink r:id="rId103" w:anchor="secondary-model" w:history="1">
        <w:r w:rsidR="00634451" w:rsidRPr="00A61ED8">
          <w:rPr>
            <w:rFonts w:ascii="Times New Roman" w:eastAsia="Times New Roman" w:hAnsi="Times New Roman" w:cs="Times New Roman"/>
            <w:color w:val="0000CC"/>
            <w:sz w:val="24"/>
            <w:szCs w:val="24"/>
            <w:u w:val="single"/>
          </w:rPr>
          <w:t>Вторичная модель</w:t>
        </w:r>
        <w:r w:rsidRPr="00A61ED8">
          <w:rPr>
            <w:rFonts w:ascii="Times New Roman" w:eastAsia="Times New Roman" w:hAnsi="Times New Roman" w:cs="Times New Roman"/>
            <w:color w:val="0000CC"/>
            <w:sz w:val="24"/>
            <w:szCs w:val="24"/>
            <w:u w:val="single"/>
          </w:rPr>
          <w:t xml:space="preserve"> </w:t>
        </w:r>
        <w:r w:rsidR="00634451" w:rsidRPr="00A61ED8">
          <w:rPr>
            <w:rFonts w:ascii="Times New Roman" w:eastAsia="Times New Roman" w:hAnsi="Times New Roman" w:cs="Times New Roman"/>
            <w:color w:val="0000CC"/>
            <w:sz w:val="24"/>
            <w:szCs w:val="24"/>
            <w:u w:val="single"/>
          </w:rPr>
          <w:t>–</w:t>
        </w:r>
        <w:r w:rsidRPr="00A61ED8">
          <w:rPr>
            <w:rFonts w:ascii="Times New Roman" w:eastAsia="Times New Roman" w:hAnsi="Times New Roman" w:cs="Times New Roman"/>
            <w:color w:val="0000CC"/>
            <w:sz w:val="24"/>
            <w:szCs w:val="24"/>
            <w:u w:val="single"/>
          </w:rPr>
          <w:t xml:space="preserve"> </w:t>
        </w:r>
        <w:r w:rsidR="00634451" w:rsidRPr="00A61ED8">
          <w:rPr>
            <w:rFonts w:ascii="Times New Roman" w:eastAsia="Times New Roman" w:hAnsi="Times New Roman" w:cs="Times New Roman"/>
            <w:color w:val="0000CC"/>
            <w:sz w:val="24"/>
            <w:szCs w:val="24"/>
            <w:u w:val="single"/>
          </w:rPr>
          <w:t>Логическая модель финансового отчета</w:t>
        </w:r>
      </w:hyperlink>
      <w:r w:rsidRPr="00A61ED8">
        <w:rPr>
          <w:rFonts w:ascii="Arial" w:eastAsia="Times New Roman" w:hAnsi="Arial" w:cs="Arial"/>
          <w:color w:val="000000"/>
          <w:sz w:val="24"/>
          <w:szCs w:val="24"/>
        </w:rPr>
        <w:br/>
        <w:t>6.1</w:t>
      </w:r>
      <w:r w:rsidR="009D3C9D" w:rsidRPr="00A61ED8">
        <w:rPr>
          <w:rFonts w:ascii="Arial" w:eastAsia="Times New Roman" w:hAnsi="Arial" w:cs="Arial"/>
          <w:color w:val="000000"/>
          <w:sz w:val="24"/>
          <w:szCs w:val="24"/>
        </w:rPr>
        <w:t xml:space="preserve"> </w:t>
      </w:r>
      <w:hyperlink r:id="rId104" w:anchor="sec-financial-report" w:history="1">
        <w:r w:rsidR="00DE44EE" w:rsidRPr="00A61ED8">
          <w:rPr>
            <w:rFonts w:ascii="Times New Roman" w:eastAsia="Times New Roman" w:hAnsi="Times New Roman" w:cs="Times New Roman"/>
            <w:color w:val="0000CC"/>
            <w:sz w:val="24"/>
            <w:szCs w:val="24"/>
            <w:u w:val="single"/>
          </w:rPr>
          <w:t>Финансовый отчет</w:t>
        </w:r>
      </w:hyperlink>
      <w:r w:rsidRPr="00A61ED8">
        <w:rPr>
          <w:rFonts w:ascii="Arial" w:eastAsia="Times New Roman" w:hAnsi="Arial" w:cs="Arial"/>
          <w:color w:val="000000"/>
          <w:sz w:val="24"/>
          <w:szCs w:val="24"/>
        </w:rPr>
        <w:br/>
        <w:t xml:space="preserve">7 </w:t>
      </w:r>
      <w:hyperlink r:id="rId105" w:anchor="sec-feedbak-requested" w:history="1">
        <w:r w:rsidR="00DE44EE" w:rsidRPr="00A61ED8">
          <w:rPr>
            <w:rFonts w:ascii="Times New Roman" w:eastAsia="Times New Roman" w:hAnsi="Times New Roman" w:cs="Times New Roman"/>
            <w:color w:val="0000CC"/>
            <w:sz w:val="24"/>
            <w:szCs w:val="24"/>
            <w:u w:val="single"/>
          </w:rPr>
          <w:t>Информация для отзывов</w:t>
        </w:r>
      </w:hyperlink>
    </w:p>
    <w:p w:rsidR="006F6404" w:rsidRPr="00A61ED8" w:rsidRDefault="0030110A"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20" w:name="appendices"/>
      <w:bookmarkEnd w:id="20"/>
      <w:r w:rsidRPr="00A61ED8">
        <w:rPr>
          <w:rFonts w:ascii="Arial" w:eastAsia="Times New Roman" w:hAnsi="Arial" w:cs="Arial"/>
          <w:b/>
          <w:bCs/>
          <w:color w:val="005A9C"/>
          <w:sz w:val="29"/>
          <w:szCs w:val="29"/>
        </w:rPr>
        <w:t>Приложения</w:t>
      </w:r>
    </w:p>
    <w:p w:rsidR="00EA7318" w:rsidRPr="00A61ED8" w:rsidRDefault="006F6404" w:rsidP="00EA7318">
      <w:pPr>
        <w:spacing w:before="100" w:beforeAutospacing="1" w:after="100" w:afterAutospacing="1" w:line="240" w:lineRule="auto"/>
        <w:rPr>
          <w:rFonts w:ascii="Times New Roman" w:hAnsi="Times New Roman"/>
          <w:color w:val="000000"/>
          <w:sz w:val="24"/>
          <w:szCs w:val="24"/>
        </w:rPr>
      </w:pPr>
      <w:r w:rsidRPr="00A61ED8">
        <w:rPr>
          <w:rFonts w:ascii="Arial" w:eastAsia="Times New Roman" w:hAnsi="Arial" w:cs="Arial"/>
          <w:color w:val="000000"/>
          <w:sz w:val="24"/>
          <w:szCs w:val="24"/>
        </w:rPr>
        <w:t xml:space="preserve">A </w:t>
      </w:r>
      <w:r w:rsidRPr="00A61ED8">
        <w:rPr>
          <w:rFonts w:ascii="Arial" w:eastAsia="Times New Roman" w:hAnsi="Arial" w:cs="Arial"/>
          <w:color w:val="000000"/>
          <w:sz w:val="24"/>
          <w:szCs w:val="24"/>
        </w:rPr>
        <w:br/>
        <w:t xml:space="preserve">A.1 </w:t>
      </w:r>
      <w:hyperlink r:id="rId106" w:anchor="sec-extensible-element" w:history="1">
        <w:r w:rsidR="0001397D" w:rsidRPr="00A61ED8">
          <w:rPr>
            <w:rFonts w:ascii="Times New Roman" w:eastAsia="Times New Roman" w:hAnsi="Times New Roman" w:cs="Times New Roman"/>
            <w:color w:val="0000CC"/>
            <w:sz w:val="24"/>
            <w:szCs w:val="24"/>
            <w:u w:val="single"/>
          </w:rPr>
          <w:t>Расширяемый элемент</w:t>
        </w:r>
      </w:hyperlink>
      <w:r w:rsidRPr="00A61ED8">
        <w:rPr>
          <w:rFonts w:ascii="Arial" w:eastAsia="Times New Roman" w:hAnsi="Arial" w:cs="Arial"/>
          <w:color w:val="000000"/>
          <w:sz w:val="24"/>
          <w:szCs w:val="24"/>
        </w:rPr>
        <w:br/>
        <w:t xml:space="preserve">A.1.1 </w:t>
      </w:r>
      <w:hyperlink r:id="rId107" w:anchor="ExtensibleElement" w:history="1">
        <w:r w:rsidR="00351D54" w:rsidRPr="00A61ED8">
          <w:rPr>
            <w:rFonts w:ascii="Times New Roman" w:eastAsia="Times New Roman" w:hAnsi="Times New Roman" w:cs="Times New Roman"/>
            <w:color w:val="0000CC"/>
            <w:sz w:val="24"/>
            <w:szCs w:val="24"/>
            <w:u w:val="single"/>
          </w:rPr>
          <w:t>Класс Расширяемый элемент</w:t>
        </w:r>
      </w:hyperlink>
      <w:r w:rsidRPr="00A61ED8">
        <w:rPr>
          <w:rFonts w:ascii="Arial" w:eastAsia="Times New Roman" w:hAnsi="Arial" w:cs="Arial"/>
          <w:color w:val="000000"/>
          <w:sz w:val="24"/>
          <w:szCs w:val="24"/>
        </w:rPr>
        <w:br/>
        <w:t xml:space="preserve">A.1.2 </w:t>
      </w:r>
      <w:hyperlink r:id="rId108" w:anchor="UserDefinedProperty" w:history="1">
        <w:r w:rsidR="00351D54" w:rsidRPr="00A61ED8">
          <w:rPr>
            <w:rFonts w:ascii="Times New Roman" w:eastAsia="Times New Roman" w:hAnsi="Times New Roman" w:cs="Times New Roman"/>
            <w:color w:val="0000CC"/>
            <w:sz w:val="24"/>
            <w:szCs w:val="24"/>
            <w:u w:val="single"/>
          </w:rPr>
          <w:t>Класс Свойства, определяемые пользователем</w:t>
        </w:r>
      </w:hyperlink>
      <w:r w:rsidRPr="00A61ED8">
        <w:rPr>
          <w:rFonts w:ascii="Arial" w:eastAsia="Times New Roman" w:hAnsi="Arial" w:cs="Arial"/>
          <w:color w:val="000000"/>
          <w:sz w:val="24"/>
          <w:szCs w:val="24"/>
        </w:rPr>
        <w:br/>
        <w:t xml:space="preserve">A.2 </w:t>
      </w:r>
      <w:hyperlink r:id="rId109" w:anchor="Appendix1" w:history="1">
        <w:r w:rsidR="00351D54" w:rsidRPr="00A61ED8">
          <w:rPr>
            <w:rFonts w:ascii="Times New Roman" w:eastAsia="Times New Roman" w:hAnsi="Times New Roman" w:cs="Times New Roman"/>
            <w:color w:val="0000CC"/>
            <w:sz w:val="24"/>
            <w:szCs w:val="24"/>
            <w:u w:val="single"/>
          </w:rPr>
          <w:t>Приложение</w:t>
        </w:r>
        <w:r w:rsidRPr="00A61ED8">
          <w:rPr>
            <w:rFonts w:ascii="Times New Roman" w:eastAsia="Times New Roman" w:hAnsi="Times New Roman" w:cs="Times New Roman"/>
            <w:color w:val="0000CC"/>
            <w:sz w:val="24"/>
            <w:szCs w:val="24"/>
            <w:u w:val="single"/>
          </w:rPr>
          <w:t xml:space="preserve"> 1 </w:t>
        </w:r>
        <w:r w:rsidR="00351D54" w:rsidRPr="00A61ED8">
          <w:rPr>
            <w:rFonts w:ascii="Times New Roman" w:eastAsia="Times New Roman" w:hAnsi="Times New Roman" w:cs="Times New Roman"/>
            <w:color w:val="0000CC"/>
            <w:sz w:val="24"/>
            <w:szCs w:val="24"/>
            <w:u w:val="single"/>
          </w:rPr>
          <w:t>–</w:t>
        </w:r>
        <w:r w:rsidRPr="00A61ED8">
          <w:rPr>
            <w:rFonts w:ascii="Times New Roman" w:eastAsia="Times New Roman" w:hAnsi="Times New Roman" w:cs="Times New Roman"/>
            <w:color w:val="0000CC"/>
            <w:sz w:val="24"/>
            <w:szCs w:val="24"/>
            <w:u w:val="single"/>
          </w:rPr>
          <w:t xml:space="preserve"> </w:t>
        </w:r>
        <w:r w:rsidR="00351D54" w:rsidRPr="00A61ED8">
          <w:rPr>
            <w:rFonts w:ascii="Times New Roman" w:eastAsia="Times New Roman" w:hAnsi="Times New Roman" w:cs="Times New Roman"/>
            <w:color w:val="0000CC"/>
            <w:sz w:val="24"/>
            <w:szCs w:val="24"/>
            <w:u w:val="single"/>
          </w:rPr>
          <w:t>Примеры моделей</w:t>
        </w:r>
      </w:hyperlink>
      <w:r w:rsidRPr="00A61ED8">
        <w:rPr>
          <w:rFonts w:ascii="Arial" w:eastAsia="Times New Roman" w:hAnsi="Arial" w:cs="Arial"/>
          <w:color w:val="000000"/>
          <w:sz w:val="24"/>
          <w:szCs w:val="24"/>
        </w:rPr>
        <w:br/>
        <w:t xml:space="preserve">A.2.1 </w:t>
      </w:r>
      <w:hyperlink r:id="rId110" w:anchor="tlb-fixed" w:history="1">
        <w:r w:rsidR="00351D54" w:rsidRPr="00A61ED8">
          <w:rPr>
            <w:rFonts w:ascii="Times New Roman" w:eastAsia="Times New Roman" w:hAnsi="Times New Roman" w:cs="Times New Roman"/>
            <w:color w:val="0000CC"/>
            <w:sz w:val="24"/>
            <w:szCs w:val="24"/>
            <w:u w:val="single"/>
          </w:rPr>
          <w:t xml:space="preserve">Словарь данных Словарь </w:t>
        </w:r>
        <w:r w:rsidRPr="00A61ED8">
          <w:rPr>
            <w:rFonts w:ascii="Times New Roman" w:eastAsia="Times New Roman" w:hAnsi="Times New Roman" w:cs="Times New Roman"/>
            <w:color w:val="0000CC"/>
            <w:sz w:val="24"/>
            <w:szCs w:val="24"/>
            <w:u w:val="single"/>
          </w:rPr>
          <w:t xml:space="preserve">GAAP </w:t>
        </w:r>
        <w:r w:rsidR="00351D54" w:rsidRPr="00A61ED8">
          <w:rPr>
            <w:rFonts w:ascii="Times New Roman" w:eastAsia="Times New Roman" w:hAnsi="Times New Roman" w:cs="Times New Roman"/>
            <w:color w:val="0000CC"/>
            <w:sz w:val="24"/>
            <w:szCs w:val="24"/>
            <w:u w:val="single"/>
          </w:rPr>
          <w:t>Словарь МСФО</w:t>
        </w:r>
      </w:hyperlink>
      <w:r w:rsidRPr="00A61ED8">
        <w:rPr>
          <w:rFonts w:ascii="Arial" w:eastAsia="Times New Roman" w:hAnsi="Arial" w:cs="Arial"/>
          <w:color w:val="000000"/>
          <w:sz w:val="24"/>
          <w:szCs w:val="24"/>
        </w:rPr>
        <w:br/>
        <w:t xml:space="preserve">A.2.2 </w:t>
      </w:r>
      <w:hyperlink r:id="rId111" w:anchor="tlb-fixed" w:history="1">
        <w:r w:rsidR="00351D54" w:rsidRPr="00A61ED8">
          <w:rPr>
            <w:rFonts w:ascii="Times New Roman" w:eastAsia="Times New Roman" w:hAnsi="Times New Roman" w:cs="Times New Roman"/>
            <w:color w:val="0000CC"/>
            <w:sz w:val="24"/>
            <w:szCs w:val="24"/>
            <w:u w:val="single"/>
          </w:rPr>
          <w:t>Базовы</w:t>
        </w:r>
        <w:r w:rsidR="004D4F3F" w:rsidRPr="00A61ED8">
          <w:rPr>
            <w:rFonts w:ascii="Times New Roman" w:eastAsia="Times New Roman" w:hAnsi="Times New Roman" w:cs="Times New Roman"/>
            <w:color w:val="0000CC"/>
            <w:sz w:val="24"/>
            <w:szCs w:val="24"/>
            <w:u w:val="single"/>
          </w:rPr>
          <w:t>й пример</w:t>
        </w:r>
        <w:r w:rsidRPr="00A61ED8">
          <w:rPr>
            <w:rFonts w:ascii="Times New Roman" w:eastAsia="Times New Roman" w:hAnsi="Times New Roman" w:cs="Times New Roman"/>
            <w:color w:val="0000CC"/>
            <w:sz w:val="24"/>
            <w:szCs w:val="24"/>
            <w:u w:val="single"/>
          </w:rPr>
          <w:t xml:space="preserve"> 1</w:t>
        </w:r>
      </w:hyperlink>
      <w:r w:rsidRPr="00A61ED8">
        <w:rPr>
          <w:rFonts w:ascii="Arial" w:eastAsia="Times New Roman" w:hAnsi="Arial" w:cs="Arial"/>
          <w:color w:val="000000"/>
          <w:sz w:val="24"/>
          <w:szCs w:val="24"/>
        </w:rPr>
        <w:br/>
        <w:t xml:space="preserve">A.2.3 </w:t>
      </w:r>
      <w:hyperlink r:id="rId112" w:anchor="tlb-fixed" w:history="1">
        <w:r w:rsidR="006601B4" w:rsidRPr="00A61ED8">
          <w:rPr>
            <w:rFonts w:ascii="Times New Roman" w:eastAsia="Times New Roman" w:hAnsi="Times New Roman" w:cs="Times New Roman"/>
            <w:color w:val="0000CC"/>
            <w:sz w:val="24"/>
            <w:szCs w:val="24"/>
            <w:u w:val="single"/>
          </w:rPr>
          <w:t>Фиксированные предварительно заданные таблицы</w:t>
        </w:r>
      </w:hyperlink>
      <w:r w:rsidRPr="00A61ED8">
        <w:rPr>
          <w:rFonts w:ascii="Arial" w:eastAsia="Times New Roman" w:hAnsi="Arial" w:cs="Arial"/>
          <w:color w:val="000000"/>
          <w:sz w:val="24"/>
          <w:szCs w:val="24"/>
        </w:rPr>
        <w:br/>
        <w:t xml:space="preserve">A.2.4 </w:t>
      </w:r>
      <w:hyperlink r:id="rId113" w:anchor="tlb-fixed" w:history="1">
        <w:r w:rsidR="00351D54" w:rsidRPr="00A61ED8">
          <w:rPr>
            <w:rFonts w:ascii="Times New Roman" w:eastAsia="Times New Roman" w:hAnsi="Times New Roman" w:cs="Times New Roman"/>
            <w:color w:val="0000CC"/>
            <w:sz w:val="24"/>
            <w:szCs w:val="24"/>
            <w:u w:val="single"/>
          </w:rPr>
          <w:t>Фиксированные предварительно заданные таблицы</w:t>
        </w:r>
      </w:hyperlink>
      <w:r w:rsidRPr="00A61ED8">
        <w:rPr>
          <w:rFonts w:ascii="Arial" w:eastAsia="Times New Roman" w:hAnsi="Arial" w:cs="Arial"/>
          <w:color w:val="000000"/>
          <w:sz w:val="24"/>
          <w:szCs w:val="24"/>
        </w:rPr>
        <w:br/>
        <w:t xml:space="preserve">A.2.4.1 </w:t>
      </w:r>
      <w:hyperlink r:id="rId114" w:anchor="t0101" w:history="1">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0101</w:t>
        </w:r>
      </w:hyperlink>
      <w:r w:rsidRPr="00A61ED8">
        <w:rPr>
          <w:rFonts w:ascii="Arial" w:eastAsia="Times New Roman" w:hAnsi="Arial" w:cs="Arial"/>
          <w:color w:val="000000"/>
          <w:sz w:val="24"/>
          <w:szCs w:val="24"/>
        </w:rPr>
        <w:br/>
        <w:t xml:space="preserve">A.2.4.2 </w:t>
      </w:r>
      <w:hyperlink r:id="rId115" w:anchor="t0102"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0102</w:t>
        </w:r>
      </w:hyperlink>
      <w:r w:rsidRPr="00A61ED8">
        <w:rPr>
          <w:rFonts w:ascii="Arial" w:eastAsia="Times New Roman" w:hAnsi="Arial" w:cs="Arial"/>
          <w:color w:val="000000"/>
          <w:sz w:val="24"/>
          <w:szCs w:val="24"/>
        </w:rPr>
        <w:br/>
        <w:t xml:space="preserve">A.2.4.3 </w:t>
      </w:r>
      <w:hyperlink r:id="rId116" w:anchor="t0103"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0103</w:t>
        </w:r>
      </w:hyperlink>
      <w:r w:rsidRPr="00A61ED8">
        <w:rPr>
          <w:rFonts w:ascii="Arial" w:eastAsia="Times New Roman" w:hAnsi="Arial" w:cs="Arial"/>
          <w:color w:val="000000"/>
          <w:sz w:val="24"/>
          <w:szCs w:val="24"/>
        </w:rPr>
        <w:br/>
        <w:t xml:space="preserve">A.2.4.4 </w:t>
      </w:r>
      <w:hyperlink r:id="rId117" w:anchor="t0104"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0104</w:t>
        </w:r>
      </w:hyperlink>
      <w:r w:rsidRPr="00A61ED8">
        <w:rPr>
          <w:rFonts w:ascii="Arial" w:eastAsia="Times New Roman" w:hAnsi="Arial" w:cs="Arial"/>
          <w:color w:val="000000"/>
          <w:sz w:val="24"/>
          <w:szCs w:val="24"/>
        </w:rPr>
        <w:br/>
        <w:t xml:space="preserve">A.2.4.5 </w:t>
      </w:r>
      <w:hyperlink r:id="rId118" w:anchor="t0105"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0105</w:t>
        </w:r>
      </w:hyperlink>
      <w:r w:rsidRPr="00A61ED8">
        <w:rPr>
          <w:rFonts w:ascii="Arial" w:eastAsia="Times New Roman" w:hAnsi="Arial" w:cs="Arial"/>
          <w:color w:val="000000"/>
          <w:sz w:val="24"/>
          <w:szCs w:val="24"/>
        </w:rPr>
        <w:br/>
        <w:t xml:space="preserve">A.2.4.6 </w:t>
      </w:r>
      <w:hyperlink r:id="rId119" w:anchor="t0106"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0106</w:t>
        </w:r>
      </w:hyperlink>
      <w:r w:rsidRPr="00A61ED8">
        <w:rPr>
          <w:rFonts w:ascii="Arial" w:eastAsia="Times New Roman" w:hAnsi="Arial" w:cs="Arial"/>
          <w:color w:val="000000"/>
          <w:sz w:val="24"/>
          <w:szCs w:val="24"/>
        </w:rPr>
        <w:br/>
        <w:t xml:space="preserve">A.2.4.7 </w:t>
      </w:r>
      <w:hyperlink r:id="rId120" w:anchor="t0107"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0107</w:t>
        </w:r>
      </w:hyperlink>
      <w:r w:rsidRPr="00A61ED8">
        <w:rPr>
          <w:rFonts w:ascii="Arial" w:eastAsia="Times New Roman" w:hAnsi="Arial" w:cs="Arial"/>
          <w:color w:val="000000"/>
          <w:sz w:val="24"/>
          <w:szCs w:val="24"/>
        </w:rPr>
        <w:br/>
        <w:t xml:space="preserve">A.2.4.8 </w:t>
      </w:r>
      <w:hyperlink r:id="rId121" w:anchor="t0108"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0108</w:t>
        </w:r>
      </w:hyperlink>
      <w:r w:rsidRPr="00A61ED8">
        <w:rPr>
          <w:rFonts w:ascii="Arial" w:eastAsia="Times New Roman" w:hAnsi="Arial" w:cs="Arial"/>
          <w:color w:val="000000"/>
          <w:sz w:val="24"/>
          <w:szCs w:val="24"/>
        </w:rPr>
        <w:br/>
        <w:t xml:space="preserve">A.2.4.9 </w:t>
      </w:r>
      <w:hyperlink r:id="rId122" w:anchor="t0109"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0109</w:t>
        </w:r>
      </w:hyperlink>
      <w:r w:rsidRPr="00A61ED8">
        <w:rPr>
          <w:rFonts w:ascii="Arial" w:eastAsia="Times New Roman" w:hAnsi="Arial" w:cs="Arial"/>
          <w:color w:val="000000"/>
          <w:sz w:val="24"/>
          <w:szCs w:val="24"/>
        </w:rPr>
        <w:br/>
        <w:t xml:space="preserve">A.2.4.10 </w:t>
      </w:r>
      <w:hyperlink r:id="rId123" w:anchor="t0110"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0110</w:t>
        </w:r>
      </w:hyperlink>
      <w:r w:rsidRPr="00A61ED8">
        <w:rPr>
          <w:rFonts w:ascii="Arial" w:eastAsia="Times New Roman" w:hAnsi="Arial" w:cs="Arial"/>
          <w:color w:val="000000"/>
          <w:sz w:val="24"/>
          <w:szCs w:val="24"/>
        </w:rPr>
        <w:br/>
        <w:t xml:space="preserve">A.2.4.11 </w:t>
      </w:r>
      <w:hyperlink r:id="rId124" w:anchor="t0111"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0111</w:t>
        </w:r>
      </w:hyperlink>
      <w:r w:rsidRPr="00A61ED8">
        <w:rPr>
          <w:rFonts w:ascii="Arial" w:eastAsia="Times New Roman" w:hAnsi="Arial" w:cs="Arial"/>
          <w:color w:val="000000"/>
          <w:sz w:val="24"/>
          <w:szCs w:val="24"/>
        </w:rPr>
        <w:br/>
        <w:t xml:space="preserve">A.2.4.12 </w:t>
      </w:r>
      <w:hyperlink r:id="rId125" w:anchor="t0112"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0112</w:t>
        </w:r>
      </w:hyperlink>
      <w:r w:rsidRPr="00A61ED8">
        <w:rPr>
          <w:rFonts w:ascii="Arial" w:eastAsia="Times New Roman" w:hAnsi="Arial" w:cs="Arial"/>
          <w:color w:val="000000"/>
          <w:sz w:val="24"/>
          <w:szCs w:val="24"/>
        </w:rPr>
        <w:br/>
        <w:t xml:space="preserve">A.2.4.13 </w:t>
      </w:r>
      <w:hyperlink r:id="rId126" w:anchor="t0113"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0113</w:t>
        </w:r>
      </w:hyperlink>
      <w:r w:rsidRPr="00A61ED8">
        <w:rPr>
          <w:rFonts w:ascii="Arial" w:eastAsia="Times New Roman" w:hAnsi="Arial" w:cs="Arial"/>
          <w:color w:val="000000"/>
          <w:sz w:val="24"/>
          <w:szCs w:val="24"/>
        </w:rPr>
        <w:br/>
        <w:t xml:space="preserve">A.2.5 </w:t>
      </w:r>
      <w:hyperlink r:id="rId127" w:anchor="tlb-open" w:history="1">
        <w:r w:rsidR="00351D54" w:rsidRPr="00A61ED8">
          <w:rPr>
            <w:rFonts w:ascii="Times New Roman" w:eastAsia="Times New Roman" w:hAnsi="Times New Roman" w:cs="Times New Roman"/>
            <w:color w:val="0000CC"/>
            <w:sz w:val="24"/>
            <w:szCs w:val="24"/>
            <w:u w:val="single"/>
          </w:rPr>
          <w:t>Фиксированная таблица с открытой осью</w:t>
        </w:r>
      </w:hyperlink>
      <w:r w:rsidRPr="00A61ED8">
        <w:rPr>
          <w:rFonts w:ascii="Arial" w:eastAsia="Times New Roman" w:hAnsi="Arial" w:cs="Arial"/>
          <w:color w:val="000000"/>
          <w:sz w:val="24"/>
          <w:szCs w:val="24"/>
        </w:rPr>
        <w:br/>
        <w:t xml:space="preserve">A.2.5.1 </w:t>
      </w:r>
      <w:hyperlink r:id="rId128" w:anchor="t0201"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0201</w:t>
        </w:r>
      </w:hyperlink>
      <w:r w:rsidRPr="00A61ED8">
        <w:rPr>
          <w:rFonts w:ascii="Arial" w:eastAsia="Times New Roman" w:hAnsi="Arial" w:cs="Arial"/>
          <w:color w:val="000000"/>
          <w:sz w:val="24"/>
          <w:szCs w:val="24"/>
        </w:rPr>
        <w:br/>
        <w:t xml:space="preserve">A.2.5.2 </w:t>
      </w:r>
      <w:hyperlink r:id="rId129" w:anchor="t0202"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0202</w:t>
        </w:r>
      </w:hyperlink>
      <w:r w:rsidRPr="00A61ED8">
        <w:rPr>
          <w:rFonts w:ascii="Arial" w:eastAsia="Times New Roman" w:hAnsi="Arial" w:cs="Arial"/>
          <w:color w:val="000000"/>
          <w:sz w:val="24"/>
          <w:szCs w:val="24"/>
        </w:rPr>
        <w:br/>
        <w:t xml:space="preserve">A.2.5.3 </w:t>
      </w:r>
      <w:hyperlink r:id="rId130" w:anchor="t0203"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0203</w:t>
        </w:r>
      </w:hyperlink>
      <w:r w:rsidRPr="00A61ED8">
        <w:rPr>
          <w:rFonts w:ascii="Arial" w:eastAsia="Times New Roman" w:hAnsi="Arial" w:cs="Arial"/>
          <w:color w:val="000000"/>
          <w:sz w:val="24"/>
          <w:szCs w:val="24"/>
        </w:rPr>
        <w:br/>
        <w:t xml:space="preserve">A.2.6 </w:t>
      </w:r>
      <w:hyperlink r:id="rId131" w:anchor="tlb-fini" w:history="1">
        <w:r w:rsidR="00351D54" w:rsidRPr="00A61ED8">
          <w:rPr>
            <w:rFonts w:ascii="Times New Roman" w:eastAsia="Times New Roman" w:hAnsi="Times New Roman" w:cs="Times New Roman"/>
            <w:color w:val="0000CC"/>
            <w:sz w:val="24"/>
            <w:szCs w:val="24"/>
            <w:u w:val="single"/>
          </w:rPr>
          <w:t>Финансовые отчеты</w:t>
        </w:r>
      </w:hyperlink>
      <w:r w:rsidRPr="00A61ED8">
        <w:rPr>
          <w:rFonts w:ascii="Arial" w:eastAsia="Times New Roman" w:hAnsi="Arial" w:cs="Arial"/>
          <w:color w:val="000000"/>
          <w:sz w:val="24"/>
          <w:szCs w:val="24"/>
        </w:rPr>
        <w:br/>
        <w:t xml:space="preserve">A.2.6.1 </w:t>
      </w:r>
      <w:hyperlink r:id="rId132" w:anchor="t0301"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0301</w:t>
        </w:r>
      </w:hyperlink>
      <w:r w:rsidRPr="00A61ED8">
        <w:rPr>
          <w:rFonts w:ascii="Arial" w:eastAsia="Times New Roman" w:hAnsi="Arial" w:cs="Arial"/>
          <w:color w:val="000000"/>
          <w:sz w:val="24"/>
          <w:szCs w:val="24"/>
        </w:rPr>
        <w:br/>
      </w:r>
      <w:r w:rsidRPr="00A61ED8">
        <w:rPr>
          <w:rFonts w:ascii="Arial" w:eastAsia="Times New Roman" w:hAnsi="Arial" w:cs="Arial"/>
          <w:color w:val="000000"/>
          <w:sz w:val="24"/>
          <w:szCs w:val="24"/>
        </w:rPr>
        <w:lastRenderedPageBreak/>
        <w:t xml:space="preserve">A.2.6.2 </w:t>
      </w:r>
      <w:hyperlink r:id="rId133" w:anchor="t0302"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0302</w:t>
        </w:r>
      </w:hyperlink>
      <w:r w:rsidRPr="00A61ED8">
        <w:rPr>
          <w:rFonts w:ascii="Arial" w:eastAsia="Times New Roman" w:hAnsi="Arial" w:cs="Arial"/>
          <w:color w:val="000000"/>
          <w:sz w:val="24"/>
          <w:szCs w:val="24"/>
        </w:rPr>
        <w:br/>
        <w:t xml:space="preserve">A.2.6.3 </w:t>
      </w:r>
      <w:hyperlink r:id="rId134" w:anchor="t0303"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0303</w:t>
        </w:r>
      </w:hyperlink>
      <w:r w:rsidRPr="00A61ED8">
        <w:rPr>
          <w:rFonts w:ascii="Arial" w:eastAsia="Times New Roman" w:hAnsi="Arial" w:cs="Arial"/>
          <w:color w:val="000000"/>
          <w:sz w:val="24"/>
          <w:szCs w:val="24"/>
        </w:rPr>
        <w:br/>
        <w:t xml:space="preserve">A.2.7 </w:t>
      </w:r>
      <w:hyperlink r:id="rId135" w:history="1">
        <w:r w:rsidR="00351D54" w:rsidRPr="00A61ED8">
          <w:rPr>
            <w:rFonts w:ascii="Times New Roman" w:eastAsia="Times New Roman" w:hAnsi="Times New Roman" w:cs="Times New Roman"/>
            <w:color w:val="0000CC"/>
            <w:sz w:val="24"/>
            <w:szCs w:val="24"/>
            <w:u w:val="single"/>
          </w:rPr>
          <w:t>Отчеты о неиспользованных контекстах</w:t>
        </w:r>
      </w:hyperlink>
      <w:r w:rsidRPr="00A61ED8">
        <w:rPr>
          <w:rFonts w:ascii="Arial" w:eastAsia="Times New Roman" w:hAnsi="Arial" w:cs="Arial"/>
          <w:color w:val="000000"/>
          <w:sz w:val="24"/>
          <w:szCs w:val="24"/>
        </w:rPr>
        <w:br/>
        <w:t xml:space="preserve">A.3 </w:t>
      </w:r>
      <w:hyperlink r:id="rId136" w:anchor="AspectValueSet" w:history="1">
        <w:r w:rsidR="00351D54" w:rsidRPr="00A61ED8">
          <w:rPr>
            <w:rFonts w:ascii="Times New Roman" w:eastAsia="Times New Roman" w:hAnsi="Times New Roman" w:cs="Times New Roman"/>
            <w:color w:val="0000CC"/>
            <w:sz w:val="24"/>
            <w:szCs w:val="24"/>
            <w:u w:val="single"/>
          </w:rPr>
          <w:t>Отчеты Глобального регистра</w:t>
        </w:r>
      </w:hyperlink>
      <w:r w:rsidRPr="00A61ED8">
        <w:rPr>
          <w:rFonts w:ascii="Arial" w:eastAsia="Times New Roman" w:hAnsi="Arial" w:cs="Arial"/>
          <w:color w:val="000000"/>
          <w:sz w:val="24"/>
          <w:szCs w:val="24"/>
        </w:rPr>
        <w:br/>
        <w:t xml:space="preserve">A.3.1 </w:t>
      </w:r>
      <w:hyperlink r:id="rId137" w:anchor="t0401"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0401</w:t>
        </w:r>
      </w:hyperlink>
      <w:r w:rsidRPr="00A61ED8">
        <w:rPr>
          <w:rFonts w:ascii="Arial" w:eastAsia="Times New Roman" w:hAnsi="Arial" w:cs="Arial"/>
          <w:color w:val="000000"/>
          <w:sz w:val="24"/>
          <w:szCs w:val="24"/>
        </w:rPr>
        <w:br/>
        <w:t xml:space="preserve">A.3.2 </w:t>
      </w:r>
      <w:hyperlink r:id="rId138" w:anchor="t0402" w:history="1">
        <w:r w:rsidR="00351D54" w:rsidRPr="00A61ED8">
          <w:t xml:space="preserve"> </w:t>
        </w:r>
        <w:r w:rsidR="00351D54" w:rsidRPr="00A61ED8">
          <w:rPr>
            <w:rFonts w:ascii="Times New Roman" w:eastAsia="Times New Roman" w:hAnsi="Times New Roman" w:cs="Times New Roman"/>
            <w:color w:val="0000CC"/>
            <w:sz w:val="24"/>
            <w:szCs w:val="24"/>
            <w:u w:val="single"/>
          </w:rPr>
          <w:t>Пример таблицы</w:t>
        </w:r>
        <w:r w:rsidRPr="00A61ED8">
          <w:rPr>
            <w:rFonts w:ascii="Times New Roman" w:eastAsia="Times New Roman" w:hAnsi="Times New Roman" w:cs="Times New Roman"/>
            <w:color w:val="0000CC"/>
            <w:sz w:val="24"/>
            <w:szCs w:val="24"/>
            <w:u w:val="single"/>
          </w:rPr>
          <w:t xml:space="preserve"> 0402</w:t>
        </w:r>
      </w:hyperlink>
      <w:r w:rsidRPr="00A61ED8">
        <w:rPr>
          <w:rFonts w:ascii="Arial" w:eastAsia="Times New Roman" w:hAnsi="Arial" w:cs="Arial"/>
          <w:color w:val="000000"/>
          <w:sz w:val="24"/>
          <w:szCs w:val="24"/>
        </w:rPr>
        <w:br/>
        <w:t xml:space="preserve">B </w:t>
      </w:r>
      <w:hyperlink r:id="rId139" w:anchor="d1e3024" w:history="1">
        <w:r w:rsidR="00351D54" w:rsidRPr="00A61ED8">
          <w:rPr>
            <w:rFonts w:ascii="Times New Roman" w:eastAsia="Times New Roman" w:hAnsi="Times New Roman" w:cs="Times New Roman"/>
            <w:color w:val="0000CC"/>
            <w:sz w:val="24"/>
            <w:szCs w:val="24"/>
            <w:u w:val="single"/>
          </w:rPr>
          <w:t>Ссылки</w:t>
        </w:r>
      </w:hyperlink>
      <w:r w:rsidRPr="00A61ED8">
        <w:rPr>
          <w:rFonts w:ascii="Arial" w:eastAsia="Times New Roman" w:hAnsi="Arial" w:cs="Arial"/>
          <w:color w:val="000000"/>
          <w:sz w:val="24"/>
          <w:szCs w:val="24"/>
        </w:rPr>
        <w:br/>
        <w:t xml:space="preserve">C </w:t>
      </w:r>
      <w:r w:rsidR="00EA7318" w:rsidRPr="00A61ED8">
        <w:rPr>
          <w:rFonts w:ascii="Times New Roman" w:hAnsi="Times New Roman"/>
          <w:color w:val="0000CC"/>
          <w:sz w:val="24"/>
          <w:szCs w:val="24"/>
          <w:u w:val="single"/>
        </w:rPr>
        <w:t>Статус интеллектуальной собственности</w:t>
      </w:r>
      <w:r w:rsidR="00EA7318" w:rsidRPr="00A61ED8">
        <w:rPr>
          <w:rFonts w:ascii="Times New Roman" w:hAnsi="Times New Roman"/>
          <w:sz w:val="24"/>
          <w:szCs w:val="24"/>
          <w:u w:val="single"/>
        </w:rPr>
        <w:t xml:space="preserve"> (</w:t>
      </w:r>
      <w:r w:rsidR="00EA7318" w:rsidRPr="00A61ED8">
        <w:rPr>
          <w:rFonts w:ascii="Times New Roman" w:hAnsi="Times New Roman"/>
          <w:color w:val="0000CC"/>
          <w:sz w:val="24"/>
          <w:szCs w:val="24"/>
          <w:u w:val="single"/>
        </w:rPr>
        <w:t>ненормативный раздел</w:t>
      </w:r>
      <w:r w:rsidR="00EA7318" w:rsidRPr="00A61ED8">
        <w:rPr>
          <w:rFonts w:ascii="Times New Roman" w:hAnsi="Times New Roman"/>
          <w:sz w:val="24"/>
          <w:szCs w:val="24"/>
          <w:u w:val="single"/>
        </w:rPr>
        <w:t>)</w:t>
      </w:r>
      <w:r w:rsidR="00EA7318" w:rsidRPr="00A61ED8">
        <w:rPr>
          <w:rFonts w:ascii="Times New Roman" w:hAnsi="Times New Roman"/>
          <w:color w:val="000000"/>
          <w:sz w:val="24"/>
          <w:szCs w:val="24"/>
        </w:rPr>
        <w:br/>
      </w:r>
      <w:r w:rsidR="00EA7318" w:rsidRPr="00A61ED8">
        <w:rPr>
          <w:rFonts w:ascii="Arial" w:hAnsi="Arial" w:cs="Arial"/>
          <w:color w:val="000000"/>
          <w:sz w:val="24"/>
          <w:szCs w:val="24"/>
        </w:rPr>
        <w:t xml:space="preserve">D </w:t>
      </w:r>
      <w:r w:rsidR="00EA7318" w:rsidRPr="00A61ED8">
        <w:rPr>
          <w:rFonts w:ascii="Times New Roman" w:hAnsi="Times New Roman"/>
          <w:color w:val="0000CC"/>
          <w:sz w:val="24"/>
          <w:szCs w:val="24"/>
          <w:u w:val="single"/>
        </w:rPr>
        <w:t>Список благодарностей от коллектива авторов</w:t>
      </w:r>
      <w:r w:rsidR="00EA7318" w:rsidRPr="00A61ED8">
        <w:rPr>
          <w:rFonts w:ascii="Times New Roman" w:hAnsi="Times New Roman"/>
          <w:sz w:val="24"/>
          <w:szCs w:val="24"/>
          <w:u w:val="single"/>
        </w:rPr>
        <w:t xml:space="preserve"> (</w:t>
      </w:r>
      <w:r w:rsidR="00EA7318" w:rsidRPr="00A61ED8">
        <w:rPr>
          <w:rFonts w:ascii="Times New Roman" w:hAnsi="Times New Roman"/>
          <w:color w:val="0000CC"/>
          <w:sz w:val="24"/>
          <w:szCs w:val="24"/>
          <w:u w:val="single"/>
        </w:rPr>
        <w:t>ненормативный раздел</w:t>
      </w:r>
      <w:r w:rsidR="00EA7318" w:rsidRPr="00A61ED8">
        <w:rPr>
          <w:rFonts w:ascii="Times New Roman" w:hAnsi="Times New Roman"/>
          <w:sz w:val="24"/>
          <w:szCs w:val="24"/>
          <w:u w:val="single"/>
        </w:rPr>
        <w:t>)</w:t>
      </w:r>
      <w:r w:rsidR="00EA7318" w:rsidRPr="00A61ED8">
        <w:rPr>
          <w:rFonts w:ascii="Times New Roman" w:hAnsi="Times New Roman"/>
          <w:color w:val="000000"/>
          <w:sz w:val="24"/>
          <w:szCs w:val="24"/>
        </w:rPr>
        <w:br/>
      </w:r>
      <w:r w:rsidR="00EA7318" w:rsidRPr="00A61ED8">
        <w:rPr>
          <w:rFonts w:ascii="Arial" w:hAnsi="Arial" w:cs="Arial"/>
          <w:color w:val="000000"/>
          <w:sz w:val="24"/>
          <w:szCs w:val="24"/>
        </w:rPr>
        <w:t xml:space="preserve">E </w:t>
      </w:r>
      <w:r w:rsidR="00EA7318" w:rsidRPr="00A61ED8">
        <w:rPr>
          <w:rFonts w:ascii="Times New Roman" w:hAnsi="Times New Roman"/>
          <w:color w:val="000000"/>
          <w:sz w:val="24"/>
          <w:szCs w:val="24"/>
        </w:rPr>
        <w:t xml:space="preserve"> </w:t>
      </w:r>
      <w:r w:rsidR="00EA7318" w:rsidRPr="00A61ED8">
        <w:rPr>
          <w:rFonts w:ascii="Times New Roman" w:hAnsi="Times New Roman"/>
          <w:color w:val="0000FF"/>
          <w:sz w:val="24"/>
          <w:szCs w:val="24"/>
          <w:u w:val="single"/>
        </w:rPr>
        <w:t>История создания документа (ненормативный раздел)</w:t>
      </w:r>
      <w:r w:rsidR="00EA7318" w:rsidRPr="00A61ED8">
        <w:rPr>
          <w:rFonts w:ascii="Times New Roman" w:hAnsi="Times New Roman"/>
          <w:color w:val="000000"/>
          <w:sz w:val="24"/>
          <w:szCs w:val="24"/>
        </w:rPr>
        <w:br/>
      </w:r>
      <w:r w:rsidR="00EA7318" w:rsidRPr="00A61ED8">
        <w:rPr>
          <w:rFonts w:ascii="Arial" w:hAnsi="Arial" w:cs="Arial"/>
          <w:color w:val="000000"/>
          <w:sz w:val="24"/>
          <w:szCs w:val="24"/>
        </w:rPr>
        <w:t>F</w:t>
      </w:r>
      <w:r w:rsidR="00EA7318" w:rsidRPr="00A61ED8">
        <w:rPr>
          <w:rFonts w:ascii="Times New Roman" w:hAnsi="Times New Roman"/>
          <w:color w:val="000000"/>
          <w:sz w:val="24"/>
          <w:szCs w:val="24"/>
        </w:rPr>
        <w:t xml:space="preserve"> </w:t>
      </w:r>
      <w:r w:rsidR="00EA7318" w:rsidRPr="00A61ED8">
        <w:rPr>
          <w:rFonts w:ascii="Times New Roman" w:hAnsi="Times New Roman"/>
          <w:color w:val="0000FF"/>
          <w:sz w:val="24"/>
          <w:szCs w:val="24"/>
          <w:u w:val="single"/>
        </w:rPr>
        <w:t>Корректировочный лист, включенный в настоящий документ</w:t>
      </w:r>
    </w:p>
    <w:p w:rsidR="006F6404" w:rsidRPr="00A61ED8" w:rsidRDefault="00820145" w:rsidP="006F6404">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pict>
          <v:rect id="_x0000_i1026" style="width:0;height:1.5pt" o:hralign="center" o:hrstd="t" o:hr="t" fillcolor="#a0a0a0" stroked="f"/>
        </w:pict>
      </w:r>
    </w:p>
    <w:p w:rsidR="006F6404" w:rsidRPr="00A61ED8" w:rsidRDefault="006F6404" w:rsidP="006F6404">
      <w:pPr>
        <w:shd w:val="clear" w:color="auto" w:fill="FFFFFF"/>
        <w:spacing w:before="100" w:beforeAutospacing="1" w:after="100" w:afterAutospacing="1" w:line="240" w:lineRule="auto"/>
        <w:outlineLvl w:val="0"/>
        <w:rPr>
          <w:rFonts w:ascii="Arial" w:eastAsia="Times New Roman" w:hAnsi="Arial" w:cs="Arial"/>
          <w:b/>
          <w:bCs/>
          <w:color w:val="005A9C"/>
          <w:kern w:val="36"/>
          <w:sz w:val="41"/>
          <w:szCs w:val="41"/>
        </w:rPr>
      </w:pPr>
      <w:bookmarkStart w:id="21" w:name="sec-overview"/>
      <w:bookmarkEnd w:id="21"/>
      <w:r w:rsidRPr="00A61ED8">
        <w:rPr>
          <w:rFonts w:ascii="Arial" w:eastAsia="Times New Roman" w:hAnsi="Arial" w:cs="Arial"/>
          <w:b/>
          <w:bCs/>
          <w:color w:val="005A9C"/>
          <w:kern w:val="36"/>
          <w:sz w:val="41"/>
          <w:szCs w:val="41"/>
        </w:rPr>
        <w:t xml:space="preserve">1 </w:t>
      </w:r>
      <w:r w:rsidR="005D7BB1" w:rsidRPr="00A61ED8">
        <w:rPr>
          <w:rFonts w:ascii="Arial" w:eastAsia="Times New Roman" w:hAnsi="Arial" w:cs="Arial"/>
          <w:b/>
          <w:bCs/>
          <w:color w:val="005A9C"/>
          <w:kern w:val="36"/>
          <w:sz w:val="41"/>
          <w:szCs w:val="41"/>
        </w:rPr>
        <w:t>Обзор</w:t>
      </w:r>
    </w:p>
    <w:p w:rsidR="006F6404" w:rsidRPr="00A61ED8" w:rsidRDefault="00A6300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Настоящий документ представляет метамодель для </w:t>
      </w:r>
      <w:r w:rsidR="006F6404" w:rsidRPr="00A61ED8">
        <w:rPr>
          <w:rFonts w:ascii="Arial" w:eastAsia="Times New Roman" w:hAnsi="Arial" w:cs="Arial"/>
          <w:color w:val="000000"/>
          <w:sz w:val="24"/>
          <w:szCs w:val="24"/>
        </w:rPr>
        <w:t xml:space="preserve">XBRL 2.1 </w:t>
      </w:r>
      <w:hyperlink r:id="rId140" w:anchor="XBRL" w:history="1">
        <w:r w:rsidR="006F6404" w:rsidRPr="00A61ED8">
          <w:rPr>
            <w:rFonts w:ascii="Times New Roman" w:eastAsia="Times New Roman" w:hAnsi="Times New Roman" w:cs="Times New Roman"/>
            <w:color w:val="0000CC"/>
            <w:sz w:val="24"/>
            <w:szCs w:val="24"/>
            <w:u w:val="single"/>
          </w:rPr>
          <w:t>[XBRL 2.1]</w:t>
        </w:r>
      </w:hyperlink>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и Измерения </w:t>
      </w:r>
      <w:hyperlink r:id="rId141" w:anchor="DIMENSIONS" w:history="1">
        <w:r w:rsidR="006F6404" w:rsidRPr="00A61ED8">
          <w:rPr>
            <w:rFonts w:ascii="Times New Roman" w:eastAsia="Times New Roman" w:hAnsi="Times New Roman" w:cs="Times New Roman"/>
            <w:color w:val="0000CC"/>
            <w:sz w:val="24"/>
            <w:szCs w:val="24"/>
            <w:u w:val="single"/>
          </w:rPr>
          <w:t>[DIMENSIONS]</w:t>
        </w:r>
      </w:hyperlink>
      <w:r w:rsidRPr="00A61ED8">
        <w:rPr>
          <w:rFonts w:ascii="Arial" w:eastAsia="Times New Roman" w:hAnsi="Arial" w:cs="Arial"/>
          <w:color w:val="000000"/>
          <w:sz w:val="24"/>
          <w:szCs w:val="24"/>
        </w:rPr>
        <w:t>, которая отделяет семантику, описанную в этих спецификациях, от их синтаксического представления.</w:t>
      </w:r>
    </w:p>
    <w:p w:rsidR="006F6404" w:rsidRPr="00A61ED8" w:rsidRDefault="00A6300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Данная метамодель послужит важным техническим ресурсом, отражающим фундаментальное семантическое значение этих спецификаций.</w:t>
      </w:r>
      <w:r w:rsidR="006F6404" w:rsidRPr="00A61ED8">
        <w:rPr>
          <w:rFonts w:ascii="Arial" w:eastAsia="Times New Roman" w:hAnsi="Arial" w:cs="Arial"/>
          <w:color w:val="000000"/>
          <w:sz w:val="24"/>
          <w:szCs w:val="24"/>
        </w:rPr>
        <w:t xml:space="preserve"> </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22" w:name="sec-charter"/>
      <w:bookmarkEnd w:id="22"/>
      <w:r w:rsidRPr="00A61ED8">
        <w:rPr>
          <w:rFonts w:ascii="Arial" w:eastAsia="Times New Roman" w:hAnsi="Arial" w:cs="Arial"/>
          <w:b/>
          <w:bCs/>
          <w:color w:val="005A9C"/>
          <w:sz w:val="34"/>
          <w:szCs w:val="34"/>
        </w:rPr>
        <w:t xml:space="preserve">1.1 </w:t>
      </w:r>
      <w:r w:rsidR="00A63003" w:rsidRPr="00A61ED8">
        <w:rPr>
          <w:rFonts w:ascii="Arial" w:eastAsia="Times New Roman" w:hAnsi="Arial" w:cs="Arial"/>
          <w:b/>
          <w:bCs/>
          <w:color w:val="005A9C"/>
          <w:sz w:val="34"/>
          <w:szCs w:val="34"/>
        </w:rPr>
        <w:t>Устав</w:t>
      </w:r>
    </w:p>
    <w:p w:rsidR="006F6404" w:rsidRPr="00A61ED8" w:rsidRDefault="00A6300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Устав Рабочей группы по подготовке данной абстрактной модели сформулирован </w:t>
      </w:r>
      <w:hyperlink r:id="rId142" w:history="1">
        <w:r w:rsidRPr="00A61ED8">
          <w:rPr>
            <w:rFonts w:ascii="Times New Roman" w:eastAsia="Times New Roman" w:hAnsi="Times New Roman" w:cs="Times New Roman"/>
            <w:color w:val="0000CC"/>
            <w:sz w:val="24"/>
            <w:szCs w:val="24"/>
            <w:u w:val="single"/>
          </w:rPr>
          <w:t>Советом по стандартизации Х</w:t>
        </w:r>
        <w:r w:rsidR="006F6404" w:rsidRPr="00A61ED8">
          <w:rPr>
            <w:rFonts w:ascii="Times New Roman" w:eastAsia="Times New Roman" w:hAnsi="Times New Roman" w:cs="Times New Roman"/>
            <w:color w:val="0000CC"/>
            <w:sz w:val="24"/>
            <w:szCs w:val="24"/>
            <w:u w:val="single"/>
          </w:rPr>
          <w:t>BRL</w:t>
        </w:r>
      </w:hyperlink>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следующим образом</w:t>
      </w:r>
      <w:r w:rsidR="006F6404" w:rsidRPr="00A61ED8">
        <w:rPr>
          <w:rFonts w:ascii="Arial" w:eastAsia="Times New Roman" w:hAnsi="Arial" w:cs="Arial"/>
          <w:color w:val="000000"/>
          <w:sz w:val="24"/>
          <w:szCs w:val="24"/>
        </w:rPr>
        <w:t>:</w:t>
      </w:r>
    </w:p>
    <w:p w:rsidR="006F6404" w:rsidRPr="00A61ED8" w:rsidRDefault="00A63003" w:rsidP="006F6404">
      <w:pPr>
        <w:numPr>
          <w:ilvl w:val="0"/>
          <w:numId w:val="1"/>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Область применения</w:t>
      </w:r>
      <w:r w:rsidR="006F6404" w:rsidRPr="00A61ED8">
        <w:rPr>
          <w:rFonts w:ascii="Arial" w:eastAsia="Times New Roman" w:hAnsi="Arial" w:cs="Arial"/>
          <w:b/>
          <w:bCs/>
          <w:color w:val="000000"/>
          <w:sz w:val="24"/>
          <w:szCs w:val="24"/>
        </w:rPr>
        <w:t xml:space="preserve">: </w:t>
      </w:r>
      <w:r w:rsidRPr="00A61ED8">
        <w:rPr>
          <w:rFonts w:ascii="Arial" w:eastAsia="Times New Roman" w:hAnsi="Arial" w:cs="Arial"/>
          <w:color w:val="000000"/>
          <w:sz w:val="24"/>
          <w:szCs w:val="24"/>
        </w:rPr>
        <w:t>Рабоч</w:t>
      </w:r>
      <w:r w:rsidR="00ED543B" w:rsidRPr="00A61ED8">
        <w:rPr>
          <w:rFonts w:ascii="Arial" w:eastAsia="Times New Roman" w:hAnsi="Arial" w:cs="Arial"/>
          <w:color w:val="000000"/>
          <w:sz w:val="24"/>
          <w:szCs w:val="24"/>
        </w:rPr>
        <w:t>ая</w:t>
      </w:r>
      <w:r w:rsidRPr="00A61ED8">
        <w:rPr>
          <w:rFonts w:ascii="Arial" w:eastAsia="Times New Roman" w:hAnsi="Arial" w:cs="Arial"/>
          <w:color w:val="000000"/>
          <w:sz w:val="24"/>
          <w:szCs w:val="24"/>
        </w:rPr>
        <w:t xml:space="preserve"> групп</w:t>
      </w:r>
      <w:r w:rsidR="00ED543B" w:rsidRPr="00A61ED8">
        <w:rPr>
          <w:rFonts w:ascii="Arial" w:eastAsia="Times New Roman" w:hAnsi="Arial" w:cs="Arial"/>
          <w:color w:val="000000"/>
          <w:sz w:val="24"/>
          <w:szCs w:val="24"/>
        </w:rPr>
        <w:t>а</w:t>
      </w:r>
      <w:r w:rsidRPr="00A61ED8">
        <w:rPr>
          <w:rFonts w:ascii="Arial" w:eastAsia="Times New Roman" w:hAnsi="Arial" w:cs="Arial"/>
          <w:color w:val="000000"/>
          <w:sz w:val="24"/>
          <w:szCs w:val="24"/>
        </w:rPr>
        <w:t xml:space="preserve"> по подготовке данной абстрактной модели </w:t>
      </w:r>
      <w:r w:rsidR="00ED543B" w:rsidRPr="00A61ED8">
        <w:rPr>
          <w:rFonts w:ascii="Arial" w:eastAsia="Times New Roman" w:hAnsi="Arial" w:cs="Arial"/>
          <w:color w:val="000000"/>
          <w:sz w:val="24"/>
          <w:szCs w:val="24"/>
        </w:rPr>
        <w:t xml:space="preserve">должна разработать модель UML, отражающую семантику базовой спецификации </w:t>
      </w:r>
      <w:r w:rsidR="006F6404" w:rsidRPr="00A61ED8">
        <w:rPr>
          <w:rFonts w:ascii="Arial" w:eastAsia="Times New Roman" w:hAnsi="Arial" w:cs="Arial"/>
          <w:color w:val="000000"/>
          <w:sz w:val="24"/>
          <w:szCs w:val="24"/>
        </w:rPr>
        <w:t xml:space="preserve">XBRL 2.1 </w:t>
      </w:r>
      <w:r w:rsidR="00ED543B" w:rsidRPr="00A61ED8">
        <w:rPr>
          <w:rFonts w:ascii="Arial" w:eastAsia="Times New Roman" w:hAnsi="Arial" w:cs="Arial"/>
          <w:color w:val="000000"/>
          <w:sz w:val="24"/>
          <w:szCs w:val="24"/>
        </w:rPr>
        <w:t xml:space="preserve">и спецификации Измерений </w:t>
      </w:r>
      <w:r w:rsidR="006F6404" w:rsidRPr="00A61ED8">
        <w:rPr>
          <w:rFonts w:ascii="Arial" w:eastAsia="Times New Roman" w:hAnsi="Arial" w:cs="Arial"/>
          <w:color w:val="000000"/>
          <w:sz w:val="24"/>
          <w:szCs w:val="24"/>
        </w:rPr>
        <w:t xml:space="preserve">1.0. </w:t>
      </w:r>
      <w:r w:rsidR="00ED543B" w:rsidRPr="00A61ED8">
        <w:rPr>
          <w:rFonts w:ascii="Arial" w:eastAsia="Times New Roman" w:hAnsi="Arial" w:cs="Arial"/>
          <w:color w:val="000000"/>
          <w:sz w:val="24"/>
          <w:szCs w:val="24"/>
        </w:rPr>
        <w:t xml:space="preserve">Модель </w:t>
      </w:r>
      <w:r w:rsidR="006F6404" w:rsidRPr="00A61ED8">
        <w:rPr>
          <w:rFonts w:ascii="Arial" w:eastAsia="Times New Roman" w:hAnsi="Arial" w:cs="Arial"/>
          <w:color w:val="000000"/>
          <w:sz w:val="24"/>
          <w:szCs w:val="24"/>
        </w:rPr>
        <w:t>UML</w:t>
      </w:r>
      <w:r w:rsidR="00ED543B" w:rsidRPr="00A61ED8">
        <w:rPr>
          <w:rFonts w:ascii="Arial" w:eastAsia="Times New Roman" w:hAnsi="Arial" w:cs="Arial"/>
          <w:color w:val="000000"/>
          <w:sz w:val="24"/>
          <w:szCs w:val="24"/>
        </w:rPr>
        <w:t xml:space="preserve"> должна охватывать фундаментальные структуры и конфигурацию измерений </w:t>
      </w:r>
      <w:r w:rsidR="006F6404" w:rsidRPr="00A61ED8">
        <w:rPr>
          <w:rFonts w:ascii="Arial" w:eastAsia="Times New Roman" w:hAnsi="Arial" w:cs="Arial"/>
          <w:color w:val="000000"/>
          <w:sz w:val="24"/>
          <w:szCs w:val="24"/>
        </w:rPr>
        <w:t xml:space="preserve">XBRL </w:t>
      </w:r>
      <w:r w:rsidR="00ED543B" w:rsidRPr="00A61ED8">
        <w:rPr>
          <w:rFonts w:ascii="Arial" w:eastAsia="Times New Roman" w:hAnsi="Arial" w:cs="Arial"/>
          <w:color w:val="000000"/>
          <w:sz w:val="24"/>
          <w:szCs w:val="24"/>
        </w:rPr>
        <w:t>и</w:t>
      </w:r>
      <w:r w:rsidR="006F6404" w:rsidRPr="00A61ED8">
        <w:rPr>
          <w:rFonts w:ascii="Arial" w:eastAsia="Times New Roman" w:hAnsi="Arial" w:cs="Arial"/>
          <w:color w:val="000000"/>
          <w:sz w:val="24"/>
          <w:szCs w:val="24"/>
        </w:rPr>
        <w:t xml:space="preserve"> XBRL </w:t>
      </w:r>
      <w:r w:rsidR="00ED543B" w:rsidRPr="00A61ED8">
        <w:rPr>
          <w:rFonts w:ascii="Arial" w:eastAsia="Times New Roman" w:hAnsi="Arial" w:cs="Arial"/>
          <w:color w:val="000000"/>
          <w:sz w:val="24"/>
          <w:szCs w:val="24"/>
        </w:rPr>
        <w:t xml:space="preserve">в качестве независимых артефактов </w:t>
      </w:r>
      <w:r w:rsidR="006F6404" w:rsidRPr="00A61ED8">
        <w:rPr>
          <w:rFonts w:ascii="Arial" w:eastAsia="Times New Roman" w:hAnsi="Arial" w:cs="Arial"/>
          <w:color w:val="000000"/>
          <w:sz w:val="24"/>
          <w:szCs w:val="24"/>
        </w:rPr>
        <w:t>UML</w:t>
      </w:r>
      <w:r w:rsidR="00ED543B" w:rsidRPr="00A61ED8">
        <w:rPr>
          <w:rFonts w:ascii="Arial" w:eastAsia="Times New Roman" w:hAnsi="Arial" w:cs="Arial"/>
          <w:color w:val="000000"/>
          <w:sz w:val="24"/>
          <w:szCs w:val="24"/>
        </w:rPr>
        <w:t xml:space="preserve">, выделенных из любых конкретных синтаксических данных </w:t>
      </w:r>
      <w:r w:rsidR="006F6404" w:rsidRPr="00A61ED8">
        <w:rPr>
          <w:rFonts w:ascii="Arial" w:eastAsia="Times New Roman" w:hAnsi="Arial" w:cs="Arial"/>
          <w:color w:val="000000"/>
          <w:sz w:val="24"/>
          <w:szCs w:val="24"/>
        </w:rPr>
        <w:t xml:space="preserve">XML. </w:t>
      </w:r>
      <w:r w:rsidR="00ED543B" w:rsidRPr="00A61ED8">
        <w:rPr>
          <w:rFonts w:ascii="Arial" w:eastAsia="Times New Roman" w:hAnsi="Arial" w:cs="Arial"/>
          <w:color w:val="000000"/>
          <w:sz w:val="24"/>
          <w:szCs w:val="24"/>
        </w:rPr>
        <w:t xml:space="preserve">В декабре 2011 года область применения была расширена и включила в себя </w:t>
      </w:r>
      <w:r w:rsidR="008C2CAF" w:rsidRPr="00A61ED8">
        <w:rPr>
          <w:rFonts w:ascii="Arial" w:eastAsia="Times New Roman" w:hAnsi="Arial" w:cs="Arial"/>
          <w:color w:val="000000"/>
          <w:sz w:val="24"/>
          <w:szCs w:val="24"/>
        </w:rPr>
        <w:t xml:space="preserve">применение этих семантик модулями расширения </w:t>
      </w:r>
      <w:r w:rsidR="006F6404" w:rsidRPr="00A61ED8">
        <w:rPr>
          <w:rFonts w:ascii="Arial" w:eastAsia="Times New Roman" w:hAnsi="Arial" w:cs="Arial"/>
          <w:color w:val="000000"/>
          <w:sz w:val="24"/>
          <w:szCs w:val="24"/>
        </w:rPr>
        <w:t>XBRL</w:t>
      </w:r>
      <w:r w:rsidR="008C2CAF" w:rsidRPr="00A61ED8">
        <w:rPr>
          <w:rFonts w:ascii="Arial" w:eastAsia="Times New Roman" w:hAnsi="Arial" w:cs="Arial"/>
          <w:color w:val="000000"/>
          <w:sz w:val="24"/>
          <w:szCs w:val="24"/>
        </w:rPr>
        <w:t xml:space="preserve">, в том числе, формулой, таблицей базы ссылок, управлением версиями, а также создание основы данной метамодели с использованием принятой в отрасли технологии метамоделирования. </w:t>
      </w:r>
      <w:r w:rsidR="006F6404" w:rsidRPr="00A61ED8">
        <w:rPr>
          <w:rFonts w:ascii="Arial" w:eastAsia="Times New Roman" w:hAnsi="Arial" w:cs="Arial"/>
          <w:color w:val="000000"/>
          <w:sz w:val="24"/>
          <w:szCs w:val="24"/>
        </w:rPr>
        <w:t xml:space="preserve">  </w:t>
      </w:r>
    </w:p>
    <w:p w:rsidR="006F6404" w:rsidRPr="00A61ED8" w:rsidRDefault="008C2CAF" w:rsidP="006F6404">
      <w:pPr>
        <w:numPr>
          <w:ilvl w:val="0"/>
          <w:numId w:val="1"/>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Результаты работ</w:t>
      </w:r>
      <w:r w:rsidR="006F6404" w:rsidRPr="00A61ED8">
        <w:rPr>
          <w:rFonts w:ascii="Arial" w:eastAsia="Times New Roman" w:hAnsi="Arial" w:cs="Arial"/>
          <w:b/>
          <w:bCs/>
          <w:color w:val="000000"/>
          <w:sz w:val="24"/>
          <w:szCs w:val="24"/>
        </w:rPr>
        <w:t xml:space="preserve">: </w:t>
      </w:r>
      <w:r w:rsidR="002261A3" w:rsidRPr="00A61ED8">
        <w:rPr>
          <w:rFonts w:ascii="Arial" w:eastAsia="Times New Roman" w:hAnsi="Arial" w:cs="Arial"/>
          <w:bCs/>
          <w:color w:val="000000"/>
          <w:sz w:val="24"/>
          <w:szCs w:val="24"/>
        </w:rPr>
        <w:t>Абстрактная модель,</w:t>
      </w:r>
      <w:r w:rsidR="002261A3" w:rsidRPr="00A61ED8">
        <w:rPr>
          <w:rFonts w:ascii="Arial" w:eastAsia="Times New Roman" w:hAnsi="Arial" w:cs="Arial"/>
          <w:color w:val="000000"/>
          <w:sz w:val="24"/>
          <w:szCs w:val="24"/>
        </w:rPr>
        <w:t xml:space="preserve"> вероятнее всего, будет включать в себя схемы случаев применения, схемы класса, схемы объекта, схемы последовательностей и другие схемы, которые в дальнейшем может определить рабочая группа.</w:t>
      </w:r>
      <w:r w:rsidR="006F6404" w:rsidRPr="00A61ED8">
        <w:rPr>
          <w:rFonts w:ascii="Arial" w:eastAsia="Times New Roman" w:hAnsi="Arial" w:cs="Arial"/>
          <w:color w:val="000000"/>
          <w:sz w:val="24"/>
          <w:szCs w:val="24"/>
        </w:rPr>
        <w:t xml:space="preserve"> </w:t>
      </w:r>
    </w:p>
    <w:p w:rsidR="006F6404" w:rsidRPr="00A61ED8" w:rsidRDefault="002261A3" w:rsidP="006F6404">
      <w:pPr>
        <w:numPr>
          <w:ilvl w:val="0"/>
          <w:numId w:val="1"/>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Аудитория</w:t>
      </w:r>
      <w:r w:rsidR="006F6404" w:rsidRPr="00A61ED8">
        <w:rPr>
          <w:rFonts w:ascii="Arial" w:eastAsia="Times New Roman" w:hAnsi="Arial" w:cs="Arial"/>
          <w:b/>
          <w:bCs/>
          <w:color w:val="000000"/>
          <w:sz w:val="24"/>
          <w:szCs w:val="24"/>
        </w:rPr>
        <w:t xml:space="preserve">: </w:t>
      </w:r>
      <w:r w:rsidRPr="00A61ED8">
        <w:rPr>
          <w:rFonts w:ascii="Arial" w:eastAsia="Times New Roman" w:hAnsi="Arial" w:cs="Arial"/>
          <w:bCs/>
          <w:color w:val="000000"/>
          <w:sz w:val="24"/>
          <w:szCs w:val="24"/>
        </w:rPr>
        <w:t xml:space="preserve">Абстрактная модель должна быть разработана с учетом определенных требований программотехники, как инструмент создания единой концепции распространения и понимания технологии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 xml:space="preserve">В октябре 2011 года состав аудитории был расширен </w:t>
      </w:r>
      <w:r w:rsidR="00B6772A" w:rsidRPr="00A61ED8">
        <w:rPr>
          <w:rFonts w:ascii="Arial" w:eastAsia="Times New Roman" w:hAnsi="Arial" w:cs="Arial"/>
          <w:color w:val="000000"/>
          <w:sz w:val="24"/>
          <w:szCs w:val="24"/>
        </w:rPr>
        <w:t>и включ</w:t>
      </w:r>
      <w:r w:rsidR="00047122" w:rsidRPr="00A61ED8">
        <w:rPr>
          <w:rFonts w:ascii="Arial" w:eastAsia="Times New Roman" w:hAnsi="Arial" w:cs="Arial"/>
          <w:color w:val="000000"/>
          <w:sz w:val="24"/>
          <w:szCs w:val="24"/>
        </w:rPr>
        <w:t>ил</w:t>
      </w:r>
      <w:r w:rsidR="00B6772A" w:rsidRPr="00A61ED8">
        <w:rPr>
          <w:rFonts w:ascii="Arial" w:eastAsia="Times New Roman" w:hAnsi="Arial" w:cs="Arial"/>
          <w:color w:val="000000"/>
          <w:sz w:val="24"/>
          <w:szCs w:val="24"/>
        </w:rPr>
        <w:t xml:space="preserve"> в себя применение данной метамодели в качестве основы последующей перезаписи всех спецификаций </w:t>
      </w:r>
      <w:r w:rsidR="006F6404" w:rsidRPr="00A61ED8">
        <w:rPr>
          <w:rFonts w:ascii="Arial" w:eastAsia="Times New Roman" w:hAnsi="Arial" w:cs="Arial"/>
          <w:color w:val="000000"/>
          <w:sz w:val="24"/>
          <w:szCs w:val="24"/>
        </w:rPr>
        <w:t>XBRL</w:t>
      </w:r>
      <w:r w:rsidR="00B6772A" w:rsidRPr="00A61ED8">
        <w:rPr>
          <w:rFonts w:ascii="Arial" w:eastAsia="Times New Roman" w:hAnsi="Arial" w:cs="Arial"/>
          <w:color w:val="000000"/>
          <w:sz w:val="24"/>
          <w:szCs w:val="24"/>
        </w:rPr>
        <w:t xml:space="preserve">, учебных материалов и будущего стандарта </w:t>
      </w:r>
      <w:r w:rsidR="006F6404" w:rsidRPr="00A61ED8">
        <w:rPr>
          <w:rFonts w:ascii="Arial" w:eastAsia="Times New Roman" w:hAnsi="Arial" w:cs="Arial"/>
          <w:color w:val="000000"/>
          <w:sz w:val="24"/>
          <w:szCs w:val="24"/>
        </w:rPr>
        <w:t xml:space="preserve">API. </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23" w:name="sec-scope"/>
      <w:bookmarkEnd w:id="23"/>
      <w:r w:rsidRPr="00A61ED8">
        <w:rPr>
          <w:rFonts w:ascii="Arial" w:eastAsia="Times New Roman" w:hAnsi="Arial" w:cs="Arial"/>
          <w:b/>
          <w:bCs/>
          <w:color w:val="005A9C"/>
          <w:sz w:val="34"/>
          <w:szCs w:val="34"/>
        </w:rPr>
        <w:lastRenderedPageBreak/>
        <w:t xml:space="preserve">1.2 </w:t>
      </w:r>
      <w:r w:rsidR="006951E0" w:rsidRPr="00A61ED8">
        <w:rPr>
          <w:rFonts w:ascii="Arial" w:eastAsia="Times New Roman" w:hAnsi="Arial" w:cs="Arial"/>
          <w:b/>
          <w:bCs/>
          <w:color w:val="005A9C"/>
          <w:sz w:val="34"/>
          <w:szCs w:val="34"/>
        </w:rPr>
        <w:t>Область применения</w:t>
      </w:r>
    </w:p>
    <w:p w:rsidR="006F6404" w:rsidRPr="00A61ED8" w:rsidRDefault="006951E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Данная абстрактная модель разработана для текущего и будущего использования </w:t>
      </w:r>
      <w:r w:rsidR="006F6404" w:rsidRPr="00A61ED8">
        <w:rPr>
          <w:rFonts w:ascii="Arial" w:eastAsia="Times New Roman" w:hAnsi="Arial" w:cs="Arial"/>
          <w:color w:val="000000"/>
          <w:sz w:val="24"/>
          <w:szCs w:val="24"/>
        </w:rPr>
        <w:t>XBRL</w:t>
      </w:r>
      <w:r w:rsidRPr="00A61ED8">
        <w:rPr>
          <w:rFonts w:ascii="Arial" w:eastAsia="Times New Roman" w:hAnsi="Arial" w:cs="Arial"/>
          <w:color w:val="000000"/>
          <w:sz w:val="24"/>
          <w:szCs w:val="24"/>
        </w:rPr>
        <w:t xml:space="preserve">, включая модули расширения, как в синтаксисе 2012 года (основанном </w:t>
      </w:r>
      <w:r w:rsidR="00A61ED8" w:rsidRPr="00A61ED8">
        <w:rPr>
          <w:rFonts w:ascii="Arial" w:eastAsia="Times New Roman" w:hAnsi="Arial" w:cs="Arial"/>
          <w:color w:val="000000"/>
          <w:sz w:val="24"/>
          <w:szCs w:val="24"/>
        </w:rPr>
        <w:t>на XML</w:t>
      </w:r>
      <w:r w:rsidR="006F6404"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 так и в будущих реализациях, создание которых ожидается в перспективе путем проецирования на технологии баз данных, как, например, моделирование посредством</w:t>
      </w:r>
      <w:r w:rsidR="006F6404" w:rsidRPr="00A61ED8">
        <w:rPr>
          <w:rFonts w:ascii="Arial" w:eastAsia="Times New Roman" w:hAnsi="Arial" w:cs="Arial"/>
          <w:color w:val="000000"/>
          <w:sz w:val="24"/>
          <w:szCs w:val="24"/>
        </w:rPr>
        <w:t xml:space="preserve"> OLAP </w:t>
      </w:r>
      <w:hyperlink r:id="rId143" w:anchor="OMGCWM" w:history="1">
        <w:r w:rsidR="006F6404" w:rsidRPr="00A61ED8">
          <w:rPr>
            <w:rFonts w:ascii="Times New Roman" w:eastAsia="Times New Roman" w:hAnsi="Times New Roman" w:cs="Times New Roman"/>
            <w:color w:val="0000CC"/>
            <w:sz w:val="24"/>
            <w:szCs w:val="24"/>
            <w:u w:val="single"/>
          </w:rPr>
          <w:t>[OMGCWM]</w:t>
        </w:r>
      </w:hyperlink>
      <w:r w:rsidR="006F6404" w:rsidRPr="00A61ED8">
        <w:rPr>
          <w:rFonts w:ascii="Arial" w:eastAsia="Times New Roman" w:hAnsi="Arial" w:cs="Arial"/>
          <w:color w:val="000000"/>
          <w:sz w:val="24"/>
          <w:szCs w:val="24"/>
        </w:rPr>
        <w:t>.</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24" w:name="sec-model-vs-meta-model"/>
      <w:bookmarkEnd w:id="24"/>
      <w:r w:rsidRPr="00A61ED8">
        <w:rPr>
          <w:rFonts w:ascii="Arial" w:eastAsia="Times New Roman" w:hAnsi="Arial" w:cs="Arial"/>
          <w:b/>
          <w:bCs/>
          <w:color w:val="005A9C"/>
          <w:sz w:val="34"/>
          <w:szCs w:val="34"/>
        </w:rPr>
        <w:t xml:space="preserve">1.3 </w:t>
      </w:r>
      <w:r w:rsidR="006951E0" w:rsidRPr="00A61ED8">
        <w:rPr>
          <w:rFonts w:ascii="Arial" w:eastAsia="Times New Roman" w:hAnsi="Arial" w:cs="Arial"/>
          <w:b/>
          <w:bCs/>
          <w:color w:val="005A9C"/>
          <w:sz w:val="34"/>
          <w:szCs w:val="34"/>
        </w:rPr>
        <w:t>Модель и метамодель: сравнительный анализ</w:t>
      </w:r>
    </w:p>
    <w:p w:rsidR="00000F57" w:rsidRPr="00A61ED8" w:rsidRDefault="006951E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Для того чтобы правильно определить направление деятельности Рабочей группы по абстрактному моделированию, </w:t>
      </w:r>
      <w:r w:rsidR="00000F57" w:rsidRPr="00A61ED8">
        <w:rPr>
          <w:rFonts w:ascii="Arial" w:eastAsia="Times New Roman" w:hAnsi="Arial" w:cs="Arial"/>
          <w:color w:val="000000"/>
          <w:sz w:val="24"/>
          <w:szCs w:val="24"/>
        </w:rPr>
        <w:t>важно понять различие между моделированием и метамоделированием. В то время как модель представляет собой, как правило, некоторое явление реального мира, метамодель больше ориентирована на описание и определение фактической концепции моделирования, которая используется для построения модели.</w:t>
      </w:r>
    </w:p>
    <w:p w:rsidR="006F6404" w:rsidRPr="00A61ED8" w:rsidRDefault="00000F57"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В качестве примера можно рассмотреть, как будут отличаться обычные концепции моделирования, такие как </w:t>
      </w:r>
      <w:r w:rsidR="006F6404" w:rsidRPr="00A61ED8">
        <w:rPr>
          <w:rFonts w:ascii="Arial" w:eastAsia="Times New Roman" w:hAnsi="Arial" w:cs="Arial"/>
          <w:color w:val="000000"/>
          <w:sz w:val="24"/>
          <w:szCs w:val="24"/>
        </w:rPr>
        <w:t xml:space="preserve">SQL, XML </w:t>
      </w:r>
      <w:r w:rsidRPr="00A61ED8">
        <w:rPr>
          <w:rFonts w:ascii="Arial" w:eastAsia="Times New Roman" w:hAnsi="Arial" w:cs="Arial"/>
          <w:color w:val="000000"/>
          <w:sz w:val="24"/>
          <w:szCs w:val="24"/>
        </w:rPr>
        <w:t>и</w:t>
      </w:r>
      <w:r w:rsidR="006F6404" w:rsidRPr="00A61ED8">
        <w:rPr>
          <w:rFonts w:ascii="Arial" w:eastAsia="Times New Roman" w:hAnsi="Arial" w:cs="Arial"/>
          <w:color w:val="000000"/>
          <w:sz w:val="24"/>
          <w:szCs w:val="24"/>
        </w:rPr>
        <w:t xml:space="preserve"> UML, </w:t>
      </w:r>
      <w:r w:rsidRPr="00A61ED8">
        <w:rPr>
          <w:rFonts w:ascii="Arial" w:eastAsia="Times New Roman" w:hAnsi="Arial" w:cs="Arial"/>
          <w:color w:val="000000"/>
          <w:sz w:val="24"/>
          <w:szCs w:val="24"/>
        </w:rPr>
        <w:t>на уровне метамодели</w:t>
      </w:r>
      <w:r w:rsidR="006F6404" w:rsidRPr="00A61ED8">
        <w:rPr>
          <w:rFonts w:ascii="Arial" w:eastAsia="Times New Roman" w:hAnsi="Arial" w:cs="Arial"/>
          <w:color w:val="000000"/>
          <w:sz w:val="24"/>
          <w:szCs w:val="24"/>
        </w:rPr>
        <w:t>:</w:t>
      </w:r>
    </w:p>
    <w:p w:rsidR="006F6404" w:rsidRPr="00A61ED8" w:rsidRDefault="006F6404" w:rsidP="006F6404">
      <w:pPr>
        <w:numPr>
          <w:ilvl w:val="0"/>
          <w:numId w:val="2"/>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SQL</w:t>
      </w:r>
      <w:r w:rsidR="00000F57" w:rsidRPr="00A61ED8">
        <w:rPr>
          <w:rFonts w:ascii="Arial" w:eastAsia="Times New Roman" w:hAnsi="Arial" w:cs="Arial"/>
          <w:color w:val="000000"/>
          <w:sz w:val="24"/>
          <w:szCs w:val="24"/>
        </w:rPr>
        <w:t xml:space="preserve"> определяется такими понятиями, как таблицы, ряды, графы, первичные ключи, </w:t>
      </w:r>
      <w:r w:rsidR="000A30F2" w:rsidRPr="00A61ED8">
        <w:rPr>
          <w:rFonts w:ascii="Arial" w:eastAsia="Times New Roman" w:hAnsi="Arial" w:cs="Arial"/>
          <w:color w:val="000000"/>
          <w:sz w:val="24"/>
          <w:szCs w:val="24"/>
        </w:rPr>
        <w:t>внешние ключи и т.д.</w:t>
      </w:r>
    </w:p>
    <w:p w:rsidR="006F6404" w:rsidRPr="00A61ED8" w:rsidRDefault="006F6404" w:rsidP="006F6404">
      <w:pPr>
        <w:numPr>
          <w:ilvl w:val="0"/>
          <w:numId w:val="2"/>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XML </w:t>
      </w:r>
      <w:r w:rsidR="000A30F2" w:rsidRPr="00A61ED8">
        <w:rPr>
          <w:rFonts w:ascii="Arial" w:eastAsia="Times New Roman" w:hAnsi="Arial" w:cs="Arial"/>
          <w:color w:val="000000"/>
          <w:sz w:val="24"/>
          <w:szCs w:val="24"/>
        </w:rPr>
        <w:t>определяется такими понятиями, как элементы, атрибуты, пространства имен и т.д.</w:t>
      </w:r>
    </w:p>
    <w:p w:rsidR="006F6404" w:rsidRPr="00A61ED8" w:rsidRDefault="006F6404" w:rsidP="006F6404">
      <w:pPr>
        <w:numPr>
          <w:ilvl w:val="0"/>
          <w:numId w:val="2"/>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UML </w:t>
      </w:r>
      <w:r w:rsidR="007B6D2B" w:rsidRPr="00A61ED8">
        <w:rPr>
          <w:rFonts w:ascii="Arial" w:eastAsia="Times New Roman" w:hAnsi="Arial" w:cs="Arial"/>
          <w:color w:val="000000"/>
          <w:sz w:val="24"/>
          <w:szCs w:val="24"/>
        </w:rPr>
        <w:t>определяется такими понятиями, как классы, атрибуты, операции, ассоциации, обобщения и т.д.</w:t>
      </w:r>
    </w:p>
    <w:p w:rsidR="007B6D2B" w:rsidRPr="00A61ED8" w:rsidRDefault="007B6D2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В версии </w:t>
      </w:r>
      <w:r w:rsidR="006F6404" w:rsidRPr="00A61ED8">
        <w:rPr>
          <w:rFonts w:ascii="Arial" w:eastAsia="Times New Roman" w:hAnsi="Arial" w:cs="Arial"/>
          <w:color w:val="000000"/>
          <w:sz w:val="24"/>
          <w:szCs w:val="24"/>
        </w:rPr>
        <w:t xml:space="preserve">1.0 </w:t>
      </w:r>
      <w:r w:rsidRPr="00A61ED8">
        <w:rPr>
          <w:rFonts w:ascii="Arial" w:eastAsia="Times New Roman" w:hAnsi="Arial" w:cs="Arial"/>
          <w:color w:val="000000"/>
          <w:sz w:val="24"/>
          <w:szCs w:val="24"/>
        </w:rPr>
        <w:t>абстрактной модели</w:t>
      </w:r>
      <w:r w:rsidR="006F6404" w:rsidRPr="00A61ED8">
        <w:rPr>
          <w:rFonts w:ascii="Arial" w:eastAsia="Times New Roman" w:hAnsi="Arial" w:cs="Arial"/>
          <w:color w:val="000000"/>
          <w:sz w:val="24"/>
          <w:szCs w:val="24"/>
        </w:rPr>
        <w:t xml:space="preserve"> XBRL </w:t>
      </w:r>
      <w:r w:rsidRPr="00A61ED8">
        <w:rPr>
          <w:rFonts w:ascii="Arial" w:eastAsia="Times New Roman" w:hAnsi="Arial" w:cs="Arial"/>
          <w:color w:val="000000"/>
          <w:sz w:val="24"/>
          <w:szCs w:val="24"/>
        </w:rPr>
        <w:t xml:space="preserve">на уровне метамодели </w:t>
      </w:r>
      <w:r w:rsidR="00047122" w:rsidRPr="00A61ED8">
        <w:rPr>
          <w:rFonts w:ascii="Arial" w:eastAsia="Times New Roman" w:hAnsi="Arial" w:cs="Arial"/>
          <w:color w:val="000000"/>
          <w:sz w:val="24"/>
          <w:szCs w:val="24"/>
        </w:rPr>
        <w:t xml:space="preserve">она </w:t>
      </w:r>
      <w:r w:rsidRPr="00A61ED8">
        <w:rPr>
          <w:rFonts w:ascii="Arial" w:eastAsia="Times New Roman" w:hAnsi="Arial" w:cs="Arial"/>
          <w:color w:val="000000"/>
          <w:sz w:val="24"/>
          <w:szCs w:val="24"/>
        </w:rPr>
        <w:t xml:space="preserve">определялась такими понятиями как концепты, факты, отношения и т.д. Эксперты считали такое определение слишком схожим с синтаксисом, основанным на </w:t>
      </w:r>
      <w:r w:rsidR="006F6404" w:rsidRPr="00A61ED8">
        <w:rPr>
          <w:rFonts w:ascii="Arial" w:eastAsia="Times New Roman" w:hAnsi="Arial" w:cs="Arial"/>
          <w:color w:val="000000"/>
          <w:sz w:val="24"/>
          <w:szCs w:val="24"/>
        </w:rPr>
        <w:t xml:space="preserve">XML, </w:t>
      </w:r>
      <w:r w:rsidRPr="00A61ED8">
        <w:rPr>
          <w:rFonts w:ascii="Arial" w:eastAsia="Times New Roman" w:hAnsi="Arial" w:cs="Arial"/>
          <w:color w:val="000000"/>
          <w:sz w:val="24"/>
          <w:szCs w:val="24"/>
        </w:rPr>
        <w:t xml:space="preserve">которое не отражает метамоделирование, которое можно достичь для XBRL </w:t>
      </w:r>
      <w:r w:rsidR="00FB28CF" w:rsidRPr="00A61ED8">
        <w:rPr>
          <w:rFonts w:ascii="Arial" w:eastAsia="Times New Roman" w:hAnsi="Arial" w:cs="Arial"/>
          <w:color w:val="000000"/>
          <w:sz w:val="24"/>
          <w:szCs w:val="24"/>
        </w:rPr>
        <w:t xml:space="preserve">и которое необходимо для реализации XBRL с технологиями баз данных, необходимость в которой возникнет при крупномасштабном использовании. Метамодель, представленная в настоящем документе, описывает XBRL на основе точек данных (в общеупотребимом понимании данного термина), гиперкубов и регионов, на основе метамоделирования OLAP и таблиц, основанных на таблицах баз ссылок XBRL. Эта метамодель описывается по уровням, снижаясь до синтаксических абстракций в реализации XBRL в XML, а также </w:t>
      </w:r>
      <w:r w:rsidR="00F24CF2" w:rsidRPr="00A61ED8">
        <w:rPr>
          <w:rFonts w:ascii="Arial" w:eastAsia="Times New Roman" w:hAnsi="Arial" w:cs="Arial"/>
          <w:color w:val="000000"/>
          <w:sz w:val="24"/>
          <w:szCs w:val="24"/>
        </w:rPr>
        <w:t>до</w:t>
      </w:r>
      <w:r w:rsidR="00FB28CF" w:rsidRPr="00A61ED8">
        <w:rPr>
          <w:rFonts w:ascii="Arial" w:eastAsia="Times New Roman" w:hAnsi="Arial" w:cs="Arial"/>
          <w:color w:val="000000"/>
          <w:sz w:val="24"/>
          <w:szCs w:val="24"/>
        </w:rPr>
        <w:t xml:space="preserve"> альтернативной реализации XBRL </w:t>
      </w:r>
      <w:r w:rsidR="00F24CF2" w:rsidRPr="00A61ED8">
        <w:rPr>
          <w:rFonts w:ascii="Arial" w:eastAsia="Times New Roman" w:hAnsi="Arial" w:cs="Arial"/>
          <w:color w:val="000000"/>
          <w:sz w:val="24"/>
          <w:szCs w:val="24"/>
        </w:rPr>
        <w:t>посредством</w:t>
      </w:r>
      <w:r w:rsidR="00FB28CF" w:rsidRPr="00A61ED8">
        <w:rPr>
          <w:rFonts w:ascii="Arial" w:eastAsia="Times New Roman" w:hAnsi="Arial" w:cs="Arial"/>
          <w:color w:val="000000"/>
          <w:sz w:val="24"/>
          <w:szCs w:val="24"/>
        </w:rPr>
        <w:t xml:space="preserve"> OLAP и других семантических </w:t>
      </w:r>
      <w:r w:rsidR="00F24CF2" w:rsidRPr="00A61ED8">
        <w:rPr>
          <w:rFonts w:ascii="Arial" w:eastAsia="Times New Roman" w:hAnsi="Arial" w:cs="Arial"/>
          <w:color w:val="000000"/>
          <w:sz w:val="24"/>
          <w:szCs w:val="24"/>
        </w:rPr>
        <w:t>инструментов</w:t>
      </w:r>
      <w:r w:rsidR="00FB28CF" w:rsidRPr="00A61ED8">
        <w:rPr>
          <w:rFonts w:ascii="Arial" w:eastAsia="Times New Roman" w:hAnsi="Arial" w:cs="Arial"/>
          <w:color w:val="000000"/>
          <w:sz w:val="24"/>
          <w:szCs w:val="24"/>
        </w:rPr>
        <w:t xml:space="preserve"> моделирования.</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25" w:name="sec-domain-modelling"/>
      <w:bookmarkEnd w:id="25"/>
      <w:r w:rsidRPr="00A61ED8">
        <w:rPr>
          <w:rFonts w:ascii="Arial" w:eastAsia="Times New Roman" w:hAnsi="Arial" w:cs="Arial"/>
          <w:b/>
          <w:bCs/>
          <w:color w:val="005A9C"/>
          <w:sz w:val="29"/>
          <w:szCs w:val="29"/>
        </w:rPr>
        <w:t xml:space="preserve">1.3.1 </w:t>
      </w:r>
      <w:r w:rsidR="00F24CF2" w:rsidRPr="00A61ED8">
        <w:rPr>
          <w:rFonts w:ascii="Arial" w:eastAsia="Times New Roman" w:hAnsi="Arial" w:cs="Arial"/>
          <w:b/>
          <w:bCs/>
          <w:color w:val="005A9C"/>
          <w:sz w:val="29"/>
          <w:szCs w:val="29"/>
        </w:rPr>
        <w:t>Моделирование домена</w:t>
      </w:r>
    </w:p>
    <w:p w:rsidR="00F24CF2" w:rsidRPr="00A61ED8" w:rsidRDefault="00083774" w:rsidP="00F24CF2">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Как только ИТ-специалистам станут понятны характерные особенности метамодели, они смогут </w:t>
      </w:r>
      <w:r w:rsidR="00F24CF2" w:rsidRPr="00A61ED8">
        <w:rPr>
          <w:rFonts w:ascii="Arial" w:eastAsia="Times New Roman" w:hAnsi="Arial" w:cs="Arial"/>
          <w:color w:val="000000"/>
          <w:sz w:val="24"/>
          <w:szCs w:val="24"/>
        </w:rPr>
        <w:t xml:space="preserve">применить метамодель для </w:t>
      </w:r>
      <w:r w:rsidRPr="00A61ED8">
        <w:rPr>
          <w:rFonts w:ascii="Arial" w:eastAsia="Times New Roman" w:hAnsi="Arial" w:cs="Arial"/>
          <w:color w:val="000000"/>
          <w:sz w:val="24"/>
          <w:szCs w:val="24"/>
        </w:rPr>
        <w:t>решения поставленной перед ними</w:t>
      </w:r>
      <w:r w:rsidR="00F24CF2" w:rsidRPr="00A61ED8">
        <w:rPr>
          <w:rFonts w:ascii="Arial" w:eastAsia="Times New Roman" w:hAnsi="Arial" w:cs="Arial"/>
          <w:color w:val="000000"/>
          <w:sz w:val="24"/>
          <w:szCs w:val="24"/>
        </w:rPr>
        <w:t xml:space="preserve"> задачи моделирования конкретного домена. Метамодел</w:t>
      </w:r>
      <w:r w:rsidRPr="00A61ED8">
        <w:rPr>
          <w:rFonts w:ascii="Arial" w:eastAsia="Times New Roman" w:hAnsi="Arial" w:cs="Arial"/>
          <w:color w:val="000000"/>
          <w:sz w:val="24"/>
          <w:szCs w:val="24"/>
        </w:rPr>
        <w:t>и</w:t>
      </w:r>
      <w:r w:rsidR="00F24CF2" w:rsidRPr="00A61ED8">
        <w:rPr>
          <w:rFonts w:ascii="Arial" w:eastAsia="Times New Roman" w:hAnsi="Arial" w:cs="Arial"/>
          <w:color w:val="000000"/>
          <w:sz w:val="24"/>
          <w:szCs w:val="24"/>
        </w:rPr>
        <w:t xml:space="preserve"> не </w:t>
      </w:r>
      <w:r w:rsidRPr="00A61ED8">
        <w:rPr>
          <w:rFonts w:ascii="Arial" w:eastAsia="Times New Roman" w:hAnsi="Arial" w:cs="Arial"/>
          <w:color w:val="000000"/>
          <w:sz w:val="24"/>
          <w:szCs w:val="24"/>
        </w:rPr>
        <w:t xml:space="preserve">предназначены для того, чтобы отражать </w:t>
      </w:r>
      <w:r w:rsidR="00F24CF2" w:rsidRPr="00A61ED8">
        <w:rPr>
          <w:rFonts w:ascii="Arial" w:eastAsia="Times New Roman" w:hAnsi="Arial" w:cs="Arial"/>
          <w:color w:val="000000"/>
          <w:sz w:val="24"/>
          <w:szCs w:val="24"/>
        </w:rPr>
        <w:t>характеристик</w:t>
      </w:r>
      <w:r w:rsidRPr="00A61ED8">
        <w:rPr>
          <w:rFonts w:ascii="Arial" w:eastAsia="Times New Roman" w:hAnsi="Arial" w:cs="Arial"/>
          <w:color w:val="000000"/>
          <w:sz w:val="24"/>
          <w:szCs w:val="24"/>
        </w:rPr>
        <w:t>и</w:t>
      </w:r>
      <w:r w:rsidR="00F24CF2" w:rsidRPr="00A61ED8">
        <w:rPr>
          <w:rFonts w:ascii="Arial" w:eastAsia="Times New Roman" w:hAnsi="Arial" w:cs="Arial"/>
          <w:color w:val="000000"/>
          <w:sz w:val="24"/>
          <w:szCs w:val="24"/>
        </w:rPr>
        <w:t xml:space="preserve"> домена, </w:t>
      </w:r>
      <w:r w:rsidRPr="00A61ED8">
        <w:rPr>
          <w:rFonts w:ascii="Arial" w:eastAsia="Times New Roman" w:hAnsi="Arial" w:cs="Arial"/>
          <w:color w:val="000000"/>
          <w:sz w:val="24"/>
          <w:szCs w:val="24"/>
        </w:rPr>
        <w:t>напротив, свойства конкретного домена могут быть включены в определенный отчет метамодели именно в процессе применения той или иной метамодели в отношении такого домена.</w:t>
      </w:r>
    </w:p>
    <w:p w:rsidR="006F6404" w:rsidRPr="00A61ED8" w:rsidRDefault="00A60E4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lastRenderedPageBreak/>
        <w:t xml:space="preserve">Таким образом, </w:t>
      </w:r>
      <w:r w:rsidR="00F24CF2" w:rsidRPr="00A61ED8">
        <w:rPr>
          <w:rFonts w:ascii="Arial" w:eastAsia="Times New Roman" w:hAnsi="Arial" w:cs="Arial"/>
          <w:color w:val="000000"/>
          <w:sz w:val="24"/>
          <w:szCs w:val="24"/>
        </w:rPr>
        <w:t xml:space="preserve">метамодель, </w:t>
      </w:r>
      <w:r w:rsidRPr="00A61ED8">
        <w:rPr>
          <w:rFonts w:ascii="Arial" w:eastAsia="Times New Roman" w:hAnsi="Arial" w:cs="Arial"/>
          <w:color w:val="000000"/>
          <w:sz w:val="24"/>
          <w:szCs w:val="24"/>
        </w:rPr>
        <w:t>описанная</w:t>
      </w:r>
      <w:r w:rsidR="00F24CF2" w:rsidRPr="00A61ED8">
        <w:rPr>
          <w:rFonts w:ascii="Arial" w:eastAsia="Times New Roman" w:hAnsi="Arial" w:cs="Arial"/>
          <w:color w:val="000000"/>
          <w:sz w:val="24"/>
          <w:szCs w:val="24"/>
        </w:rPr>
        <w:t xml:space="preserve"> в настоящем документе, не представляет </w:t>
      </w:r>
      <w:r w:rsidRPr="00A61ED8">
        <w:rPr>
          <w:rFonts w:ascii="Arial" w:eastAsia="Times New Roman" w:hAnsi="Arial" w:cs="Arial"/>
          <w:color w:val="000000"/>
          <w:sz w:val="24"/>
          <w:szCs w:val="24"/>
        </w:rPr>
        <w:t>никакой</w:t>
      </w:r>
      <w:r w:rsidR="00F24CF2" w:rsidRPr="00A61ED8">
        <w:rPr>
          <w:rFonts w:ascii="Arial" w:eastAsia="Times New Roman" w:hAnsi="Arial" w:cs="Arial"/>
          <w:color w:val="000000"/>
          <w:sz w:val="24"/>
          <w:szCs w:val="24"/>
        </w:rPr>
        <w:t xml:space="preserve"> конкретной таксономии или </w:t>
      </w:r>
      <w:r w:rsidRPr="00A61ED8">
        <w:rPr>
          <w:rFonts w:ascii="Arial" w:eastAsia="Times New Roman" w:hAnsi="Arial" w:cs="Arial"/>
          <w:color w:val="000000"/>
          <w:sz w:val="24"/>
          <w:szCs w:val="24"/>
        </w:rPr>
        <w:t xml:space="preserve">проект </w:t>
      </w:r>
      <w:r w:rsidR="00F24CF2" w:rsidRPr="00A61ED8">
        <w:rPr>
          <w:rFonts w:ascii="Arial" w:eastAsia="Times New Roman" w:hAnsi="Arial" w:cs="Arial"/>
          <w:color w:val="000000"/>
          <w:sz w:val="24"/>
          <w:szCs w:val="24"/>
        </w:rPr>
        <w:t xml:space="preserve">домена. Тем не менее, предполагается, что </w:t>
      </w:r>
      <w:r w:rsidRPr="00A61ED8">
        <w:rPr>
          <w:rFonts w:ascii="Arial" w:eastAsia="Times New Roman" w:hAnsi="Arial" w:cs="Arial"/>
          <w:color w:val="000000"/>
          <w:sz w:val="24"/>
          <w:szCs w:val="24"/>
        </w:rPr>
        <w:t>впоследствии будут созданы отчеты</w:t>
      </w:r>
      <w:r w:rsidR="00F24CF2"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по данной </w:t>
      </w:r>
      <w:r w:rsidR="00F24CF2" w:rsidRPr="00A61ED8">
        <w:rPr>
          <w:rFonts w:ascii="Arial" w:eastAsia="Times New Roman" w:hAnsi="Arial" w:cs="Arial"/>
          <w:color w:val="000000"/>
          <w:sz w:val="24"/>
          <w:szCs w:val="24"/>
        </w:rPr>
        <w:t>метамодели</w:t>
      </w:r>
      <w:r w:rsidRPr="00A61ED8">
        <w:rPr>
          <w:rFonts w:ascii="Arial" w:eastAsia="Times New Roman" w:hAnsi="Arial" w:cs="Arial"/>
          <w:color w:val="000000"/>
          <w:sz w:val="24"/>
          <w:szCs w:val="24"/>
        </w:rPr>
        <w:t>, которые будут отражать применение</w:t>
      </w:r>
      <w:r w:rsidR="00F24CF2" w:rsidRPr="00A61ED8">
        <w:rPr>
          <w:rFonts w:ascii="Arial" w:eastAsia="Times New Roman" w:hAnsi="Arial" w:cs="Arial"/>
          <w:color w:val="000000"/>
          <w:sz w:val="24"/>
          <w:szCs w:val="24"/>
        </w:rPr>
        <w:t xml:space="preserve"> XBRL в конкретных проектах и таксономия</w:t>
      </w:r>
      <w:r w:rsidRPr="00A61ED8">
        <w:rPr>
          <w:rFonts w:ascii="Arial" w:eastAsia="Times New Roman" w:hAnsi="Arial" w:cs="Arial"/>
          <w:color w:val="000000"/>
          <w:sz w:val="24"/>
          <w:szCs w:val="24"/>
        </w:rPr>
        <w:t>х.</w:t>
      </w:r>
      <w:r w:rsidR="006F6404" w:rsidRPr="00A61ED8">
        <w:rPr>
          <w:rFonts w:ascii="Arial" w:eastAsia="Times New Roman" w:hAnsi="Arial" w:cs="Arial"/>
          <w:color w:val="000000"/>
          <w:sz w:val="24"/>
          <w:szCs w:val="24"/>
        </w:rPr>
        <w:t xml:space="preserve"> </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26" w:name="sec-primary-and-secondary-models"/>
      <w:bookmarkEnd w:id="26"/>
      <w:r w:rsidRPr="00A61ED8">
        <w:rPr>
          <w:rFonts w:ascii="Arial" w:eastAsia="Times New Roman" w:hAnsi="Arial" w:cs="Arial"/>
          <w:b/>
          <w:bCs/>
          <w:color w:val="005A9C"/>
          <w:sz w:val="34"/>
          <w:szCs w:val="34"/>
        </w:rPr>
        <w:t xml:space="preserve">1.4 </w:t>
      </w:r>
      <w:r w:rsidR="00A60E41" w:rsidRPr="00A61ED8">
        <w:rPr>
          <w:rFonts w:ascii="Arial" w:eastAsia="Times New Roman" w:hAnsi="Arial" w:cs="Arial"/>
          <w:b/>
          <w:bCs/>
          <w:color w:val="005A9C"/>
          <w:sz w:val="34"/>
          <w:szCs w:val="34"/>
        </w:rPr>
        <w:t>Многоуровневое моделирование</w:t>
      </w:r>
    </w:p>
    <w:p w:rsidR="006F6404" w:rsidRPr="00A61ED8" w:rsidRDefault="00A60E4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В процессе моделирования, как правило, возникает вопрос о масштабировании, а также об уровне абстрагирования или масштаба, который будет оптимальным для решения поставленной задачи.</w:t>
      </w:r>
    </w:p>
    <w:p w:rsidR="006F6404" w:rsidRPr="00A61ED8" w:rsidRDefault="00A60E4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Фундаментальный принцип, которым руководствовалась Рабочая группа по абстрактному моделированию, заключался в том, чтобы </w:t>
      </w:r>
      <w:r w:rsidR="001D1318" w:rsidRPr="00A61ED8">
        <w:rPr>
          <w:rFonts w:ascii="Arial" w:eastAsia="Times New Roman" w:hAnsi="Arial" w:cs="Arial"/>
          <w:color w:val="000000"/>
          <w:sz w:val="24"/>
          <w:szCs w:val="24"/>
        </w:rPr>
        <w:t>разделять этот вопрос о масштабировании на 2 отдельных уровня абстрагирования</w:t>
      </w:r>
      <w:r w:rsidR="006F6404" w:rsidRPr="00A61ED8">
        <w:rPr>
          <w:rFonts w:ascii="Arial" w:eastAsia="Times New Roman" w:hAnsi="Arial" w:cs="Arial"/>
          <w:color w:val="000000"/>
          <w:sz w:val="24"/>
          <w:szCs w:val="24"/>
        </w:rPr>
        <w:t>:</w:t>
      </w:r>
    </w:p>
    <w:p w:rsidR="006F6404" w:rsidRPr="00A61ED8" w:rsidRDefault="001D1318" w:rsidP="006F6404">
      <w:pPr>
        <w:numPr>
          <w:ilvl w:val="0"/>
          <w:numId w:val="3"/>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первичный уровень, охватывающий чисто семантические вопросы </w:t>
      </w:r>
      <w:r w:rsidR="006F6404" w:rsidRPr="00A61ED8">
        <w:rPr>
          <w:rFonts w:ascii="Arial" w:eastAsia="Times New Roman" w:hAnsi="Arial" w:cs="Arial"/>
          <w:color w:val="000000"/>
          <w:sz w:val="24"/>
          <w:szCs w:val="24"/>
        </w:rPr>
        <w:t>XBRL</w:t>
      </w:r>
      <w:r w:rsidRPr="00A61ED8">
        <w:rPr>
          <w:rFonts w:ascii="Arial" w:eastAsia="Times New Roman" w:hAnsi="Arial" w:cs="Arial"/>
          <w:color w:val="000000"/>
          <w:sz w:val="24"/>
          <w:szCs w:val="24"/>
        </w:rPr>
        <w:t xml:space="preserve"> и, следовательно, максимально независимый от синтаксиса</w:t>
      </w:r>
      <w:r w:rsidR="006F6404" w:rsidRPr="00A61ED8">
        <w:rPr>
          <w:rFonts w:ascii="Arial" w:eastAsia="Times New Roman" w:hAnsi="Arial" w:cs="Arial"/>
          <w:color w:val="000000"/>
          <w:sz w:val="24"/>
          <w:szCs w:val="24"/>
        </w:rPr>
        <w:t xml:space="preserve"> XML</w:t>
      </w:r>
    </w:p>
    <w:p w:rsidR="006F6404" w:rsidRPr="00A61ED8" w:rsidRDefault="001D1318" w:rsidP="006F6404">
      <w:pPr>
        <w:numPr>
          <w:ilvl w:val="0"/>
          <w:numId w:val="3"/>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вторичный уровень, охватывающий артефакты, возникающие в связи с синтаксисом </w:t>
      </w:r>
      <w:r w:rsidR="006F6404" w:rsidRPr="00A61ED8">
        <w:rPr>
          <w:rFonts w:ascii="Arial" w:eastAsia="Times New Roman" w:hAnsi="Arial" w:cs="Arial"/>
          <w:color w:val="000000"/>
          <w:sz w:val="24"/>
          <w:szCs w:val="24"/>
        </w:rPr>
        <w:t xml:space="preserve">XML, </w:t>
      </w:r>
      <w:r w:rsidRPr="00A61ED8">
        <w:rPr>
          <w:rFonts w:ascii="Arial" w:eastAsia="Times New Roman" w:hAnsi="Arial" w:cs="Arial"/>
          <w:color w:val="000000"/>
          <w:sz w:val="24"/>
          <w:szCs w:val="24"/>
        </w:rPr>
        <w:t xml:space="preserve">реализацией на основе </w:t>
      </w:r>
      <w:r w:rsidR="006F6404" w:rsidRPr="00A61ED8">
        <w:rPr>
          <w:rFonts w:ascii="Arial" w:eastAsia="Times New Roman" w:hAnsi="Arial" w:cs="Arial"/>
          <w:color w:val="000000"/>
          <w:sz w:val="24"/>
          <w:szCs w:val="24"/>
        </w:rPr>
        <w:t xml:space="preserve">OLAP </w:t>
      </w:r>
      <w:r w:rsidRPr="00A61ED8">
        <w:rPr>
          <w:rFonts w:ascii="Arial" w:eastAsia="Times New Roman" w:hAnsi="Arial" w:cs="Arial"/>
          <w:color w:val="000000"/>
          <w:sz w:val="24"/>
          <w:szCs w:val="24"/>
        </w:rPr>
        <w:t>и другими семантическими технологиями и, следовательно, более непосредственно представля</w:t>
      </w:r>
      <w:r w:rsidR="002E4E77" w:rsidRPr="00A61ED8">
        <w:rPr>
          <w:rFonts w:ascii="Arial" w:eastAsia="Times New Roman" w:hAnsi="Arial" w:cs="Arial"/>
          <w:color w:val="000000"/>
          <w:sz w:val="24"/>
          <w:szCs w:val="24"/>
        </w:rPr>
        <w:t>ющий</w:t>
      </w:r>
      <w:r w:rsidRPr="00A61ED8">
        <w:rPr>
          <w:rFonts w:ascii="Arial" w:eastAsia="Times New Roman" w:hAnsi="Arial" w:cs="Arial"/>
          <w:color w:val="000000"/>
          <w:sz w:val="24"/>
          <w:szCs w:val="24"/>
        </w:rPr>
        <w:t xml:space="preserve"> конкретные реализации спецификаций</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4277995" cy="2401570"/>
            <wp:effectExtent l="0" t="0" r="8255" b="0"/>
            <wp:docPr id="147" name="Рисунок 147" descr="Primary Seco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mary Secondary"/>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277995" cy="2401570"/>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3369"/>
        <w:gridCol w:w="6202"/>
      </w:tblGrid>
      <w:tr w:rsidR="001D1318" w:rsidRPr="00A61ED8" w:rsidTr="001D1318">
        <w:tc>
          <w:tcPr>
            <w:tcW w:w="3369" w:type="dxa"/>
          </w:tcPr>
          <w:p w:rsidR="001D1318" w:rsidRPr="00A61ED8" w:rsidRDefault="001D1318" w:rsidP="006F6404">
            <w:pPr>
              <w:spacing w:before="100" w:beforeAutospacing="1" w:after="100" w:afterAutospacing="1"/>
              <w:rPr>
                <w:rFonts w:ascii="Arial" w:eastAsia="Times New Roman" w:hAnsi="Arial" w:cs="Arial"/>
                <w:color w:val="000000"/>
                <w:sz w:val="24"/>
                <w:szCs w:val="24"/>
              </w:rPr>
            </w:pPr>
            <w:r w:rsidRPr="00A61ED8">
              <w:rPr>
                <w:rFonts w:ascii="Arial" w:eastAsia="Times New Roman" w:hAnsi="Arial" w:cs="Arial"/>
                <w:color w:val="000000"/>
                <w:sz w:val="24"/>
                <w:szCs w:val="24"/>
              </w:rPr>
              <w:t>Первичная модель</w:t>
            </w:r>
          </w:p>
        </w:tc>
        <w:tc>
          <w:tcPr>
            <w:tcW w:w="6202" w:type="dxa"/>
          </w:tcPr>
          <w:p w:rsidR="001D1318" w:rsidRPr="00A61ED8" w:rsidRDefault="001D1318" w:rsidP="001D1318">
            <w:pPr>
              <w:pStyle w:val="aa"/>
              <w:numPr>
                <w:ilvl w:val="0"/>
                <w:numId w:val="9"/>
              </w:numPr>
              <w:ind w:left="317" w:hanging="284"/>
              <w:rPr>
                <w:rFonts w:ascii="Arial" w:hAnsi="Arial" w:cs="Arial"/>
                <w:sz w:val="24"/>
                <w:szCs w:val="24"/>
              </w:rPr>
            </w:pPr>
            <w:r w:rsidRPr="00A61ED8">
              <w:rPr>
                <w:rFonts w:ascii="Arial" w:hAnsi="Arial" w:cs="Arial"/>
                <w:sz w:val="24"/>
                <w:szCs w:val="24"/>
              </w:rPr>
              <w:t>Привязка к семантике</w:t>
            </w:r>
          </w:p>
          <w:p w:rsidR="001D1318" w:rsidRPr="00A61ED8" w:rsidRDefault="001D1318" w:rsidP="001D1318">
            <w:pPr>
              <w:pStyle w:val="aa"/>
              <w:numPr>
                <w:ilvl w:val="0"/>
                <w:numId w:val="9"/>
              </w:numPr>
              <w:ind w:left="317" w:hanging="284"/>
              <w:rPr>
                <w:rFonts w:ascii="Arial" w:hAnsi="Arial" w:cs="Arial"/>
                <w:sz w:val="24"/>
                <w:szCs w:val="24"/>
              </w:rPr>
            </w:pPr>
            <w:r w:rsidRPr="00A61ED8">
              <w:rPr>
                <w:rFonts w:ascii="Arial" w:hAnsi="Arial" w:cs="Arial"/>
                <w:sz w:val="24"/>
                <w:szCs w:val="24"/>
              </w:rPr>
              <w:t>Независимость от синтаксиса</w:t>
            </w:r>
          </w:p>
        </w:tc>
      </w:tr>
      <w:tr w:rsidR="001D1318" w:rsidRPr="00A61ED8" w:rsidTr="001D1318">
        <w:tc>
          <w:tcPr>
            <w:tcW w:w="3369" w:type="dxa"/>
          </w:tcPr>
          <w:p w:rsidR="001D1318" w:rsidRPr="00A61ED8" w:rsidRDefault="001D1318" w:rsidP="006F6404">
            <w:pPr>
              <w:spacing w:before="100" w:beforeAutospacing="1" w:after="100" w:afterAutospacing="1"/>
              <w:rPr>
                <w:rFonts w:ascii="Arial" w:eastAsia="Times New Roman" w:hAnsi="Arial" w:cs="Arial"/>
                <w:color w:val="000000"/>
                <w:sz w:val="24"/>
                <w:szCs w:val="24"/>
              </w:rPr>
            </w:pPr>
            <w:r w:rsidRPr="00A61ED8">
              <w:rPr>
                <w:rFonts w:ascii="Arial" w:eastAsia="Times New Roman" w:hAnsi="Arial" w:cs="Arial"/>
                <w:color w:val="000000"/>
                <w:sz w:val="24"/>
                <w:szCs w:val="24"/>
              </w:rPr>
              <w:t>Вторичная модель</w:t>
            </w:r>
          </w:p>
        </w:tc>
        <w:tc>
          <w:tcPr>
            <w:tcW w:w="6202" w:type="dxa"/>
          </w:tcPr>
          <w:p w:rsidR="001D1318" w:rsidRPr="00A61ED8" w:rsidRDefault="001D1318" w:rsidP="001D1318">
            <w:pPr>
              <w:pStyle w:val="aa"/>
              <w:numPr>
                <w:ilvl w:val="0"/>
                <w:numId w:val="9"/>
              </w:numPr>
              <w:ind w:left="317" w:hanging="284"/>
              <w:rPr>
                <w:rFonts w:ascii="Arial" w:hAnsi="Arial" w:cs="Arial"/>
                <w:sz w:val="24"/>
                <w:szCs w:val="24"/>
              </w:rPr>
            </w:pPr>
            <w:r w:rsidRPr="00A61ED8">
              <w:rPr>
                <w:rFonts w:ascii="Arial" w:hAnsi="Arial" w:cs="Arial"/>
                <w:sz w:val="24"/>
                <w:szCs w:val="24"/>
              </w:rPr>
              <w:t>Привязка к синтаксису</w:t>
            </w:r>
          </w:p>
          <w:p w:rsidR="001D1318" w:rsidRPr="00A61ED8" w:rsidRDefault="00A0038F" w:rsidP="001D1318">
            <w:pPr>
              <w:pStyle w:val="aa"/>
              <w:numPr>
                <w:ilvl w:val="0"/>
                <w:numId w:val="9"/>
              </w:numPr>
              <w:ind w:left="317" w:hanging="284"/>
              <w:rPr>
                <w:rFonts w:ascii="Arial" w:hAnsi="Arial" w:cs="Arial"/>
                <w:sz w:val="24"/>
                <w:szCs w:val="24"/>
              </w:rPr>
            </w:pPr>
            <w:r w:rsidRPr="00A61ED8">
              <w:rPr>
                <w:rFonts w:ascii="Arial" w:hAnsi="Arial" w:cs="Arial"/>
                <w:sz w:val="24"/>
                <w:szCs w:val="24"/>
              </w:rPr>
              <w:t>Привязка семантики к синтаксису</w:t>
            </w:r>
          </w:p>
        </w:tc>
      </w:tr>
      <w:tr w:rsidR="001D1318" w:rsidRPr="00A61ED8" w:rsidTr="001D1318">
        <w:tc>
          <w:tcPr>
            <w:tcW w:w="3369" w:type="dxa"/>
          </w:tcPr>
          <w:p w:rsidR="001D1318" w:rsidRPr="00A61ED8" w:rsidRDefault="001D1318" w:rsidP="006F6404">
            <w:pPr>
              <w:spacing w:before="100" w:beforeAutospacing="1" w:after="100" w:afterAutospacing="1"/>
              <w:rPr>
                <w:rFonts w:ascii="Arial" w:eastAsia="Times New Roman" w:hAnsi="Arial" w:cs="Arial"/>
                <w:color w:val="000000"/>
                <w:sz w:val="24"/>
                <w:szCs w:val="24"/>
              </w:rPr>
            </w:pPr>
            <w:r w:rsidRPr="00A61ED8">
              <w:rPr>
                <w:rFonts w:ascii="Arial" w:eastAsia="Times New Roman" w:hAnsi="Arial" w:cs="Arial"/>
                <w:color w:val="000000"/>
                <w:sz w:val="24"/>
                <w:szCs w:val="24"/>
              </w:rPr>
              <w:t>Спецификации XBRL</w:t>
            </w:r>
          </w:p>
        </w:tc>
        <w:tc>
          <w:tcPr>
            <w:tcW w:w="6202" w:type="dxa"/>
          </w:tcPr>
          <w:p w:rsidR="001D1318" w:rsidRPr="00A61ED8" w:rsidRDefault="00A0038F" w:rsidP="00A0038F">
            <w:pPr>
              <w:pStyle w:val="aa"/>
              <w:numPr>
                <w:ilvl w:val="0"/>
                <w:numId w:val="9"/>
              </w:numPr>
              <w:ind w:left="317" w:hanging="284"/>
              <w:rPr>
                <w:rFonts w:ascii="Arial" w:hAnsi="Arial" w:cs="Arial"/>
                <w:sz w:val="24"/>
                <w:szCs w:val="24"/>
              </w:rPr>
            </w:pPr>
            <w:r w:rsidRPr="00A61ED8">
              <w:rPr>
                <w:rFonts w:ascii="Arial" w:hAnsi="Arial" w:cs="Arial"/>
                <w:sz w:val="24"/>
                <w:szCs w:val="24"/>
              </w:rPr>
              <w:t>Синтаксическое представление семантики XML</w:t>
            </w:r>
          </w:p>
        </w:tc>
      </w:tr>
    </w:tbl>
    <w:p w:rsidR="00A0038F" w:rsidRPr="00A61ED8" w:rsidRDefault="00A0038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Модель, описанная в настоящем документе, представляет собой первичную модель с переносом на вторичную модель для XBRL за счет чего она больше ориентирована на семантик</w:t>
      </w:r>
      <w:r w:rsidR="002E4E77" w:rsidRPr="00A61ED8">
        <w:rPr>
          <w:rFonts w:ascii="Arial" w:eastAsia="Times New Roman" w:hAnsi="Arial" w:cs="Arial"/>
          <w:color w:val="000000"/>
          <w:sz w:val="24"/>
          <w:szCs w:val="24"/>
        </w:rPr>
        <w:t>у</w:t>
      </w:r>
      <w:r w:rsidRPr="00A61ED8">
        <w:rPr>
          <w:rFonts w:ascii="Arial" w:eastAsia="Times New Roman" w:hAnsi="Arial" w:cs="Arial"/>
          <w:color w:val="000000"/>
          <w:sz w:val="24"/>
          <w:szCs w:val="24"/>
        </w:rPr>
        <w:t xml:space="preserve"> XBRL, чем на синтаксис. В этой связи читатель должен учитывать, что синтаксические артефакты XBRL (такие как контексты, дуги или локаторы) не появляются в данной модели, поскольку вместо семантического значения они скорее считаются артефактами синтаксиса.</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27" w:name="sec-relationship-to-other-work"/>
      <w:bookmarkEnd w:id="27"/>
      <w:r w:rsidRPr="00A61ED8">
        <w:rPr>
          <w:rFonts w:ascii="Arial" w:eastAsia="Times New Roman" w:hAnsi="Arial" w:cs="Arial"/>
          <w:b/>
          <w:bCs/>
          <w:color w:val="005A9C"/>
          <w:sz w:val="34"/>
          <w:szCs w:val="34"/>
        </w:rPr>
        <w:t xml:space="preserve">1.5 </w:t>
      </w:r>
      <w:r w:rsidR="00A0038F" w:rsidRPr="00A61ED8">
        <w:rPr>
          <w:rFonts w:ascii="Arial" w:eastAsia="Times New Roman" w:hAnsi="Arial" w:cs="Arial"/>
          <w:b/>
          <w:bCs/>
          <w:color w:val="005A9C"/>
          <w:sz w:val="34"/>
          <w:szCs w:val="34"/>
        </w:rPr>
        <w:t>Отношение к другим работам</w:t>
      </w:r>
    </w:p>
    <w:p w:rsidR="006F6404" w:rsidRPr="00A61ED8" w:rsidRDefault="00A0038F" w:rsidP="006F6404">
      <w:pPr>
        <w:numPr>
          <w:ilvl w:val="0"/>
          <w:numId w:val="4"/>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lastRenderedPageBreak/>
        <w:t>Таблица базы ссылок</w:t>
      </w:r>
      <w:r w:rsidR="006F6404" w:rsidRPr="00A61ED8">
        <w:rPr>
          <w:rFonts w:ascii="Arial" w:eastAsia="Times New Roman" w:hAnsi="Arial" w:cs="Arial"/>
          <w:color w:val="000000"/>
          <w:sz w:val="24"/>
          <w:szCs w:val="24"/>
        </w:rPr>
        <w:t xml:space="preserve"> 1.0 </w:t>
      </w:r>
      <w:hyperlink r:id="rId145" w:anchor="TABLELINKBASE" w:history="1">
        <w:r w:rsidR="006F6404" w:rsidRPr="00A61ED8">
          <w:rPr>
            <w:rFonts w:ascii="Times New Roman" w:eastAsia="Times New Roman" w:hAnsi="Times New Roman" w:cs="Times New Roman"/>
            <w:color w:val="0000CC"/>
            <w:sz w:val="24"/>
            <w:szCs w:val="24"/>
            <w:u w:val="single"/>
          </w:rPr>
          <w:t>[TABLELINKBASE]</w:t>
        </w:r>
      </w:hyperlink>
      <w:r w:rsidR="006F6404" w:rsidRPr="00A61ED8">
        <w:rPr>
          <w:rFonts w:ascii="Arial" w:eastAsia="Times New Roman" w:hAnsi="Arial" w:cs="Arial"/>
          <w:color w:val="000000"/>
          <w:sz w:val="24"/>
          <w:szCs w:val="24"/>
        </w:rPr>
        <w:t>,</w:t>
      </w:r>
    </w:p>
    <w:p w:rsidR="006F6404" w:rsidRPr="00A61ED8" w:rsidRDefault="00A0038F" w:rsidP="006F6404">
      <w:pPr>
        <w:numPr>
          <w:ilvl w:val="0"/>
          <w:numId w:val="4"/>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Формула</w:t>
      </w:r>
      <w:r w:rsidR="006F6404" w:rsidRPr="00A61ED8">
        <w:rPr>
          <w:rFonts w:ascii="Arial" w:eastAsia="Times New Roman" w:hAnsi="Arial" w:cs="Arial"/>
          <w:color w:val="000000"/>
          <w:sz w:val="24"/>
          <w:szCs w:val="24"/>
        </w:rPr>
        <w:t xml:space="preserve"> 1.0 </w:t>
      </w:r>
      <w:hyperlink r:id="rId146" w:anchor="FORMULA" w:history="1">
        <w:r w:rsidR="006F6404" w:rsidRPr="00A61ED8">
          <w:rPr>
            <w:rFonts w:ascii="Times New Roman" w:eastAsia="Times New Roman" w:hAnsi="Times New Roman" w:cs="Times New Roman"/>
            <w:color w:val="0000CC"/>
            <w:sz w:val="24"/>
            <w:szCs w:val="24"/>
            <w:u w:val="single"/>
          </w:rPr>
          <w:t>[FORMULA]</w:t>
        </w:r>
      </w:hyperlink>
      <w:r w:rsidR="006F6404" w:rsidRPr="00A61ED8">
        <w:rPr>
          <w:rFonts w:ascii="Arial" w:eastAsia="Times New Roman" w:hAnsi="Arial" w:cs="Arial"/>
          <w:color w:val="000000"/>
          <w:sz w:val="24"/>
          <w:szCs w:val="24"/>
        </w:rPr>
        <w:t>,</w:t>
      </w:r>
    </w:p>
    <w:p w:rsidR="006F6404" w:rsidRPr="00A61ED8" w:rsidRDefault="00A0038F" w:rsidP="006F6404">
      <w:pPr>
        <w:numPr>
          <w:ilvl w:val="0"/>
          <w:numId w:val="4"/>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Управление версиями</w:t>
      </w:r>
      <w:r w:rsidR="006F6404" w:rsidRPr="00A61ED8">
        <w:rPr>
          <w:rFonts w:ascii="Arial" w:eastAsia="Times New Roman" w:hAnsi="Arial" w:cs="Arial"/>
          <w:color w:val="000000"/>
          <w:sz w:val="24"/>
          <w:szCs w:val="24"/>
        </w:rPr>
        <w:t xml:space="preserve"> 1.0 </w:t>
      </w:r>
      <w:hyperlink r:id="rId147" w:anchor="VERSIONING" w:history="1">
        <w:r w:rsidR="006F6404" w:rsidRPr="00A61ED8">
          <w:rPr>
            <w:rFonts w:ascii="Times New Roman" w:eastAsia="Times New Roman" w:hAnsi="Times New Roman" w:cs="Times New Roman"/>
            <w:color w:val="0000CC"/>
            <w:sz w:val="24"/>
            <w:szCs w:val="24"/>
            <w:u w:val="single"/>
          </w:rPr>
          <w:t>[VERSIONING]</w:t>
        </w:r>
      </w:hyperlink>
      <w:r w:rsidRPr="00A61ED8">
        <w:rPr>
          <w:rFonts w:ascii="Arial" w:eastAsia="Times New Roman" w:hAnsi="Arial" w:cs="Arial"/>
          <w:color w:val="000000"/>
          <w:sz w:val="24"/>
          <w:szCs w:val="24"/>
        </w:rPr>
        <w:t xml:space="preserve"> и</w:t>
      </w:r>
    </w:p>
    <w:p w:rsidR="006F6404" w:rsidRPr="00A61ED8" w:rsidRDefault="00A0038F" w:rsidP="006F6404">
      <w:pPr>
        <w:numPr>
          <w:ilvl w:val="0"/>
          <w:numId w:val="4"/>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Концепция таксономии глобального регистра </w:t>
      </w:r>
      <w:hyperlink r:id="rId148" w:anchor="GLOBALLEDGER" w:history="1">
        <w:r w:rsidR="006F6404" w:rsidRPr="00A61ED8">
          <w:rPr>
            <w:rFonts w:ascii="Times New Roman" w:eastAsia="Times New Roman" w:hAnsi="Times New Roman" w:cs="Times New Roman"/>
            <w:color w:val="0000CC"/>
            <w:sz w:val="24"/>
            <w:szCs w:val="24"/>
            <w:u w:val="single"/>
          </w:rPr>
          <w:t>[GLOBALLEDGER]</w:t>
        </w:r>
      </w:hyperlink>
      <w:r w:rsidR="006F6404" w:rsidRPr="00A61ED8">
        <w:rPr>
          <w:rFonts w:ascii="Arial" w:eastAsia="Times New Roman" w:hAnsi="Arial" w:cs="Arial"/>
          <w:color w:val="000000"/>
          <w:sz w:val="24"/>
          <w:szCs w:val="24"/>
        </w:rPr>
        <w:t>.</w:t>
      </w:r>
    </w:p>
    <w:p w:rsidR="006F6404" w:rsidRPr="00A61ED8" w:rsidRDefault="0016634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Данная метамодель в максимально возможной степени основана на концепциях и технологии моделирования Общей метамодели хранилища данных</w:t>
      </w:r>
      <w:r w:rsidRPr="00A61ED8">
        <w:t xml:space="preserve"> </w:t>
      </w:r>
      <w:hyperlink r:id="rId149" w:anchor="OMGCWM" w:history="1">
        <w:r w:rsidR="006F6404" w:rsidRPr="00A61ED8">
          <w:rPr>
            <w:rFonts w:ascii="Times New Roman" w:eastAsia="Times New Roman" w:hAnsi="Times New Roman" w:cs="Times New Roman"/>
            <w:color w:val="0000CC"/>
            <w:sz w:val="24"/>
            <w:szCs w:val="24"/>
            <w:u w:val="single"/>
          </w:rPr>
          <w:t>[OMGCWM]</w:t>
        </w:r>
      </w:hyperlink>
      <w:r w:rsidR="006F6404" w:rsidRPr="00A61ED8">
        <w:rPr>
          <w:rFonts w:ascii="Arial" w:eastAsia="Times New Roman" w:hAnsi="Arial" w:cs="Arial"/>
          <w:color w:val="000000"/>
          <w:sz w:val="24"/>
          <w:szCs w:val="24"/>
        </w:rPr>
        <w:t>.</w:t>
      </w:r>
    </w:p>
    <w:p w:rsidR="006F6404" w:rsidRPr="00A61ED8" w:rsidRDefault="00BE48BC"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Настоящий документ относится к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 xml:space="preserve">согласно Спецификации </w:t>
      </w:r>
      <w:r w:rsidR="006F6404" w:rsidRPr="00A61ED8">
        <w:rPr>
          <w:rFonts w:ascii="Arial" w:eastAsia="Times New Roman" w:hAnsi="Arial" w:cs="Arial"/>
          <w:color w:val="000000"/>
          <w:sz w:val="24"/>
          <w:szCs w:val="24"/>
        </w:rPr>
        <w:t xml:space="preserve">XBRL 2.1 </w:t>
      </w:r>
      <w:hyperlink r:id="rId150" w:anchor="XBRL" w:history="1">
        <w:r w:rsidR="006F6404" w:rsidRPr="00A61ED8">
          <w:rPr>
            <w:rFonts w:ascii="Times New Roman" w:eastAsia="Times New Roman" w:hAnsi="Times New Roman" w:cs="Times New Roman"/>
            <w:color w:val="0000CC"/>
            <w:sz w:val="24"/>
            <w:szCs w:val="24"/>
            <w:u w:val="single"/>
          </w:rPr>
          <w:t>[XBRL 2.1]</w:t>
        </w:r>
      </w:hyperlink>
      <w:r w:rsidR="006F6404" w:rsidRPr="00A61ED8">
        <w:rPr>
          <w:rFonts w:ascii="Arial" w:eastAsia="Times New Roman" w:hAnsi="Arial" w:cs="Arial"/>
          <w:color w:val="000000"/>
          <w:sz w:val="24"/>
          <w:szCs w:val="24"/>
        </w:rPr>
        <w:t xml:space="preserve">. </w:t>
      </w:r>
    </w:p>
    <w:p w:rsidR="006F6404" w:rsidRPr="00A61ED8" w:rsidRDefault="00BE48BC"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Настоящий документ относится к Измерениям </w:t>
      </w:r>
      <w:r w:rsidR="006F6404" w:rsidRPr="00A61ED8">
        <w:rPr>
          <w:rFonts w:ascii="Arial" w:eastAsia="Times New Roman" w:hAnsi="Arial" w:cs="Arial"/>
          <w:color w:val="000000"/>
          <w:sz w:val="24"/>
          <w:szCs w:val="24"/>
        </w:rPr>
        <w:t xml:space="preserve">XBRL </w:t>
      </w:r>
      <w:r w:rsidR="004C72FD" w:rsidRPr="00A61ED8">
        <w:rPr>
          <w:rFonts w:ascii="Arial" w:eastAsia="Times New Roman" w:hAnsi="Arial" w:cs="Arial"/>
          <w:color w:val="000000"/>
          <w:sz w:val="24"/>
          <w:szCs w:val="24"/>
        </w:rPr>
        <w:t>согласно Спецификации Измерения</w:t>
      </w:r>
      <w:r w:rsidR="006F6404" w:rsidRPr="00A61ED8">
        <w:rPr>
          <w:rFonts w:ascii="Arial" w:eastAsia="Times New Roman" w:hAnsi="Arial" w:cs="Arial"/>
          <w:color w:val="000000"/>
          <w:sz w:val="24"/>
          <w:szCs w:val="24"/>
        </w:rPr>
        <w:t xml:space="preserve"> 1.0 </w:t>
      </w:r>
      <w:hyperlink r:id="rId151" w:anchor="DIMENSIONS" w:history="1">
        <w:r w:rsidR="006F6404" w:rsidRPr="00A61ED8">
          <w:rPr>
            <w:rFonts w:ascii="Times New Roman" w:eastAsia="Times New Roman" w:hAnsi="Times New Roman" w:cs="Times New Roman"/>
            <w:color w:val="0000CC"/>
            <w:sz w:val="24"/>
            <w:szCs w:val="24"/>
            <w:u w:val="single"/>
          </w:rPr>
          <w:t>[DIMENSIONS]</w:t>
        </w:r>
      </w:hyperlink>
      <w:r w:rsidR="006F6404" w:rsidRPr="00A61ED8">
        <w:rPr>
          <w:rFonts w:ascii="Arial" w:eastAsia="Times New Roman" w:hAnsi="Arial" w:cs="Arial"/>
          <w:color w:val="000000"/>
          <w:sz w:val="24"/>
          <w:szCs w:val="24"/>
        </w:rPr>
        <w:t xml:space="preserve">. </w:t>
      </w:r>
    </w:p>
    <w:p w:rsidR="006F6404" w:rsidRPr="00A61ED8" w:rsidRDefault="004C72F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Настоящий документ относится к Таблице Базы ссылок </w:t>
      </w:r>
      <w:r w:rsidR="006F6404" w:rsidRPr="00A61ED8">
        <w:rPr>
          <w:rFonts w:ascii="Arial" w:eastAsia="Times New Roman" w:hAnsi="Arial" w:cs="Arial"/>
          <w:color w:val="000000"/>
          <w:sz w:val="24"/>
          <w:szCs w:val="24"/>
        </w:rPr>
        <w:t>XBRL</w:t>
      </w:r>
      <w:r w:rsidRPr="00A61ED8">
        <w:rPr>
          <w:rFonts w:ascii="Arial" w:eastAsia="Times New Roman" w:hAnsi="Arial" w:cs="Arial"/>
          <w:color w:val="000000"/>
          <w:sz w:val="24"/>
          <w:szCs w:val="24"/>
        </w:rPr>
        <w:t xml:space="preserve"> </w:t>
      </w:r>
      <w:r w:rsidR="00A61ED8" w:rsidRPr="00A61ED8">
        <w:rPr>
          <w:rFonts w:ascii="Arial" w:eastAsia="Times New Roman" w:hAnsi="Arial" w:cs="Arial"/>
          <w:color w:val="000000"/>
          <w:sz w:val="24"/>
          <w:szCs w:val="24"/>
        </w:rPr>
        <w:t>согласно Таблице</w:t>
      </w:r>
      <w:r w:rsidRPr="00A61ED8">
        <w:rPr>
          <w:rFonts w:ascii="Arial" w:eastAsia="Times New Roman" w:hAnsi="Arial" w:cs="Arial"/>
          <w:color w:val="000000"/>
          <w:sz w:val="24"/>
          <w:szCs w:val="24"/>
        </w:rPr>
        <w:t xml:space="preserve"> Базы ссылок</w:t>
      </w:r>
      <w:r w:rsidR="006F6404" w:rsidRPr="00A61ED8">
        <w:rPr>
          <w:rFonts w:ascii="Arial" w:eastAsia="Times New Roman" w:hAnsi="Arial" w:cs="Arial"/>
          <w:color w:val="000000"/>
          <w:sz w:val="24"/>
          <w:szCs w:val="24"/>
        </w:rPr>
        <w:t xml:space="preserve"> XBRL 1.0 </w:t>
      </w:r>
      <w:hyperlink r:id="rId152" w:anchor="TABLELINKBASE" w:history="1">
        <w:r w:rsidR="006F6404" w:rsidRPr="00A61ED8">
          <w:rPr>
            <w:rFonts w:ascii="Times New Roman" w:eastAsia="Times New Roman" w:hAnsi="Times New Roman" w:cs="Times New Roman"/>
            <w:color w:val="0000CC"/>
            <w:sz w:val="24"/>
            <w:szCs w:val="24"/>
            <w:u w:val="single"/>
          </w:rPr>
          <w:t>[TABLELINKBASE]</w:t>
        </w:r>
      </w:hyperlink>
      <w:r w:rsidR="006F6404" w:rsidRPr="00A61ED8">
        <w:rPr>
          <w:rFonts w:ascii="Arial" w:eastAsia="Times New Roman" w:hAnsi="Arial" w:cs="Arial"/>
          <w:color w:val="000000"/>
          <w:sz w:val="24"/>
          <w:szCs w:val="24"/>
        </w:rPr>
        <w:t xml:space="preserve">. </w:t>
      </w:r>
    </w:p>
    <w:p w:rsidR="006F6404" w:rsidRPr="00A61ED8" w:rsidRDefault="004C72F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Настоящий документ относится к Формуле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согласно Формуле</w:t>
      </w:r>
      <w:r w:rsidR="006F6404" w:rsidRPr="00A61ED8">
        <w:rPr>
          <w:rFonts w:ascii="Arial" w:eastAsia="Times New Roman" w:hAnsi="Arial" w:cs="Arial"/>
          <w:color w:val="000000"/>
          <w:sz w:val="24"/>
          <w:szCs w:val="24"/>
        </w:rPr>
        <w:t xml:space="preserve"> XBRL 1.0 </w:t>
      </w:r>
      <w:hyperlink r:id="rId153" w:anchor="FORMULA" w:history="1">
        <w:r w:rsidR="006F6404" w:rsidRPr="00A61ED8">
          <w:rPr>
            <w:rFonts w:ascii="Times New Roman" w:eastAsia="Times New Roman" w:hAnsi="Times New Roman" w:cs="Times New Roman"/>
            <w:color w:val="0000CC"/>
            <w:sz w:val="24"/>
            <w:szCs w:val="24"/>
            <w:u w:val="single"/>
          </w:rPr>
          <w:t>[FORMULA]</w:t>
        </w:r>
      </w:hyperlink>
      <w:r w:rsidR="006F6404" w:rsidRPr="00A61ED8">
        <w:rPr>
          <w:rFonts w:ascii="Arial" w:eastAsia="Times New Roman" w:hAnsi="Arial" w:cs="Arial"/>
          <w:color w:val="000000"/>
          <w:sz w:val="24"/>
          <w:szCs w:val="24"/>
        </w:rPr>
        <w:t xml:space="preserve">. </w:t>
      </w:r>
    </w:p>
    <w:p w:rsidR="006F6404" w:rsidRPr="00A61ED8" w:rsidRDefault="004C72F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Настоящий документ относится к Управлению версиями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согласно Управлению версиями</w:t>
      </w:r>
      <w:r w:rsidR="006F6404" w:rsidRPr="00A61ED8">
        <w:rPr>
          <w:rFonts w:ascii="Arial" w:eastAsia="Times New Roman" w:hAnsi="Arial" w:cs="Arial"/>
          <w:color w:val="000000"/>
          <w:sz w:val="24"/>
          <w:szCs w:val="24"/>
        </w:rPr>
        <w:t xml:space="preserve"> XBRL 1.0 </w:t>
      </w:r>
      <w:hyperlink r:id="rId154" w:anchor="VERSIONING" w:history="1">
        <w:r w:rsidR="006F6404" w:rsidRPr="00A61ED8">
          <w:rPr>
            <w:rFonts w:ascii="Times New Roman" w:eastAsia="Times New Roman" w:hAnsi="Times New Roman" w:cs="Times New Roman"/>
            <w:color w:val="0000CC"/>
            <w:sz w:val="24"/>
            <w:szCs w:val="24"/>
            <w:u w:val="single"/>
          </w:rPr>
          <w:t>[VERSIONING]</w:t>
        </w:r>
      </w:hyperlink>
      <w:r w:rsidR="006F6404" w:rsidRPr="00A61ED8">
        <w:rPr>
          <w:rFonts w:ascii="Arial" w:eastAsia="Times New Roman" w:hAnsi="Arial" w:cs="Arial"/>
          <w:color w:val="000000"/>
          <w:sz w:val="24"/>
          <w:szCs w:val="24"/>
        </w:rPr>
        <w:t xml:space="preserve">. </w:t>
      </w:r>
    </w:p>
    <w:p w:rsidR="006F6404" w:rsidRPr="00A61ED8" w:rsidRDefault="004C72F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Настоящий документ относится к Глобальному регистру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 xml:space="preserve">согласно Концепции таксономии глобального регистра </w:t>
      </w:r>
      <w:r w:rsidR="006F6404" w:rsidRPr="00A61ED8">
        <w:rPr>
          <w:rFonts w:ascii="Arial" w:eastAsia="Times New Roman" w:hAnsi="Arial" w:cs="Arial"/>
          <w:color w:val="000000"/>
          <w:sz w:val="24"/>
          <w:szCs w:val="24"/>
        </w:rPr>
        <w:t xml:space="preserve">XBRL </w:t>
      </w:r>
      <w:hyperlink r:id="rId155" w:anchor="GLOBALLEDGER" w:history="1">
        <w:r w:rsidR="006F6404" w:rsidRPr="00A61ED8">
          <w:rPr>
            <w:rFonts w:ascii="Times New Roman" w:eastAsia="Times New Roman" w:hAnsi="Times New Roman" w:cs="Times New Roman"/>
            <w:color w:val="0000CC"/>
            <w:sz w:val="24"/>
            <w:szCs w:val="24"/>
            <w:u w:val="single"/>
          </w:rPr>
          <w:t>[GLOBALLEDGER]</w:t>
        </w:r>
      </w:hyperlink>
      <w:r w:rsidR="006F6404" w:rsidRPr="00A61ED8">
        <w:rPr>
          <w:rFonts w:ascii="Arial" w:eastAsia="Times New Roman" w:hAnsi="Arial" w:cs="Arial"/>
          <w:color w:val="000000"/>
          <w:sz w:val="24"/>
          <w:szCs w:val="24"/>
        </w:rPr>
        <w:t xml:space="preserve">. </w:t>
      </w:r>
    </w:p>
    <w:p w:rsidR="006F6404" w:rsidRPr="00A61ED8" w:rsidRDefault="004C72F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Настоящий документ относится к артефактам </w:t>
      </w:r>
      <w:r w:rsidR="006F6404" w:rsidRPr="00A61ED8">
        <w:rPr>
          <w:rFonts w:ascii="Arial" w:eastAsia="Times New Roman" w:hAnsi="Arial" w:cs="Arial"/>
          <w:color w:val="000000"/>
          <w:sz w:val="24"/>
          <w:szCs w:val="24"/>
        </w:rPr>
        <w:t>XBRL</w:t>
      </w:r>
      <w:r w:rsidRPr="00A61ED8">
        <w:rPr>
          <w:rFonts w:ascii="Arial" w:eastAsia="Times New Roman" w:hAnsi="Arial" w:cs="Arial"/>
          <w:color w:val="000000"/>
          <w:sz w:val="24"/>
          <w:szCs w:val="24"/>
        </w:rPr>
        <w:t>, реализованным с использованием технологий баз данных на основе</w:t>
      </w:r>
      <w:r w:rsidR="006F6404" w:rsidRPr="00A61ED8">
        <w:rPr>
          <w:rFonts w:ascii="Arial" w:eastAsia="Times New Roman" w:hAnsi="Arial" w:cs="Arial"/>
          <w:color w:val="000000"/>
          <w:sz w:val="24"/>
          <w:szCs w:val="24"/>
        </w:rPr>
        <w:t xml:space="preserve"> OMG OLAP </w:t>
      </w:r>
      <w:hyperlink r:id="rId156" w:anchor="OMGCWM" w:history="1">
        <w:r w:rsidR="006F6404" w:rsidRPr="00A61ED8">
          <w:rPr>
            <w:rFonts w:ascii="Times New Roman" w:eastAsia="Times New Roman" w:hAnsi="Times New Roman" w:cs="Times New Roman"/>
            <w:color w:val="0000CC"/>
            <w:sz w:val="24"/>
            <w:szCs w:val="24"/>
            <w:u w:val="single"/>
          </w:rPr>
          <w:t>[OMGCWM]</w:t>
        </w:r>
      </w:hyperlink>
      <w:r w:rsidR="006F6404" w:rsidRPr="00A61ED8">
        <w:rPr>
          <w:rFonts w:ascii="Arial" w:eastAsia="Times New Roman" w:hAnsi="Arial" w:cs="Arial"/>
          <w:color w:val="000000"/>
          <w:sz w:val="24"/>
          <w:szCs w:val="24"/>
        </w:rPr>
        <w:t xml:space="preserve">. </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28" w:name="sec-language"/>
      <w:bookmarkEnd w:id="28"/>
      <w:r w:rsidRPr="00A61ED8">
        <w:rPr>
          <w:rFonts w:ascii="Arial" w:eastAsia="Times New Roman" w:hAnsi="Arial" w:cs="Arial"/>
          <w:b/>
          <w:bCs/>
          <w:color w:val="005A9C"/>
          <w:sz w:val="34"/>
          <w:szCs w:val="34"/>
        </w:rPr>
        <w:t xml:space="preserve">1.6 </w:t>
      </w:r>
      <w:r w:rsidR="004C72FD" w:rsidRPr="00A61ED8">
        <w:rPr>
          <w:rFonts w:ascii="Arial" w:eastAsia="Times New Roman" w:hAnsi="Arial" w:cs="Arial"/>
          <w:b/>
          <w:bCs/>
          <w:color w:val="005A9C"/>
          <w:sz w:val="34"/>
          <w:szCs w:val="34"/>
        </w:rPr>
        <w:t>Независимость языка</w:t>
      </w:r>
    </w:p>
    <w:p w:rsidR="004C72FD" w:rsidRPr="00A61ED8" w:rsidRDefault="004C72FD" w:rsidP="004C72FD">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Официальным языком собственных рабочих продуктов XBRL International является английский язык, а предпочтительным правописанием – британский вариант английского языка. </w:t>
      </w:r>
    </w:p>
    <w:p w:rsidR="006F6404" w:rsidRPr="00A61ED8" w:rsidRDefault="006F6404" w:rsidP="006F6404">
      <w:pPr>
        <w:shd w:val="clear" w:color="auto" w:fill="FFFFFF"/>
        <w:spacing w:before="100" w:beforeAutospacing="1" w:after="100" w:afterAutospacing="1" w:line="240" w:lineRule="auto"/>
        <w:outlineLvl w:val="0"/>
        <w:rPr>
          <w:rFonts w:ascii="Arial" w:eastAsia="Times New Roman" w:hAnsi="Arial" w:cs="Arial"/>
          <w:b/>
          <w:bCs/>
          <w:color w:val="005A9C"/>
          <w:kern w:val="36"/>
          <w:sz w:val="41"/>
          <w:szCs w:val="41"/>
        </w:rPr>
      </w:pPr>
      <w:bookmarkStart w:id="29" w:name="sec-package"/>
      <w:bookmarkEnd w:id="29"/>
      <w:r w:rsidRPr="00A61ED8">
        <w:rPr>
          <w:rFonts w:ascii="Arial" w:eastAsia="Times New Roman" w:hAnsi="Arial" w:cs="Arial"/>
          <w:b/>
          <w:bCs/>
          <w:color w:val="005A9C"/>
          <w:kern w:val="36"/>
          <w:sz w:val="41"/>
          <w:szCs w:val="41"/>
        </w:rPr>
        <w:t xml:space="preserve">2 </w:t>
      </w:r>
      <w:r w:rsidR="007E0916" w:rsidRPr="00A61ED8">
        <w:rPr>
          <w:rFonts w:ascii="Arial" w:eastAsia="Times New Roman" w:hAnsi="Arial" w:cs="Arial"/>
          <w:b/>
          <w:bCs/>
          <w:color w:val="005A9C"/>
          <w:kern w:val="36"/>
          <w:sz w:val="41"/>
          <w:szCs w:val="41"/>
        </w:rPr>
        <w:t>Компоновка элементов</w:t>
      </w:r>
    </w:p>
    <w:p w:rsidR="006F6404" w:rsidRPr="00A61ED8" w:rsidRDefault="007E0916"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Абстрактная модель разбивается на указанные далее пакеты, каждый из которых основан на предыдущем</w:t>
      </w:r>
      <w:r w:rsidR="006F6404" w:rsidRPr="00A61ED8">
        <w:rPr>
          <w:rFonts w:ascii="Arial" w:eastAsia="Times New Roman" w:hAnsi="Arial" w:cs="Arial"/>
          <w:color w:val="000000"/>
          <w:sz w:val="24"/>
          <w:szCs w:val="24"/>
        </w:rPr>
        <w:t>:</w:t>
      </w:r>
    </w:p>
    <w:p w:rsidR="006F6404" w:rsidRPr="00A61ED8" w:rsidRDefault="007E0916" w:rsidP="006F6404">
      <w:pPr>
        <w:numPr>
          <w:ilvl w:val="0"/>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Первичная модель</w:t>
      </w:r>
    </w:p>
    <w:p w:rsidR="006F6404" w:rsidRPr="00A61ED8" w:rsidRDefault="005B363C" w:rsidP="006F6404">
      <w:pPr>
        <w:spacing w:before="100" w:beforeAutospacing="1" w:after="100" w:afterAutospacing="1"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Первичная модель представляет собой уровень мета-класса, независимый от параметров конкретной реализации, таких как синтаксис </w:t>
      </w:r>
      <w:r w:rsidR="006F6404" w:rsidRPr="00A61ED8">
        <w:rPr>
          <w:rFonts w:ascii="Arial" w:eastAsia="Times New Roman" w:hAnsi="Arial" w:cs="Arial"/>
          <w:color w:val="000000"/>
          <w:sz w:val="24"/>
          <w:szCs w:val="24"/>
        </w:rPr>
        <w:t xml:space="preserve">XML, </w:t>
      </w:r>
      <w:r w:rsidRPr="00A61ED8">
        <w:rPr>
          <w:rFonts w:ascii="Arial" w:eastAsia="Times New Roman" w:hAnsi="Arial" w:cs="Arial"/>
          <w:color w:val="000000"/>
          <w:sz w:val="24"/>
          <w:szCs w:val="24"/>
        </w:rPr>
        <w:t xml:space="preserve">тип и модели частиц, наборы отношений </w:t>
      </w:r>
      <w:r w:rsidR="006F6404" w:rsidRPr="00A61ED8">
        <w:rPr>
          <w:rFonts w:ascii="Arial" w:eastAsia="Times New Roman" w:hAnsi="Arial" w:cs="Arial"/>
          <w:color w:val="000000"/>
          <w:sz w:val="24"/>
          <w:szCs w:val="24"/>
        </w:rPr>
        <w:t xml:space="preserve">XBRL 2.1, </w:t>
      </w:r>
      <w:r w:rsidRPr="00A61ED8">
        <w:rPr>
          <w:rFonts w:ascii="Arial" w:eastAsia="Times New Roman" w:hAnsi="Arial" w:cs="Arial"/>
          <w:color w:val="000000"/>
          <w:sz w:val="24"/>
          <w:szCs w:val="24"/>
        </w:rPr>
        <w:t>отчеты, схемы и базы ссылок</w:t>
      </w:r>
      <w:r w:rsidR="006F6404"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 xml:space="preserve"> схемы реализации</w:t>
      </w:r>
      <w:r w:rsidR="006F6404" w:rsidRPr="00A61ED8">
        <w:rPr>
          <w:rFonts w:ascii="Arial" w:eastAsia="Times New Roman" w:hAnsi="Arial" w:cs="Arial"/>
          <w:color w:val="000000"/>
          <w:sz w:val="24"/>
          <w:szCs w:val="24"/>
        </w:rPr>
        <w:t xml:space="preserve"> OLAP</w:t>
      </w:r>
      <w:r w:rsidRPr="00A61ED8">
        <w:rPr>
          <w:rFonts w:ascii="Arial" w:eastAsia="Times New Roman" w:hAnsi="Arial" w:cs="Arial"/>
          <w:color w:val="000000"/>
          <w:sz w:val="24"/>
          <w:szCs w:val="24"/>
        </w:rPr>
        <w:t xml:space="preserve"> в базах данных и схемы реализации онтологии</w:t>
      </w:r>
      <w:r w:rsidR="006F6404" w:rsidRPr="00A61ED8">
        <w:rPr>
          <w:rFonts w:ascii="Arial" w:eastAsia="Times New Roman" w:hAnsi="Arial" w:cs="Arial"/>
          <w:color w:val="000000"/>
          <w:sz w:val="24"/>
          <w:szCs w:val="24"/>
        </w:rPr>
        <w:t>.</w:t>
      </w:r>
    </w:p>
    <w:p w:rsidR="007C7D94" w:rsidRPr="00A61ED8" w:rsidRDefault="005B363C" w:rsidP="006F6404">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Межмодельные элементы</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данный пакет включает в себя инструменты, используемые для метамоделирования </w:t>
      </w:r>
      <w:r w:rsidR="006F6404" w:rsidRPr="00A61ED8">
        <w:rPr>
          <w:rFonts w:ascii="Arial" w:eastAsia="Times New Roman" w:hAnsi="Arial" w:cs="Arial"/>
          <w:color w:val="000000"/>
          <w:sz w:val="24"/>
          <w:szCs w:val="24"/>
        </w:rPr>
        <w:t xml:space="preserve">XBRL, </w:t>
      </w:r>
      <w:r w:rsidR="007C7D94" w:rsidRPr="00A61ED8">
        <w:rPr>
          <w:rFonts w:ascii="Arial" w:eastAsia="Times New Roman" w:hAnsi="Arial" w:cs="Arial"/>
          <w:color w:val="000000"/>
          <w:sz w:val="24"/>
          <w:szCs w:val="24"/>
        </w:rPr>
        <w:t xml:space="preserve">элементы, которые могут быть классами с абстрактными именами и использоваться для точек данных, аспектов (классов описаний точек </w:t>
      </w:r>
      <w:r w:rsidR="007C7D94" w:rsidRPr="00A61ED8">
        <w:rPr>
          <w:rFonts w:ascii="Arial" w:eastAsia="Times New Roman" w:hAnsi="Arial" w:cs="Arial"/>
          <w:color w:val="000000"/>
          <w:sz w:val="24"/>
          <w:szCs w:val="24"/>
        </w:rPr>
        <w:lastRenderedPageBreak/>
        <w:t>данных), значений аспектов (конкретных описательных значений) и осей ординат</w:t>
      </w:r>
      <w:r w:rsidR="00331544" w:rsidRPr="00A61ED8">
        <w:rPr>
          <w:rFonts w:ascii="Arial" w:eastAsia="Times New Roman" w:hAnsi="Arial" w:cs="Arial"/>
          <w:color w:val="000000"/>
          <w:sz w:val="24"/>
          <w:szCs w:val="24"/>
        </w:rPr>
        <w:t xml:space="preserve"> (</w:t>
      </w:r>
      <w:r w:rsidR="00BE5252" w:rsidRPr="00A61ED8">
        <w:rPr>
          <w:rFonts w:ascii="Arial" w:eastAsia="Times New Roman" w:hAnsi="Arial" w:cs="Arial"/>
          <w:color w:val="000000"/>
          <w:sz w:val="24"/>
          <w:szCs w:val="24"/>
        </w:rPr>
        <w:t xml:space="preserve">точек в представлении, связанных с описательными значениями). </w:t>
      </w:r>
      <w:r w:rsidR="007C7D94" w:rsidRPr="00A61ED8">
        <w:rPr>
          <w:rFonts w:ascii="Arial" w:eastAsia="Times New Roman" w:hAnsi="Arial" w:cs="Arial"/>
          <w:color w:val="000000"/>
          <w:sz w:val="24"/>
          <w:szCs w:val="24"/>
        </w:rPr>
        <w:t xml:space="preserve">  </w:t>
      </w:r>
    </w:p>
    <w:p w:rsidR="006F6404" w:rsidRPr="00A61ED8" w:rsidRDefault="00567D28" w:rsidP="006F6404">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Модель словаря данных</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данный пакет определяет аспекты, которые описывают и идентифицируют точки данных. Аспекты могут быть перечислимыми или неперечислимыми. Данный пакет определяет отношения между аспектами, значениями аспекта, значениями аспекта и аспектами и между точками данных. Он также описывает ресурсы, которые могут использоваться во вторичных моделях в качестве меток, документации, элементов расчетов и семантических ссылок. Для аспектов, участвующих в отношениях между аспектами и значениями аспекта, данные аспекты и значения аспектов формируют онтологию. Если значения аспекта, участвующие в отношениях аспект-значение таких онтологий, описываются формально, например, </w:t>
      </w:r>
      <w:r w:rsidR="0071119E" w:rsidRPr="00A61ED8">
        <w:rPr>
          <w:rFonts w:ascii="Arial" w:eastAsia="Times New Roman" w:hAnsi="Arial" w:cs="Arial"/>
          <w:color w:val="000000"/>
          <w:sz w:val="24"/>
          <w:szCs w:val="24"/>
        </w:rPr>
        <w:t>посредством структурированных описательных меток, то они создают внутреннюю семантическую модель для такой онтологии. Описания значений аспекта также могут быть внешними, например, при использовании в таких описаниях ссылок XBRL на внешние цитаты определяющих правил и ссылок на внешнюю семантику (например,</w:t>
      </w:r>
      <w:r w:rsidR="006F6404" w:rsidRPr="00A61ED8">
        <w:rPr>
          <w:rFonts w:ascii="Arial" w:eastAsia="Times New Roman" w:hAnsi="Arial" w:cs="Arial"/>
          <w:color w:val="000000"/>
          <w:sz w:val="24"/>
          <w:szCs w:val="24"/>
        </w:rPr>
        <w:t xml:space="preserve"> OWL/RDF</w:t>
      </w:r>
      <w:r w:rsidR="0071119E" w:rsidRPr="00A61ED8">
        <w:rPr>
          <w:rFonts w:ascii="Arial" w:eastAsia="Times New Roman" w:hAnsi="Arial" w:cs="Arial"/>
          <w:color w:val="000000"/>
          <w:sz w:val="24"/>
          <w:szCs w:val="24"/>
        </w:rPr>
        <w:t xml:space="preserve"> или</w:t>
      </w:r>
      <w:r w:rsidR="006F6404" w:rsidRPr="00A61ED8">
        <w:rPr>
          <w:rFonts w:ascii="Arial" w:eastAsia="Times New Roman" w:hAnsi="Arial" w:cs="Arial"/>
          <w:color w:val="000000"/>
          <w:sz w:val="24"/>
          <w:szCs w:val="24"/>
        </w:rPr>
        <w:t xml:space="preserve"> SBVR).</w:t>
      </w:r>
    </w:p>
    <w:p w:rsidR="0071119E" w:rsidRPr="00A61ED8" w:rsidRDefault="0071119E" w:rsidP="006F6404">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 xml:space="preserve">Модель отчетов </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данный пакет описывает, как точки данных, каждая по отдельности, связаны с набором значений контекстуальных аспектов и со значением единой точки данных. Значения контекстуальных аспектов и собственное значение точки данных, каждое по отдельности, моделируется </w:t>
      </w:r>
      <w:r w:rsidR="00B87941" w:rsidRPr="00A61ED8">
        <w:rPr>
          <w:rFonts w:ascii="Arial" w:eastAsia="Times New Roman" w:hAnsi="Arial" w:cs="Arial"/>
          <w:color w:val="000000"/>
          <w:sz w:val="24"/>
          <w:szCs w:val="24"/>
        </w:rPr>
        <w:t xml:space="preserve">как значение аспекта с неявно заданными элементами. Между точками данных в рамках модели отношений словаря данных могут существовать отношения точка данных-к-точке данных. </w:t>
      </w:r>
      <w:r w:rsidRPr="00A61ED8">
        <w:rPr>
          <w:rFonts w:ascii="Arial" w:eastAsia="Times New Roman" w:hAnsi="Arial" w:cs="Arial"/>
          <w:color w:val="000000"/>
          <w:sz w:val="24"/>
          <w:szCs w:val="24"/>
        </w:rPr>
        <w:t xml:space="preserve">  </w:t>
      </w:r>
    </w:p>
    <w:p w:rsidR="00B87941" w:rsidRPr="00A61ED8" w:rsidRDefault="00B87941" w:rsidP="00B87941">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color w:val="000000"/>
          <w:sz w:val="24"/>
          <w:szCs w:val="24"/>
        </w:rPr>
        <w:t>Модель с действительными комбинациями</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данный пакет описывает отношение группировок </w:t>
      </w:r>
      <w:r w:rsidR="00393A96" w:rsidRPr="00A61ED8">
        <w:rPr>
          <w:rFonts w:ascii="Arial" w:eastAsia="Times New Roman" w:hAnsi="Arial" w:cs="Arial"/>
          <w:color w:val="000000"/>
          <w:sz w:val="24"/>
          <w:szCs w:val="24"/>
        </w:rPr>
        <w:t>значений аспектов к кубам и регионам кубов разрешенных (или, в случае вычитания, не разрешенных) значений. Действительные модели комбинаций могут быть реализованы гиперкубами Измерений XBRL или отдельными параметрами реализаций OLAP.</w:t>
      </w:r>
    </w:p>
    <w:p w:rsidR="006F6404" w:rsidRPr="00A61ED8" w:rsidRDefault="00393A96" w:rsidP="00B87941">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color w:val="000000"/>
          <w:sz w:val="24"/>
          <w:szCs w:val="24"/>
        </w:rPr>
        <w:t xml:space="preserve">Семантическое заземление точек данных – </w:t>
      </w:r>
      <w:r w:rsidRPr="00A61ED8">
        <w:rPr>
          <w:rFonts w:ascii="Arial" w:eastAsia="Times New Roman" w:hAnsi="Arial" w:cs="Arial"/>
          <w:color w:val="000000"/>
          <w:sz w:val="24"/>
          <w:szCs w:val="24"/>
        </w:rPr>
        <w:t xml:space="preserve">данный пакет описывает отношение точек данных, </w:t>
      </w:r>
      <w:r w:rsidR="009B0A97" w:rsidRPr="00A61ED8">
        <w:rPr>
          <w:rFonts w:ascii="Arial" w:eastAsia="Times New Roman" w:hAnsi="Arial" w:cs="Arial"/>
          <w:color w:val="000000"/>
          <w:sz w:val="24"/>
          <w:szCs w:val="24"/>
        </w:rPr>
        <w:t xml:space="preserve">которым может быть присвоено значение в отчете или которые могут отсутствовать в нем, к регионам куба модели действительных комбинаций. Такое заземление реализует ограничения в отчете о фактах точек данных по комбинациям разрешенных/неразрешенных комбинаций аспект-значение в регионах кубов. </w:t>
      </w:r>
    </w:p>
    <w:p w:rsidR="006F6404" w:rsidRPr="00A61ED8" w:rsidRDefault="009B0A97" w:rsidP="006F6404">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 xml:space="preserve">Модель таблицы – </w:t>
      </w:r>
      <w:r w:rsidRPr="00A61ED8">
        <w:rPr>
          <w:rFonts w:ascii="Arial" w:eastAsia="Times New Roman" w:hAnsi="Arial" w:cs="Arial"/>
          <w:iCs/>
          <w:color w:val="000000"/>
          <w:sz w:val="24"/>
          <w:szCs w:val="24"/>
        </w:rPr>
        <w:t xml:space="preserve">данный пакет описывает, как таблицы представляют действительные комбинации точек данных, устанавливая отношение между значениями аспекта и координатами осей представления. </w:t>
      </w:r>
      <w:r w:rsidR="00545EEB" w:rsidRPr="00A61ED8">
        <w:rPr>
          <w:rFonts w:ascii="Arial" w:eastAsia="Times New Roman" w:hAnsi="Arial" w:cs="Arial"/>
          <w:iCs/>
          <w:color w:val="000000"/>
          <w:sz w:val="24"/>
          <w:szCs w:val="24"/>
        </w:rPr>
        <w:t xml:space="preserve">Она создает метамодель для отображения представления, включая стандартные отчеты </w:t>
      </w:r>
      <w:r w:rsidR="00545EEB" w:rsidRPr="00A61ED8">
        <w:rPr>
          <w:rFonts w:ascii="Arial" w:eastAsia="Times New Roman" w:hAnsi="Arial" w:cs="Arial"/>
          <w:color w:val="000000"/>
          <w:sz w:val="24"/>
          <w:szCs w:val="24"/>
        </w:rPr>
        <w:t>XBRL</w:t>
      </w:r>
      <w:r w:rsidR="006F6404" w:rsidRPr="00A61ED8">
        <w:rPr>
          <w:rFonts w:ascii="Arial" w:eastAsia="Times New Roman" w:hAnsi="Arial" w:cs="Arial"/>
          <w:color w:val="000000"/>
          <w:sz w:val="24"/>
          <w:szCs w:val="24"/>
        </w:rPr>
        <w:t>.</w:t>
      </w:r>
    </w:p>
    <w:p w:rsidR="006F6404" w:rsidRPr="00A61ED8" w:rsidRDefault="00545EEB" w:rsidP="006F6404">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 xml:space="preserve">Модель документа – </w:t>
      </w:r>
      <w:r w:rsidRPr="00A61ED8">
        <w:rPr>
          <w:rFonts w:ascii="Arial" w:eastAsia="Times New Roman" w:hAnsi="Arial" w:cs="Arial"/>
          <w:iCs/>
          <w:color w:val="000000"/>
          <w:sz w:val="24"/>
          <w:szCs w:val="24"/>
        </w:rPr>
        <w:t xml:space="preserve">данный пакет описывает формирование пакетов фактов (реализованные отчеты точек данных) с их отчетами по моделям словарей данных (представляющими относящуюся к ним онтологию и семантические описания), отчетов по моделям действительных комбинаций и отчетов по моделям таблиц (представление определений). Такие модели могут включать в себя </w:t>
      </w:r>
      <w:r w:rsidRPr="00A61ED8">
        <w:rPr>
          <w:rFonts w:ascii="Arial" w:eastAsia="Times New Roman" w:hAnsi="Arial" w:cs="Arial"/>
          <w:iCs/>
          <w:color w:val="000000"/>
          <w:sz w:val="24"/>
          <w:szCs w:val="24"/>
        </w:rPr>
        <w:lastRenderedPageBreak/>
        <w:t xml:space="preserve">формулы. В существующей реализации </w:t>
      </w:r>
      <w:r w:rsidRPr="00A61ED8">
        <w:rPr>
          <w:rFonts w:ascii="Arial" w:eastAsia="Times New Roman" w:hAnsi="Arial" w:cs="Arial"/>
          <w:color w:val="000000"/>
          <w:sz w:val="24"/>
          <w:szCs w:val="24"/>
        </w:rPr>
        <w:t>XBRL документом может быть финансовый отчет XBRL, включая относящуюся к нему таксономию и базы ссылок.</w:t>
      </w:r>
    </w:p>
    <w:p w:rsidR="006F6404" w:rsidRPr="00A61ED8" w:rsidRDefault="00545EEB" w:rsidP="006F6404">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color w:val="000000"/>
          <w:sz w:val="24"/>
          <w:szCs w:val="24"/>
        </w:rPr>
        <w:t xml:space="preserve">Модель типизации – </w:t>
      </w:r>
      <w:r w:rsidRPr="00A61ED8">
        <w:rPr>
          <w:rFonts w:ascii="Arial" w:eastAsia="Times New Roman" w:hAnsi="Arial" w:cs="Arial"/>
          <w:color w:val="000000"/>
          <w:sz w:val="24"/>
          <w:szCs w:val="24"/>
        </w:rPr>
        <w:t xml:space="preserve">данный пакет содержит абстрактное представление </w:t>
      </w:r>
      <w:r w:rsidR="00CF3799" w:rsidRPr="00A61ED8">
        <w:rPr>
          <w:rFonts w:ascii="Arial" w:eastAsia="Times New Roman" w:hAnsi="Arial" w:cs="Arial"/>
          <w:color w:val="000000"/>
          <w:sz w:val="24"/>
          <w:szCs w:val="24"/>
        </w:rPr>
        <w:t>исходных</w:t>
      </w:r>
      <w:r w:rsidRPr="00A61ED8">
        <w:rPr>
          <w:rFonts w:ascii="Arial" w:eastAsia="Times New Roman" w:hAnsi="Arial" w:cs="Arial"/>
          <w:color w:val="000000"/>
          <w:sz w:val="24"/>
          <w:szCs w:val="24"/>
        </w:rPr>
        <w:t xml:space="preserve"> типов, определен</w:t>
      </w:r>
      <w:r w:rsidR="009A05E7" w:rsidRPr="00A61ED8">
        <w:rPr>
          <w:rFonts w:ascii="Arial" w:eastAsia="Times New Roman" w:hAnsi="Arial" w:cs="Arial"/>
          <w:color w:val="000000"/>
          <w:sz w:val="24"/>
          <w:szCs w:val="24"/>
        </w:rPr>
        <w:t>ных в XBRL 2.1, которые используются в значениях точек данных (фактах), а также типов значений аспектов этих фактов.</w:t>
      </w:r>
    </w:p>
    <w:p w:rsidR="006F6404" w:rsidRPr="00A61ED8" w:rsidRDefault="009A05E7" w:rsidP="006F6404">
      <w:pPr>
        <w:numPr>
          <w:ilvl w:val="0"/>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 xml:space="preserve">Вторичная модель – основана на синтаксисе </w:t>
      </w:r>
      <w:r w:rsidR="006F6404" w:rsidRPr="00A61ED8">
        <w:rPr>
          <w:rFonts w:ascii="Arial" w:eastAsia="Times New Roman" w:hAnsi="Arial" w:cs="Arial"/>
          <w:i/>
          <w:iCs/>
          <w:color w:val="000000"/>
          <w:sz w:val="24"/>
          <w:szCs w:val="24"/>
        </w:rPr>
        <w:t>XBRL 2.1 XML</w:t>
      </w:r>
    </w:p>
    <w:p w:rsidR="006F6404" w:rsidRPr="00A61ED8" w:rsidRDefault="00F044C5" w:rsidP="006F6404">
      <w:pPr>
        <w:spacing w:before="100" w:beforeAutospacing="1" w:after="100" w:afterAutospacing="1"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Вторичная модель</w:t>
      </w:r>
      <w:r w:rsidR="006F6404" w:rsidRPr="00A61ED8">
        <w:rPr>
          <w:rFonts w:ascii="Arial" w:eastAsia="Times New Roman" w:hAnsi="Arial" w:cs="Arial"/>
          <w:color w:val="000000"/>
          <w:sz w:val="24"/>
          <w:szCs w:val="24"/>
        </w:rPr>
        <w:t xml:space="preserve"> XBRL 2.1 </w:t>
      </w:r>
      <w:r w:rsidRPr="00A61ED8">
        <w:rPr>
          <w:rFonts w:ascii="Arial" w:eastAsia="Times New Roman" w:hAnsi="Arial" w:cs="Arial"/>
          <w:color w:val="000000"/>
          <w:sz w:val="24"/>
          <w:szCs w:val="24"/>
        </w:rPr>
        <w:t xml:space="preserve">представляет собой схему отображения первичной модели в реализации конкретной технологии, представленной элементами </w:t>
      </w:r>
      <w:r w:rsidR="00A61ED8" w:rsidRPr="00A61ED8">
        <w:rPr>
          <w:rFonts w:ascii="Arial" w:eastAsia="Times New Roman" w:hAnsi="Arial" w:cs="Arial"/>
          <w:color w:val="000000"/>
          <w:sz w:val="24"/>
          <w:szCs w:val="24"/>
        </w:rPr>
        <w:t>синтаксиса XBRL</w:t>
      </w:r>
      <w:r w:rsidR="006F6404" w:rsidRPr="00A61ED8">
        <w:rPr>
          <w:rFonts w:ascii="Arial" w:eastAsia="Times New Roman" w:hAnsi="Arial" w:cs="Arial"/>
          <w:color w:val="000000"/>
          <w:sz w:val="24"/>
          <w:szCs w:val="24"/>
        </w:rPr>
        <w:t xml:space="preserve"> 2.1 </w:t>
      </w:r>
      <w:r w:rsidRPr="00A61ED8">
        <w:rPr>
          <w:rFonts w:ascii="Arial" w:eastAsia="Times New Roman" w:hAnsi="Arial" w:cs="Arial"/>
          <w:color w:val="000000"/>
          <w:sz w:val="24"/>
          <w:szCs w:val="24"/>
        </w:rPr>
        <w:t>отчетных документов, схем таксономии, баз ссылок и модулей расширения.</w:t>
      </w:r>
    </w:p>
    <w:p w:rsidR="006F6404" w:rsidRPr="00A61ED8" w:rsidRDefault="00F044C5" w:rsidP="006F6404">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 xml:space="preserve">Модель отчета </w:t>
      </w:r>
      <w:r w:rsidR="00A61ED8" w:rsidRPr="00A61ED8">
        <w:rPr>
          <w:rFonts w:ascii="Arial" w:eastAsia="Times New Roman" w:hAnsi="Arial" w:cs="Arial"/>
          <w:i/>
          <w:iCs/>
          <w:color w:val="000000"/>
          <w:sz w:val="24"/>
          <w:szCs w:val="24"/>
        </w:rPr>
        <w:t xml:space="preserve">XBRL </w:t>
      </w:r>
      <w:r w:rsidR="00A61ED8"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00D523EF" w:rsidRPr="00A61ED8">
        <w:rPr>
          <w:rFonts w:ascii="Arial" w:eastAsia="Times New Roman" w:hAnsi="Arial" w:cs="Arial"/>
          <w:color w:val="000000"/>
          <w:sz w:val="24"/>
          <w:szCs w:val="24"/>
        </w:rPr>
        <w:t xml:space="preserve">данный пакет охватывает конкретный синтаксис, формирующий реализацию элементов первичной модели посредством фактов </w:t>
      </w:r>
      <w:r w:rsidR="006F6404" w:rsidRPr="00A61ED8">
        <w:rPr>
          <w:rFonts w:ascii="Arial" w:eastAsia="Times New Roman" w:hAnsi="Arial" w:cs="Arial"/>
          <w:color w:val="000000"/>
          <w:sz w:val="24"/>
          <w:szCs w:val="24"/>
        </w:rPr>
        <w:t xml:space="preserve">XBRL 2.1, </w:t>
      </w:r>
      <w:r w:rsidR="00D523EF" w:rsidRPr="00A61ED8">
        <w:rPr>
          <w:rFonts w:ascii="Arial" w:eastAsia="Times New Roman" w:hAnsi="Arial" w:cs="Arial"/>
          <w:color w:val="000000"/>
          <w:sz w:val="24"/>
          <w:szCs w:val="24"/>
        </w:rPr>
        <w:t>их составом и их аспектами (элементами контекста, отношениями фактов и сносками</w:t>
      </w:r>
      <w:r w:rsidR="006F6404" w:rsidRPr="00A61ED8">
        <w:rPr>
          <w:rFonts w:ascii="Arial" w:eastAsia="Times New Roman" w:hAnsi="Arial" w:cs="Arial"/>
          <w:color w:val="000000"/>
          <w:sz w:val="24"/>
          <w:szCs w:val="24"/>
        </w:rPr>
        <w:t>).</w:t>
      </w:r>
    </w:p>
    <w:p w:rsidR="006F6404" w:rsidRPr="00A61ED8" w:rsidRDefault="00D523EF" w:rsidP="006F6404">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 xml:space="preserve">Модель построчного отчета </w:t>
      </w:r>
      <w:r w:rsidR="006F6404" w:rsidRPr="00A61ED8">
        <w:rPr>
          <w:rFonts w:ascii="Arial" w:eastAsia="Times New Roman" w:hAnsi="Arial" w:cs="Arial"/>
          <w:i/>
          <w:iCs/>
          <w:color w:val="000000"/>
          <w:sz w:val="24"/>
          <w:szCs w:val="24"/>
        </w:rPr>
        <w:t>XBRL</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данный пакет охватывает реализацию элементов первичной модели посредством построчного </w:t>
      </w:r>
      <w:r w:rsidR="006F6404" w:rsidRPr="00A61ED8">
        <w:rPr>
          <w:rFonts w:ascii="Arial" w:eastAsia="Times New Roman" w:hAnsi="Arial" w:cs="Arial"/>
          <w:color w:val="000000"/>
          <w:sz w:val="24"/>
          <w:szCs w:val="24"/>
        </w:rPr>
        <w:t>XBRL 2.1html</w:t>
      </w:r>
      <w:r w:rsidRPr="00A61ED8">
        <w:rPr>
          <w:rFonts w:ascii="Arial" w:eastAsia="Times New Roman" w:hAnsi="Arial" w:cs="Arial"/>
          <w:color w:val="000000"/>
          <w:sz w:val="24"/>
          <w:szCs w:val="24"/>
        </w:rPr>
        <w:t>, представляющую элементы, преобразования и действующие модели отчетов.</w:t>
      </w:r>
    </w:p>
    <w:p w:rsidR="003439D2" w:rsidRPr="00A61ED8" w:rsidRDefault="00D523EF" w:rsidP="006F6404">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 xml:space="preserve">Модель DTS </w:t>
      </w:r>
      <w:r w:rsidR="006F6404" w:rsidRPr="00A61ED8">
        <w:rPr>
          <w:rFonts w:ascii="Arial" w:eastAsia="Times New Roman" w:hAnsi="Arial" w:cs="Arial"/>
          <w:i/>
          <w:iCs/>
          <w:color w:val="000000"/>
          <w:sz w:val="24"/>
          <w:szCs w:val="24"/>
        </w:rPr>
        <w:t>XBRL</w:t>
      </w:r>
      <w:r w:rsidR="006F6404" w:rsidRPr="00A61ED8">
        <w:rPr>
          <w:rFonts w:ascii="Arial" w:eastAsia="Times New Roman" w:hAnsi="Arial" w:cs="Arial"/>
          <w:color w:val="000000"/>
          <w:sz w:val="24"/>
          <w:szCs w:val="24"/>
        </w:rPr>
        <w:t xml:space="preserve"> - </w:t>
      </w:r>
      <w:r w:rsidR="003439D2" w:rsidRPr="00A61ED8">
        <w:rPr>
          <w:rFonts w:ascii="Arial" w:eastAsia="Times New Roman" w:hAnsi="Arial" w:cs="Arial"/>
          <w:color w:val="000000"/>
          <w:sz w:val="24"/>
          <w:szCs w:val="24"/>
        </w:rPr>
        <w:t xml:space="preserve">данный пакет охватывает конкретный синтаксис Сохраняющегося отчета (DTS) XBRL, который формирует реализацию элементов модели из первичного уровня, внося определенный вклад в типологию, структурирование, онтологию и семантику, которые представлены отношениями, измерениями, создающими аспекты, метки и ссылки, представления моделей таблиц, формул и версий.  </w:t>
      </w:r>
    </w:p>
    <w:p w:rsidR="006F6404" w:rsidRPr="00A61ED8" w:rsidRDefault="003439D2" w:rsidP="00EC4050">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color w:val="000000"/>
          <w:sz w:val="24"/>
          <w:szCs w:val="24"/>
        </w:rPr>
        <w:t xml:space="preserve">Модель измерений </w:t>
      </w:r>
      <w:r w:rsidR="00EC4050" w:rsidRPr="00A61ED8">
        <w:rPr>
          <w:rFonts w:ascii="Arial" w:eastAsia="Times New Roman" w:hAnsi="Arial" w:cs="Arial"/>
          <w:i/>
          <w:color w:val="000000"/>
          <w:sz w:val="24"/>
          <w:szCs w:val="24"/>
        </w:rPr>
        <w:t>–</w:t>
      </w:r>
      <w:r w:rsidRPr="00A61ED8">
        <w:rPr>
          <w:rFonts w:ascii="Arial" w:eastAsia="Times New Roman" w:hAnsi="Arial" w:cs="Arial"/>
          <w:i/>
          <w:color w:val="000000"/>
          <w:sz w:val="24"/>
          <w:szCs w:val="24"/>
        </w:rPr>
        <w:t xml:space="preserve"> </w:t>
      </w:r>
      <w:r w:rsidR="00EC4050" w:rsidRPr="00A61ED8">
        <w:rPr>
          <w:rFonts w:ascii="Arial" w:eastAsia="Times New Roman" w:hAnsi="Arial" w:cs="Arial"/>
          <w:color w:val="000000"/>
          <w:sz w:val="24"/>
          <w:szCs w:val="24"/>
        </w:rPr>
        <w:t xml:space="preserve">данный пакет представляет реализацию регионов куба с использованием конкретного синтаксиса измерений </w:t>
      </w:r>
      <w:r w:rsidR="00A61ED8" w:rsidRPr="00A61ED8">
        <w:rPr>
          <w:rFonts w:ascii="Arial" w:eastAsia="Times New Roman" w:hAnsi="Arial" w:cs="Arial"/>
          <w:color w:val="000000"/>
          <w:sz w:val="24"/>
          <w:szCs w:val="24"/>
        </w:rPr>
        <w:t>XBRL.</w:t>
      </w:r>
    </w:p>
    <w:p w:rsidR="006F6404" w:rsidRPr="00A61ED8" w:rsidRDefault="00561744" w:rsidP="006F6404">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Модель таблицы</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данный пакет представляет реализацию моделей отображения таблиц и их осей координат посредством синтаксиса таблиц баз ссылок </w:t>
      </w:r>
      <w:r w:rsidR="006F6404" w:rsidRPr="00A61ED8">
        <w:rPr>
          <w:rFonts w:ascii="Arial" w:eastAsia="Times New Roman" w:hAnsi="Arial" w:cs="Arial"/>
          <w:color w:val="000000"/>
          <w:sz w:val="24"/>
          <w:szCs w:val="24"/>
        </w:rPr>
        <w:t>XBRL.</w:t>
      </w:r>
    </w:p>
    <w:p w:rsidR="006F6404" w:rsidRPr="00A61ED8" w:rsidRDefault="00E84BC1" w:rsidP="006F6404">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 xml:space="preserve">Модель типизации </w:t>
      </w:r>
      <w:r w:rsidR="006F6404" w:rsidRPr="00A61ED8">
        <w:rPr>
          <w:rFonts w:ascii="Arial" w:eastAsia="Times New Roman" w:hAnsi="Arial" w:cs="Arial"/>
          <w:i/>
          <w:iCs/>
          <w:color w:val="000000"/>
          <w:sz w:val="24"/>
          <w:szCs w:val="24"/>
        </w:rPr>
        <w:t xml:space="preserve">XBRL </w:t>
      </w:r>
      <w:r w:rsidRPr="00A61ED8">
        <w:rPr>
          <w:rFonts w:ascii="Arial" w:eastAsia="Times New Roman" w:hAnsi="Arial" w:cs="Arial"/>
          <w:i/>
          <w:iCs/>
          <w:color w:val="000000"/>
          <w:sz w:val="24"/>
          <w:szCs w:val="24"/>
        </w:rPr>
        <w:t>и</w:t>
      </w:r>
      <w:r w:rsidR="006F6404" w:rsidRPr="00A61ED8">
        <w:rPr>
          <w:rFonts w:ascii="Arial" w:eastAsia="Times New Roman" w:hAnsi="Arial" w:cs="Arial"/>
          <w:i/>
          <w:iCs/>
          <w:color w:val="000000"/>
          <w:sz w:val="24"/>
          <w:szCs w:val="24"/>
        </w:rPr>
        <w:t xml:space="preserve"> XML</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данный пакет представляет реализацию моделей типизации, предоставляемых </w:t>
      </w:r>
      <w:r w:rsidR="006F6404" w:rsidRPr="00A61ED8">
        <w:rPr>
          <w:rFonts w:ascii="Arial" w:eastAsia="Times New Roman" w:hAnsi="Arial" w:cs="Arial"/>
          <w:color w:val="000000"/>
          <w:sz w:val="24"/>
          <w:szCs w:val="24"/>
        </w:rPr>
        <w:t>XML</w:t>
      </w:r>
      <w:r w:rsidRPr="00A61ED8">
        <w:rPr>
          <w:rFonts w:ascii="Arial" w:eastAsia="Times New Roman" w:hAnsi="Arial" w:cs="Arial"/>
          <w:color w:val="000000"/>
          <w:sz w:val="24"/>
          <w:szCs w:val="24"/>
        </w:rPr>
        <w:t xml:space="preserve"> и используемых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 xml:space="preserve">как для значений точек данных, так и для объявления аспектов.  </w:t>
      </w:r>
      <w:r w:rsidR="00424B90" w:rsidRPr="00A61ED8">
        <w:rPr>
          <w:rFonts w:ascii="Arial" w:eastAsia="Times New Roman" w:hAnsi="Arial" w:cs="Arial"/>
          <w:color w:val="000000"/>
          <w:sz w:val="24"/>
          <w:szCs w:val="24"/>
        </w:rPr>
        <w:t xml:space="preserve">Модель объединяет атомарные типы и структуры, используя модели частиц </w:t>
      </w:r>
      <w:r w:rsidR="006F6404" w:rsidRPr="00A61ED8">
        <w:rPr>
          <w:rFonts w:ascii="Arial" w:eastAsia="Times New Roman" w:hAnsi="Arial" w:cs="Arial"/>
          <w:color w:val="000000"/>
          <w:sz w:val="24"/>
          <w:szCs w:val="24"/>
        </w:rPr>
        <w:t>XML</w:t>
      </w:r>
      <w:r w:rsidR="00424B90" w:rsidRPr="00A61ED8">
        <w:rPr>
          <w:rFonts w:ascii="Arial" w:eastAsia="Times New Roman" w:hAnsi="Arial" w:cs="Arial"/>
          <w:color w:val="000000"/>
          <w:sz w:val="24"/>
          <w:szCs w:val="24"/>
        </w:rPr>
        <w:t xml:space="preserve">, в то время как в абстрактной модели структуры и типы разделяются. </w:t>
      </w:r>
      <w:r w:rsidR="006F6404" w:rsidRPr="00A61ED8">
        <w:rPr>
          <w:rFonts w:ascii="Arial" w:eastAsia="Times New Roman" w:hAnsi="Arial" w:cs="Arial"/>
          <w:color w:val="000000"/>
          <w:sz w:val="24"/>
          <w:szCs w:val="24"/>
        </w:rPr>
        <w:t xml:space="preserve"> </w:t>
      </w:r>
    </w:p>
    <w:p w:rsidR="006F6404" w:rsidRPr="00A61ED8" w:rsidRDefault="00424B90" w:rsidP="006F6404">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 xml:space="preserve">Модель формулы </w:t>
      </w:r>
      <w:r w:rsidR="006F6404" w:rsidRPr="00A61ED8">
        <w:rPr>
          <w:rFonts w:ascii="Arial" w:eastAsia="Times New Roman" w:hAnsi="Arial" w:cs="Arial"/>
          <w:i/>
          <w:iCs/>
          <w:color w:val="000000"/>
          <w:sz w:val="24"/>
          <w:szCs w:val="24"/>
        </w:rPr>
        <w:t xml:space="preserve">XBRL </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данный пакет представляет реализацию параметров расчета формулы </w:t>
      </w:r>
      <w:r w:rsidR="006F6404" w:rsidRPr="00A61ED8">
        <w:rPr>
          <w:rFonts w:ascii="Arial" w:eastAsia="Times New Roman" w:hAnsi="Arial" w:cs="Arial"/>
          <w:color w:val="000000"/>
          <w:sz w:val="24"/>
          <w:szCs w:val="24"/>
        </w:rPr>
        <w:t>XBRL (</w:t>
      </w:r>
      <w:r w:rsidRPr="00A61ED8">
        <w:rPr>
          <w:rFonts w:ascii="Arial" w:eastAsia="Times New Roman" w:hAnsi="Arial" w:cs="Arial"/>
          <w:color w:val="000000"/>
          <w:sz w:val="24"/>
          <w:szCs w:val="24"/>
        </w:rPr>
        <w:t>наборы утверждений, наборы переменных и фильтры</w:t>
      </w:r>
      <w:r w:rsidR="006F6404" w:rsidRPr="00A61ED8">
        <w:rPr>
          <w:rFonts w:ascii="Arial" w:eastAsia="Times New Roman" w:hAnsi="Arial" w:cs="Arial"/>
          <w:color w:val="000000"/>
          <w:sz w:val="24"/>
          <w:szCs w:val="24"/>
        </w:rPr>
        <w:t>).</w:t>
      </w:r>
    </w:p>
    <w:p w:rsidR="006F6404" w:rsidRPr="00A61ED8" w:rsidRDefault="00424B90" w:rsidP="006F6404">
      <w:pPr>
        <w:numPr>
          <w:ilvl w:val="1"/>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Модель управления версиями</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данный пакет представляет реализацию Управления версиями </w:t>
      </w:r>
      <w:r w:rsidR="006F6404" w:rsidRPr="00A61ED8">
        <w:rPr>
          <w:rFonts w:ascii="Arial" w:eastAsia="Times New Roman" w:hAnsi="Arial" w:cs="Arial"/>
          <w:color w:val="000000"/>
          <w:sz w:val="24"/>
          <w:szCs w:val="24"/>
        </w:rPr>
        <w:t>XBRL.</w:t>
      </w:r>
    </w:p>
    <w:p w:rsidR="006F6404" w:rsidRPr="00A61ED8" w:rsidRDefault="00424B90" w:rsidP="006F6404">
      <w:pPr>
        <w:numPr>
          <w:ilvl w:val="0"/>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Вторичная модель</w:t>
      </w:r>
      <w:r w:rsidR="006F6404" w:rsidRPr="00A61ED8">
        <w:rPr>
          <w:rFonts w:ascii="Arial" w:eastAsia="Times New Roman" w:hAnsi="Arial" w:cs="Arial"/>
          <w:i/>
          <w:iCs/>
          <w:color w:val="000000"/>
          <w:sz w:val="24"/>
          <w:szCs w:val="24"/>
        </w:rPr>
        <w:t xml:space="preserve"> </w:t>
      </w:r>
      <w:r w:rsidRPr="00A61ED8">
        <w:rPr>
          <w:rFonts w:ascii="Arial" w:eastAsia="Times New Roman" w:hAnsi="Arial" w:cs="Arial"/>
          <w:i/>
          <w:iCs/>
          <w:color w:val="000000"/>
          <w:sz w:val="24"/>
          <w:szCs w:val="24"/>
        </w:rPr>
        <w:t>–</w:t>
      </w:r>
      <w:r w:rsidR="006F6404" w:rsidRPr="00A61ED8">
        <w:rPr>
          <w:rFonts w:ascii="Arial" w:eastAsia="Times New Roman" w:hAnsi="Arial" w:cs="Arial"/>
          <w:i/>
          <w:iCs/>
          <w:color w:val="000000"/>
          <w:sz w:val="24"/>
          <w:szCs w:val="24"/>
        </w:rPr>
        <w:t xml:space="preserve"> </w:t>
      </w:r>
      <w:r w:rsidRPr="00A61ED8">
        <w:rPr>
          <w:rFonts w:ascii="Arial" w:eastAsia="Times New Roman" w:hAnsi="Arial" w:cs="Arial"/>
          <w:i/>
          <w:iCs/>
          <w:color w:val="000000"/>
          <w:sz w:val="24"/>
          <w:szCs w:val="24"/>
        </w:rPr>
        <w:t xml:space="preserve">основана на Глобальном регистре </w:t>
      </w:r>
      <w:r w:rsidR="006F6404" w:rsidRPr="00A61ED8">
        <w:rPr>
          <w:rFonts w:ascii="Arial" w:eastAsia="Times New Roman" w:hAnsi="Arial" w:cs="Arial"/>
          <w:i/>
          <w:iCs/>
          <w:color w:val="000000"/>
          <w:sz w:val="24"/>
          <w:szCs w:val="24"/>
        </w:rPr>
        <w:t>XBRL 2.1</w:t>
      </w:r>
    </w:p>
    <w:p w:rsidR="00424B90" w:rsidRPr="00A61ED8" w:rsidRDefault="00424B90" w:rsidP="006F6404">
      <w:pPr>
        <w:spacing w:before="100" w:beforeAutospacing="1" w:after="100" w:afterAutospacing="1"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Вторичная модель Глобального регистра обеспечивает отображение первичной модели </w:t>
      </w:r>
      <w:r w:rsidR="00D5167A" w:rsidRPr="00A61ED8">
        <w:rPr>
          <w:rFonts w:ascii="Arial" w:eastAsia="Times New Roman" w:hAnsi="Arial" w:cs="Arial"/>
          <w:color w:val="000000"/>
          <w:sz w:val="24"/>
          <w:szCs w:val="24"/>
        </w:rPr>
        <w:t xml:space="preserve">на </w:t>
      </w:r>
      <w:r w:rsidR="002C796C" w:rsidRPr="00A61ED8">
        <w:rPr>
          <w:rFonts w:ascii="Arial" w:eastAsia="Times New Roman" w:hAnsi="Arial" w:cs="Arial"/>
          <w:color w:val="000000"/>
          <w:sz w:val="24"/>
          <w:szCs w:val="24"/>
        </w:rPr>
        <w:t xml:space="preserve">одной из </w:t>
      </w:r>
      <w:r w:rsidR="00D5167A" w:rsidRPr="00A61ED8">
        <w:rPr>
          <w:rFonts w:ascii="Arial" w:eastAsia="Times New Roman" w:hAnsi="Arial" w:cs="Arial"/>
          <w:color w:val="000000"/>
          <w:sz w:val="24"/>
          <w:szCs w:val="24"/>
        </w:rPr>
        <w:t>конкретн</w:t>
      </w:r>
      <w:r w:rsidR="002C796C" w:rsidRPr="00A61ED8">
        <w:rPr>
          <w:rFonts w:ascii="Arial" w:eastAsia="Times New Roman" w:hAnsi="Arial" w:cs="Arial"/>
          <w:color w:val="000000"/>
          <w:sz w:val="24"/>
          <w:szCs w:val="24"/>
        </w:rPr>
        <w:t>ых</w:t>
      </w:r>
      <w:r w:rsidR="00D5167A" w:rsidRPr="00A61ED8">
        <w:rPr>
          <w:rFonts w:ascii="Arial" w:eastAsia="Times New Roman" w:hAnsi="Arial" w:cs="Arial"/>
          <w:color w:val="000000"/>
          <w:sz w:val="24"/>
          <w:szCs w:val="24"/>
        </w:rPr>
        <w:t xml:space="preserve"> технологи</w:t>
      </w:r>
      <w:r w:rsidR="002C796C" w:rsidRPr="00A61ED8">
        <w:rPr>
          <w:rFonts w:ascii="Arial" w:eastAsia="Times New Roman" w:hAnsi="Arial" w:cs="Arial"/>
          <w:color w:val="000000"/>
          <w:sz w:val="24"/>
          <w:szCs w:val="24"/>
        </w:rPr>
        <w:t>й</w:t>
      </w:r>
      <w:r w:rsidR="00D5167A" w:rsidRPr="00A61ED8">
        <w:rPr>
          <w:rFonts w:ascii="Arial" w:eastAsia="Times New Roman" w:hAnsi="Arial" w:cs="Arial"/>
          <w:color w:val="000000"/>
          <w:sz w:val="24"/>
          <w:szCs w:val="24"/>
        </w:rPr>
        <w:t xml:space="preserve"> реализации, представленных </w:t>
      </w:r>
      <w:r w:rsidR="002C796C" w:rsidRPr="00A61ED8">
        <w:rPr>
          <w:rFonts w:ascii="Arial" w:eastAsia="Times New Roman" w:hAnsi="Arial" w:cs="Arial"/>
          <w:color w:val="000000"/>
          <w:sz w:val="24"/>
          <w:szCs w:val="24"/>
        </w:rPr>
        <w:t xml:space="preserve">пакетом </w:t>
      </w:r>
      <w:r w:rsidR="00D5167A" w:rsidRPr="00A61ED8">
        <w:rPr>
          <w:rFonts w:ascii="Arial" w:eastAsia="Times New Roman" w:hAnsi="Arial" w:cs="Arial"/>
          <w:color w:val="000000"/>
          <w:sz w:val="24"/>
          <w:szCs w:val="24"/>
        </w:rPr>
        <w:t>таксономи</w:t>
      </w:r>
      <w:r w:rsidR="002C796C" w:rsidRPr="00A61ED8">
        <w:rPr>
          <w:rFonts w:ascii="Arial" w:eastAsia="Times New Roman" w:hAnsi="Arial" w:cs="Arial"/>
          <w:color w:val="000000"/>
          <w:sz w:val="24"/>
          <w:szCs w:val="24"/>
        </w:rPr>
        <w:t>й</w:t>
      </w:r>
      <w:r w:rsidR="00D5167A" w:rsidRPr="00A61ED8">
        <w:rPr>
          <w:rFonts w:ascii="Arial" w:eastAsia="Times New Roman" w:hAnsi="Arial" w:cs="Arial"/>
          <w:color w:val="000000"/>
          <w:sz w:val="24"/>
          <w:szCs w:val="24"/>
        </w:rPr>
        <w:t xml:space="preserve"> и отчет</w:t>
      </w:r>
      <w:r w:rsidR="002C796C" w:rsidRPr="00A61ED8">
        <w:rPr>
          <w:rFonts w:ascii="Arial" w:eastAsia="Times New Roman" w:hAnsi="Arial" w:cs="Arial"/>
          <w:color w:val="000000"/>
          <w:sz w:val="24"/>
          <w:szCs w:val="24"/>
        </w:rPr>
        <w:t>ов</w:t>
      </w:r>
      <w:r w:rsidR="00D5167A" w:rsidRPr="00A61ED8">
        <w:rPr>
          <w:rFonts w:ascii="Arial" w:eastAsia="Times New Roman" w:hAnsi="Arial" w:cs="Arial"/>
          <w:color w:val="000000"/>
          <w:sz w:val="24"/>
          <w:szCs w:val="24"/>
        </w:rPr>
        <w:t xml:space="preserve"> Глобального регистра. </w:t>
      </w:r>
      <w:r w:rsidRPr="00A61ED8">
        <w:rPr>
          <w:rFonts w:ascii="Arial" w:eastAsia="Times New Roman" w:hAnsi="Arial" w:cs="Arial"/>
          <w:color w:val="000000"/>
          <w:sz w:val="24"/>
          <w:szCs w:val="24"/>
        </w:rPr>
        <w:t xml:space="preserve"> </w:t>
      </w:r>
    </w:p>
    <w:p w:rsidR="006F6404" w:rsidRPr="00A61ED8" w:rsidRDefault="00D5167A" w:rsidP="006F6404">
      <w:pPr>
        <w:numPr>
          <w:ilvl w:val="0"/>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lastRenderedPageBreak/>
        <w:t>Вторичная модель</w:t>
      </w:r>
      <w:r w:rsidR="006F6404" w:rsidRPr="00A61ED8">
        <w:rPr>
          <w:rFonts w:ascii="Arial" w:eastAsia="Times New Roman" w:hAnsi="Arial" w:cs="Arial"/>
          <w:i/>
          <w:iCs/>
          <w:color w:val="000000"/>
          <w:sz w:val="24"/>
          <w:szCs w:val="24"/>
        </w:rPr>
        <w:t xml:space="preserve"> </w:t>
      </w:r>
      <w:r w:rsidRPr="00A61ED8">
        <w:rPr>
          <w:rFonts w:ascii="Arial" w:eastAsia="Times New Roman" w:hAnsi="Arial" w:cs="Arial"/>
          <w:i/>
          <w:iCs/>
          <w:color w:val="000000"/>
          <w:sz w:val="24"/>
          <w:szCs w:val="24"/>
        </w:rPr>
        <w:t>–</w:t>
      </w:r>
      <w:r w:rsidR="006F6404" w:rsidRPr="00A61ED8">
        <w:rPr>
          <w:rFonts w:ascii="Arial" w:eastAsia="Times New Roman" w:hAnsi="Arial" w:cs="Arial"/>
          <w:i/>
          <w:iCs/>
          <w:color w:val="000000"/>
          <w:sz w:val="24"/>
          <w:szCs w:val="24"/>
        </w:rPr>
        <w:t xml:space="preserve"> </w:t>
      </w:r>
      <w:r w:rsidRPr="00A61ED8">
        <w:rPr>
          <w:rFonts w:ascii="Arial" w:eastAsia="Times New Roman" w:hAnsi="Arial" w:cs="Arial"/>
          <w:i/>
          <w:iCs/>
          <w:color w:val="000000"/>
          <w:sz w:val="24"/>
          <w:szCs w:val="24"/>
        </w:rPr>
        <w:t xml:space="preserve">основана на реализации базы данных </w:t>
      </w:r>
      <w:r w:rsidR="006F6404" w:rsidRPr="00A61ED8">
        <w:rPr>
          <w:rFonts w:ascii="Arial" w:eastAsia="Times New Roman" w:hAnsi="Arial" w:cs="Arial"/>
          <w:i/>
          <w:iCs/>
          <w:color w:val="000000"/>
          <w:sz w:val="24"/>
          <w:szCs w:val="24"/>
        </w:rPr>
        <w:t xml:space="preserve">MOLAP </w:t>
      </w:r>
    </w:p>
    <w:p w:rsidR="002C796C" w:rsidRPr="00A61ED8" w:rsidRDefault="002C796C" w:rsidP="006F6404">
      <w:pPr>
        <w:spacing w:before="100" w:beforeAutospacing="1" w:after="100" w:afterAutospacing="1"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Вторичная модель </w:t>
      </w:r>
      <w:r w:rsidR="006F6404" w:rsidRPr="00A61ED8">
        <w:rPr>
          <w:rFonts w:ascii="Arial" w:eastAsia="Times New Roman" w:hAnsi="Arial" w:cs="Arial"/>
          <w:color w:val="000000"/>
          <w:sz w:val="24"/>
          <w:szCs w:val="24"/>
        </w:rPr>
        <w:t xml:space="preserve">MOLAP </w:t>
      </w:r>
      <w:r w:rsidRPr="00A61ED8">
        <w:rPr>
          <w:rFonts w:ascii="Arial" w:eastAsia="Times New Roman" w:hAnsi="Arial" w:cs="Arial"/>
          <w:color w:val="000000"/>
          <w:sz w:val="24"/>
          <w:szCs w:val="24"/>
        </w:rPr>
        <w:t>обеспечивает отображение первичной модели в конкретной технологии реализации метамодели XBRL с использованием технологии базы данных, реализованной посредством технологии MOLAP.</w:t>
      </w:r>
    </w:p>
    <w:p w:rsidR="006F6404" w:rsidRPr="00A61ED8" w:rsidRDefault="002C796C" w:rsidP="006F6404">
      <w:pPr>
        <w:numPr>
          <w:ilvl w:val="0"/>
          <w:numId w:val="5"/>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Вторичная модель</w:t>
      </w:r>
      <w:r w:rsidR="006F6404" w:rsidRPr="00A61ED8">
        <w:rPr>
          <w:rFonts w:ascii="Arial" w:eastAsia="Times New Roman" w:hAnsi="Arial" w:cs="Arial"/>
          <w:i/>
          <w:iCs/>
          <w:color w:val="000000"/>
          <w:sz w:val="24"/>
          <w:szCs w:val="24"/>
        </w:rPr>
        <w:t xml:space="preserve"> </w:t>
      </w:r>
      <w:r w:rsidRPr="00A61ED8">
        <w:rPr>
          <w:rFonts w:ascii="Arial" w:eastAsia="Times New Roman" w:hAnsi="Arial" w:cs="Arial"/>
          <w:i/>
          <w:iCs/>
          <w:color w:val="000000"/>
          <w:sz w:val="24"/>
          <w:szCs w:val="24"/>
        </w:rPr>
        <w:t>–</w:t>
      </w:r>
      <w:r w:rsidR="006F6404" w:rsidRPr="00A61ED8">
        <w:rPr>
          <w:rFonts w:ascii="Arial" w:eastAsia="Times New Roman" w:hAnsi="Arial" w:cs="Arial"/>
          <w:i/>
          <w:iCs/>
          <w:color w:val="000000"/>
          <w:sz w:val="24"/>
          <w:szCs w:val="24"/>
        </w:rPr>
        <w:t xml:space="preserve"> </w:t>
      </w:r>
      <w:r w:rsidRPr="00A61ED8">
        <w:rPr>
          <w:rFonts w:ascii="Arial" w:eastAsia="Times New Roman" w:hAnsi="Arial" w:cs="Arial"/>
          <w:i/>
          <w:iCs/>
          <w:color w:val="000000"/>
          <w:sz w:val="24"/>
          <w:szCs w:val="24"/>
        </w:rPr>
        <w:t>финансовая отчетность</w:t>
      </w:r>
    </w:p>
    <w:p w:rsidR="006F6404" w:rsidRPr="00A61ED8" w:rsidRDefault="002C796C" w:rsidP="006F6404">
      <w:pPr>
        <w:spacing w:before="100" w:beforeAutospacing="1" w:after="100" w:afterAutospacing="1"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Вторичная модель финансовой отчетности обеспечивает отображение первичной модели в конкретной реализации финансовой отчетности, подлежащей представлению в органы надзора, например, в Комиссию США по ценным бумагам и биржам</w:t>
      </w:r>
      <w:r w:rsidR="006F6404" w:rsidRPr="00A61ED8">
        <w:rPr>
          <w:rFonts w:ascii="Arial" w:eastAsia="Times New Roman" w:hAnsi="Arial" w:cs="Arial"/>
          <w:color w:val="000000"/>
          <w:sz w:val="24"/>
          <w:szCs w:val="24"/>
        </w:rPr>
        <w:t>.</w:t>
      </w:r>
    </w:p>
    <w:p w:rsidR="006F6404" w:rsidRPr="00A61ED8" w:rsidRDefault="006F6404" w:rsidP="006F6404">
      <w:pPr>
        <w:shd w:val="clear" w:color="auto" w:fill="FFFFFF"/>
        <w:spacing w:before="100" w:beforeAutospacing="1" w:after="100" w:afterAutospacing="1" w:line="240" w:lineRule="auto"/>
        <w:outlineLvl w:val="0"/>
        <w:rPr>
          <w:rFonts w:ascii="Arial" w:eastAsia="Times New Roman" w:hAnsi="Arial" w:cs="Arial"/>
          <w:b/>
          <w:bCs/>
          <w:color w:val="005A9C"/>
          <w:kern w:val="36"/>
          <w:sz w:val="41"/>
          <w:szCs w:val="41"/>
        </w:rPr>
      </w:pPr>
      <w:r w:rsidRPr="00A61ED8">
        <w:rPr>
          <w:rFonts w:ascii="Arial" w:eastAsia="Times New Roman" w:hAnsi="Arial" w:cs="Arial"/>
          <w:b/>
          <w:bCs/>
          <w:color w:val="005A9C"/>
          <w:kern w:val="36"/>
          <w:sz w:val="41"/>
          <w:szCs w:val="41"/>
        </w:rPr>
        <w:t xml:space="preserve">2 </w:t>
      </w:r>
      <w:r w:rsidR="002C796C" w:rsidRPr="00A61ED8">
        <w:rPr>
          <w:rFonts w:ascii="Arial" w:eastAsia="Times New Roman" w:hAnsi="Arial" w:cs="Arial"/>
          <w:b/>
          <w:bCs/>
          <w:color w:val="005A9C"/>
          <w:kern w:val="36"/>
          <w:sz w:val="41"/>
          <w:szCs w:val="41"/>
        </w:rPr>
        <w:t>Цветные схемы</w:t>
      </w:r>
    </w:p>
    <w:p w:rsidR="00DC4D2F" w:rsidRPr="00A61ED8" w:rsidRDefault="00DC4D2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При описании пакетов использовалась схема с цветовым кодированием, которая применялась в отношении всех классов, относящихся к диаграммам классов. С тем, чтобы подчеркнуть взаимосвязь пакетов, были предприняты определенные меры, направленные на то, чтобы обеспечить наличие не менее чем одного класса из каждого пакета в соответствующей диаграмме классов.  </w:t>
      </w:r>
    </w:p>
    <w:p w:rsidR="006F6404" w:rsidRPr="00A61ED8" w:rsidRDefault="00DC4D2F" w:rsidP="006F6404">
      <w:pPr>
        <w:numPr>
          <w:ilvl w:val="0"/>
          <w:numId w:val="6"/>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Цвет красного золота</w:t>
      </w:r>
      <w:r w:rsidR="006F6404" w:rsidRPr="00A61ED8">
        <w:rPr>
          <w:rFonts w:ascii="Arial" w:eastAsia="Times New Roman" w:hAnsi="Arial" w:cs="Arial"/>
          <w:color w:val="000000"/>
          <w:sz w:val="24"/>
          <w:szCs w:val="24"/>
        </w:rPr>
        <w:t xml:space="preserve"> </w:t>
      </w:r>
      <w:r w:rsidR="00F4403B"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00F4403B" w:rsidRPr="00A61ED8">
        <w:rPr>
          <w:rFonts w:ascii="Arial" w:eastAsia="Times New Roman" w:hAnsi="Arial" w:cs="Arial"/>
          <w:color w:val="000000"/>
          <w:sz w:val="24"/>
          <w:szCs w:val="24"/>
        </w:rPr>
        <w:t>Неперечислимые аспекты (</w:t>
      </w:r>
      <w:r w:rsidR="006F6404" w:rsidRPr="00A61ED8">
        <w:rPr>
          <w:rFonts w:ascii="Arial" w:eastAsia="Times New Roman" w:hAnsi="Arial" w:cs="Arial"/>
          <w:color w:val="000000"/>
          <w:sz w:val="24"/>
          <w:szCs w:val="24"/>
        </w:rPr>
        <w:t>NonEnumeratedAspects</w:t>
      </w:r>
      <w:r w:rsidR="00F4403B"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00F4403B" w:rsidRPr="00A61ED8">
        <w:rPr>
          <w:rFonts w:ascii="Arial" w:eastAsia="Times New Roman" w:hAnsi="Arial" w:cs="Arial"/>
          <w:color w:val="000000"/>
          <w:sz w:val="24"/>
          <w:szCs w:val="24"/>
        </w:rPr>
        <w:t>значения точек данных, измерений с неявно заданными элементами</w:t>
      </w:r>
      <w:r w:rsidR="006F6404" w:rsidRPr="00A61ED8">
        <w:rPr>
          <w:rFonts w:ascii="Arial" w:eastAsia="Times New Roman" w:hAnsi="Arial" w:cs="Arial"/>
          <w:color w:val="000000"/>
          <w:sz w:val="24"/>
          <w:szCs w:val="24"/>
        </w:rPr>
        <w:t>)</w:t>
      </w:r>
    </w:p>
    <w:p w:rsidR="006F6404" w:rsidRPr="00A61ED8" w:rsidRDefault="00F4403B" w:rsidP="006F6404">
      <w:pPr>
        <w:numPr>
          <w:ilvl w:val="0"/>
          <w:numId w:val="6"/>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Зеленый</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Аспекты и перечислимые аспекты (</w:t>
      </w:r>
      <w:r w:rsidR="006F6404" w:rsidRPr="00A61ED8">
        <w:rPr>
          <w:rFonts w:ascii="Arial" w:eastAsia="Times New Roman" w:hAnsi="Arial" w:cs="Arial"/>
          <w:color w:val="000000"/>
          <w:sz w:val="24"/>
          <w:szCs w:val="24"/>
        </w:rPr>
        <w:t>EnumeratedAspects</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измерения с явно заданными элементами, перечисления</w:t>
      </w:r>
      <w:r w:rsidR="006F6404" w:rsidRPr="00A61ED8">
        <w:rPr>
          <w:rFonts w:ascii="Arial" w:eastAsia="Times New Roman" w:hAnsi="Arial" w:cs="Arial"/>
          <w:color w:val="000000"/>
          <w:sz w:val="24"/>
          <w:szCs w:val="24"/>
        </w:rPr>
        <w:t>)</w:t>
      </w:r>
    </w:p>
    <w:p w:rsidR="006F6404" w:rsidRPr="00A61ED8" w:rsidRDefault="00F4403B" w:rsidP="006F6404">
      <w:pPr>
        <w:numPr>
          <w:ilvl w:val="0"/>
          <w:numId w:val="6"/>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Голубой</w:t>
      </w:r>
      <w:r w:rsidR="006F6404" w:rsidRPr="00A61ED8">
        <w:rPr>
          <w:rFonts w:ascii="Arial" w:eastAsia="Times New Roman" w:hAnsi="Arial" w:cs="Arial"/>
          <w:color w:val="000000"/>
          <w:sz w:val="24"/>
          <w:szCs w:val="24"/>
        </w:rPr>
        <w:t xml:space="preserve"> - </w:t>
      </w:r>
      <w:r w:rsidRPr="00A61ED8">
        <w:rPr>
          <w:rFonts w:ascii="Arial" w:eastAsia="Times New Roman" w:hAnsi="Arial" w:cs="Arial"/>
          <w:color w:val="000000"/>
          <w:sz w:val="24"/>
          <w:szCs w:val="24"/>
        </w:rPr>
        <w:t>Отношения</w:t>
      </w:r>
      <w:r w:rsidR="006F6404" w:rsidRPr="00A61ED8">
        <w:rPr>
          <w:rFonts w:ascii="Arial" w:eastAsia="Times New Roman" w:hAnsi="Arial" w:cs="Arial"/>
          <w:color w:val="000000"/>
          <w:sz w:val="24"/>
          <w:szCs w:val="24"/>
        </w:rPr>
        <w:t xml:space="preserve"> </w:t>
      </w:r>
    </w:p>
    <w:p w:rsidR="006F6404" w:rsidRPr="00A61ED8" w:rsidRDefault="00F4403B" w:rsidP="006F6404">
      <w:pPr>
        <w:numPr>
          <w:ilvl w:val="0"/>
          <w:numId w:val="6"/>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Персиковый</w:t>
      </w:r>
      <w:r w:rsidR="006F6404" w:rsidRPr="00A61ED8">
        <w:rPr>
          <w:rFonts w:ascii="Arial" w:eastAsia="Times New Roman" w:hAnsi="Arial" w:cs="Arial"/>
          <w:color w:val="000000"/>
          <w:sz w:val="24"/>
          <w:szCs w:val="24"/>
        </w:rPr>
        <w:t xml:space="preserve"> - </w:t>
      </w:r>
      <w:r w:rsidRPr="00A61ED8">
        <w:rPr>
          <w:rFonts w:ascii="Arial" w:eastAsia="Times New Roman" w:hAnsi="Arial" w:cs="Arial"/>
          <w:color w:val="000000"/>
          <w:sz w:val="24"/>
          <w:szCs w:val="24"/>
        </w:rPr>
        <w:t>Кубы</w:t>
      </w:r>
      <w:r w:rsidR="006F6404" w:rsidRPr="00A61ED8">
        <w:rPr>
          <w:rFonts w:ascii="Arial" w:eastAsia="Times New Roman" w:hAnsi="Arial" w:cs="Arial"/>
          <w:color w:val="000000"/>
          <w:sz w:val="24"/>
          <w:szCs w:val="24"/>
        </w:rPr>
        <w:t xml:space="preserve"> </w:t>
      </w:r>
    </w:p>
    <w:p w:rsidR="006F6404" w:rsidRPr="00A61ED8" w:rsidRDefault="00F4403B" w:rsidP="006F6404">
      <w:pPr>
        <w:numPr>
          <w:ilvl w:val="0"/>
          <w:numId w:val="6"/>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Бежевый – Точки данных</w:t>
      </w:r>
      <w:r w:rsidR="006F6404" w:rsidRPr="00A61ED8">
        <w:rPr>
          <w:rFonts w:ascii="Arial" w:eastAsia="Times New Roman" w:hAnsi="Arial" w:cs="Arial"/>
          <w:color w:val="000000"/>
          <w:sz w:val="24"/>
          <w:szCs w:val="24"/>
        </w:rPr>
        <w:t xml:space="preserve"> </w:t>
      </w:r>
    </w:p>
    <w:p w:rsidR="006F6404" w:rsidRPr="00A61ED8" w:rsidRDefault="006F6404" w:rsidP="006F6404">
      <w:pPr>
        <w:shd w:val="clear" w:color="auto" w:fill="FFFFFF"/>
        <w:spacing w:before="100" w:beforeAutospacing="1" w:after="100" w:afterAutospacing="1" w:line="240" w:lineRule="auto"/>
        <w:outlineLvl w:val="0"/>
        <w:rPr>
          <w:rFonts w:ascii="Arial" w:eastAsia="Times New Roman" w:hAnsi="Arial" w:cs="Arial"/>
          <w:b/>
          <w:bCs/>
          <w:color w:val="005A9C"/>
          <w:kern w:val="36"/>
          <w:sz w:val="41"/>
          <w:szCs w:val="41"/>
        </w:rPr>
      </w:pPr>
      <w:bookmarkStart w:id="30" w:name="primary-model"/>
      <w:bookmarkEnd w:id="30"/>
      <w:r w:rsidRPr="00A61ED8">
        <w:rPr>
          <w:rFonts w:ascii="Arial" w:eastAsia="Times New Roman" w:hAnsi="Arial" w:cs="Arial"/>
          <w:b/>
          <w:bCs/>
          <w:color w:val="005A9C"/>
          <w:kern w:val="36"/>
          <w:sz w:val="41"/>
          <w:szCs w:val="41"/>
        </w:rPr>
        <w:t xml:space="preserve">3 </w:t>
      </w:r>
      <w:r w:rsidR="00DA7CC0" w:rsidRPr="00A61ED8">
        <w:rPr>
          <w:rFonts w:ascii="Arial" w:eastAsia="Times New Roman" w:hAnsi="Arial" w:cs="Arial"/>
          <w:b/>
          <w:bCs/>
          <w:color w:val="005A9C"/>
          <w:kern w:val="36"/>
          <w:sz w:val="41"/>
          <w:szCs w:val="41"/>
        </w:rPr>
        <w:t>Первичная модель</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31" w:name="pri-model-elements"/>
      <w:bookmarkEnd w:id="31"/>
      <w:r w:rsidRPr="00A61ED8">
        <w:rPr>
          <w:rFonts w:ascii="Arial" w:eastAsia="Times New Roman" w:hAnsi="Arial" w:cs="Arial"/>
          <w:b/>
          <w:bCs/>
          <w:color w:val="005A9C"/>
          <w:sz w:val="34"/>
          <w:szCs w:val="34"/>
        </w:rPr>
        <w:t xml:space="preserve">3.1 </w:t>
      </w:r>
      <w:r w:rsidR="00DA7CC0" w:rsidRPr="00A61ED8">
        <w:rPr>
          <w:rFonts w:ascii="Arial" w:eastAsia="Times New Roman" w:hAnsi="Arial" w:cs="Arial"/>
          <w:b/>
          <w:bCs/>
          <w:color w:val="005A9C"/>
          <w:sz w:val="34"/>
          <w:szCs w:val="34"/>
        </w:rPr>
        <w:t>Элементы модели</w:t>
      </w:r>
    </w:p>
    <w:p w:rsidR="00DA7CC0" w:rsidRPr="00A61ED8" w:rsidRDefault="00DA7CC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Сюда относятся инструменты, используемые для метамоделирования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элементы, которые могут быть классами с абстрактными именами и использоваться для целей точек данных, аспектов (</w:t>
      </w:r>
      <w:r w:rsidR="00BB6015" w:rsidRPr="00A61ED8">
        <w:rPr>
          <w:rFonts w:ascii="Arial" w:eastAsia="Times New Roman" w:hAnsi="Arial" w:cs="Arial"/>
          <w:color w:val="000000"/>
          <w:sz w:val="24"/>
          <w:szCs w:val="24"/>
        </w:rPr>
        <w:t>классов описаний точек данных), значений аспектов (определенных описательных значений) и осей координат (точек в представлении, связанных с описательными значениями).</w:t>
      </w:r>
      <w:r w:rsidRPr="00A61ED8">
        <w:rPr>
          <w:rFonts w:ascii="Arial" w:eastAsia="Times New Roman" w:hAnsi="Arial" w:cs="Arial"/>
          <w:color w:val="000000"/>
          <w:sz w:val="24"/>
          <w:szCs w:val="24"/>
        </w:rPr>
        <w:t xml:space="preserve"> </w:t>
      </w:r>
    </w:p>
    <w:p w:rsidR="006F6404" w:rsidRPr="00A61ED8" w:rsidRDefault="00BB601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Классы первичной модели являются производными элементов и именованных элементов </w:t>
      </w:r>
      <w:r w:rsidR="006F6404" w:rsidRPr="00A61ED8">
        <w:rPr>
          <w:rFonts w:ascii="Arial" w:eastAsia="Times New Roman" w:hAnsi="Arial" w:cs="Arial"/>
          <w:color w:val="000000"/>
          <w:sz w:val="24"/>
          <w:szCs w:val="24"/>
        </w:rPr>
        <w:t xml:space="preserve">OMG MOF. </w:t>
      </w:r>
      <w:r w:rsidRPr="00A61ED8">
        <w:rPr>
          <w:rFonts w:ascii="Arial" w:eastAsia="Times New Roman" w:hAnsi="Arial" w:cs="Arial"/>
          <w:color w:val="000000"/>
          <w:sz w:val="24"/>
          <w:szCs w:val="24"/>
        </w:rPr>
        <w:t>Именованны</w:t>
      </w:r>
      <w:r w:rsidR="001C18AD" w:rsidRPr="00A61ED8">
        <w:rPr>
          <w:rFonts w:ascii="Arial" w:eastAsia="Times New Roman" w:hAnsi="Arial" w:cs="Arial"/>
          <w:color w:val="000000"/>
          <w:sz w:val="24"/>
          <w:szCs w:val="24"/>
        </w:rPr>
        <w:t>ми</w:t>
      </w:r>
      <w:r w:rsidRPr="00A61ED8">
        <w:rPr>
          <w:rFonts w:ascii="Arial" w:eastAsia="Times New Roman" w:hAnsi="Arial" w:cs="Arial"/>
          <w:color w:val="000000"/>
          <w:sz w:val="24"/>
          <w:szCs w:val="24"/>
        </w:rPr>
        <w:t xml:space="preserve"> элемент</w:t>
      </w:r>
      <w:r w:rsidR="001C18AD" w:rsidRPr="00A61ED8">
        <w:rPr>
          <w:rFonts w:ascii="Arial" w:eastAsia="Times New Roman" w:hAnsi="Arial" w:cs="Arial"/>
          <w:color w:val="000000"/>
          <w:sz w:val="24"/>
          <w:szCs w:val="24"/>
        </w:rPr>
        <w:t xml:space="preserve">ами являются элементы, имеющие </w:t>
      </w:r>
      <w:r w:rsidR="006B5E08" w:rsidRPr="00A61ED8">
        <w:rPr>
          <w:rFonts w:ascii="Arial" w:eastAsia="Times New Roman" w:hAnsi="Arial" w:cs="Arial"/>
          <w:color w:val="000000"/>
          <w:sz w:val="24"/>
          <w:szCs w:val="24"/>
        </w:rPr>
        <w:t>Удобное к прочтению</w:t>
      </w:r>
      <w:r w:rsidR="001C18AD" w:rsidRPr="00A61ED8">
        <w:rPr>
          <w:rFonts w:ascii="Arial" w:eastAsia="Times New Roman" w:hAnsi="Arial" w:cs="Arial"/>
          <w:color w:val="000000"/>
          <w:sz w:val="24"/>
          <w:szCs w:val="24"/>
        </w:rPr>
        <w:t xml:space="preserve"> имя (например, метка концепта </w:t>
      </w:r>
      <w:r w:rsidR="006F6404" w:rsidRPr="00A61ED8">
        <w:rPr>
          <w:rFonts w:ascii="Arial" w:eastAsia="Times New Roman" w:hAnsi="Arial" w:cs="Arial"/>
          <w:color w:val="000000"/>
          <w:sz w:val="24"/>
          <w:szCs w:val="24"/>
        </w:rPr>
        <w:t>XBRL)</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692223" cy="3935895"/>
            <wp:effectExtent l="19050" t="0" r="3727" b="0"/>
            <wp:docPr id="146" name="Рисунок 146" descr="Model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del Elements"/>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692485" cy="3936076"/>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C86C22" w:rsidRPr="00A61ED8" w:rsidTr="00C86C22">
        <w:tc>
          <w:tcPr>
            <w:tcW w:w="4785" w:type="dxa"/>
          </w:tcPr>
          <w:p w:rsidR="00C86C22" w:rsidRPr="00A61ED8" w:rsidRDefault="00C86C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package 0. CrossModelElements [Cross Model Elements Main]</w:t>
            </w:r>
          </w:p>
        </w:tc>
        <w:tc>
          <w:tcPr>
            <w:tcW w:w="4786" w:type="dxa"/>
          </w:tcPr>
          <w:p w:rsidR="00C86C22" w:rsidRPr="00A61ED8" w:rsidRDefault="001C18AD" w:rsidP="009D5983">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пакет 0. CrossModelElements [Основные межмодельные </w:t>
            </w:r>
            <w:r w:rsidR="009D5983" w:rsidRPr="00A61ED8">
              <w:rPr>
                <w:rFonts w:ascii="Arial" w:eastAsia="Times New Roman" w:hAnsi="Arial" w:cs="Arial"/>
                <w:color w:val="000000"/>
                <w:sz w:val="24"/>
                <w:szCs w:val="24"/>
              </w:rPr>
              <w:t>элементы</w:t>
            </w:r>
            <w:r w:rsidRPr="00A61ED8">
              <w:rPr>
                <w:rFonts w:ascii="Arial" w:eastAsia="Times New Roman" w:hAnsi="Arial" w:cs="Arial"/>
                <w:color w:val="000000"/>
                <w:sz w:val="24"/>
                <w:szCs w:val="24"/>
              </w:rPr>
              <w:t>]</w:t>
            </w:r>
          </w:p>
        </w:tc>
      </w:tr>
      <w:tr w:rsidR="00C86C22" w:rsidRPr="00A61ED8" w:rsidTr="00C86C22">
        <w:tc>
          <w:tcPr>
            <w:tcW w:w="4785" w:type="dxa"/>
          </w:tcPr>
          <w:p w:rsidR="00C86C22" w:rsidRPr="00A61ED8" w:rsidRDefault="00C86C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“Metaclass” Model Element</w:t>
            </w:r>
          </w:p>
        </w:tc>
        <w:tc>
          <w:tcPr>
            <w:tcW w:w="4786" w:type="dxa"/>
          </w:tcPr>
          <w:p w:rsidR="00C86C22" w:rsidRPr="00A61ED8" w:rsidRDefault="009D5983"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 Элемент модели</w:t>
            </w:r>
          </w:p>
        </w:tc>
      </w:tr>
      <w:tr w:rsidR="00C86C22" w:rsidRPr="00A61ED8" w:rsidTr="00C86C22">
        <w:tc>
          <w:tcPr>
            <w:tcW w:w="4785" w:type="dxa"/>
          </w:tcPr>
          <w:p w:rsidR="00C86C22" w:rsidRPr="00A61ED8" w:rsidRDefault="00C86C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“Metaclass” Name</w:t>
            </w:r>
          </w:p>
          <w:p w:rsidR="00C86C22" w:rsidRPr="00A61ED8" w:rsidRDefault="00C86C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humanreadable name: string [1]</w:t>
            </w:r>
          </w:p>
          <w:p w:rsidR="00C86C22" w:rsidRPr="00A61ED8" w:rsidRDefault="00C86C22" w:rsidP="005D3DFC">
            <w:pPr>
              <w:rPr>
                <w:rFonts w:ascii="Arial" w:eastAsia="Times New Roman" w:hAnsi="Arial" w:cs="Arial"/>
                <w:color w:val="000000"/>
                <w:sz w:val="24"/>
                <w:szCs w:val="24"/>
              </w:rPr>
            </w:pPr>
            <w:r w:rsidRPr="00A61ED8">
              <w:rPr>
                <w:rFonts w:ascii="Arial" w:eastAsia="Times New Roman" w:hAnsi="Arial" w:cs="Arial"/>
                <w:color w:val="000000"/>
                <w:sz w:val="24"/>
                <w:szCs w:val="24"/>
              </w:rPr>
              <w:t>language: language [1]</w:t>
            </w:r>
          </w:p>
        </w:tc>
        <w:tc>
          <w:tcPr>
            <w:tcW w:w="4786" w:type="dxa"/>
          </w:tcPr>
          <w:p w:rsidR="009D5983" w:rsidRPr="00A61ED8" w:rsidRDefault="009D5983" w:rsidP="009D5983">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 Имя</w:t>
            </w:r>
          </w:p>
          <w:p w:rsidR="009D5983" w:rsidRPr="00A61ED8" w:rsidRDefault="006B5E08" w:rsidP="009D5983">
            <w:pPr>
              <w:rPr>
                <w:rFonts w:ascii="Arial" w:eastAsia="Times New Roman" w:hAnsi="Arial" w:cs="Arial"/>
                <w:color w:val="000000"/>
                <w:sz w:val="24"/>
                <w:szCs w:val="24"/>
              </w:rPr>
            </w:pPr>
            <w:r w:rsidRPr="00A61ED8">
              <w:rPr>
                <w:rFonts w:ascii="Arial" w:eastAsia="Times New Roman" w:hAnsi="Arial" w:cs="Arial"/>
                <w:color w:val="000000"/>
                <w:sz w:val="24"/>
                <w:szCs w:val="24"/>
              </w:rPr>
              <w:t>Удобное к прочтению</w:t>
            </w:r>
            <w:r w:rsidR="009D5983" w:rsidRPr="00A61ED8">
              <w:rPr>
                <w:rFonts w:ascii="Arial" w:eastAsia="Times New Roman" w:hAnsi="Arial" w:cs="Arial"/>
                <w:color w:val="000000"/>
                <w:sz w:val="24"/>
                <w:szCs w:val="24"/>
              </w:rPr>
              <w:t xml:space="preserve"> имя: строка [1]</w:t>
            </w:r>
          </w:p>
          <w:p w:rsidR="00C86C22" w:rsidRPr="00A61ED8" w:rsidRDefault="009D5983" w:rsidP="009D5983">
            <w:pPr>
              <w:rPr>
                <w:rFonts w:ascii="Arial" w:eastAsia="Times New Roman" w:hAnsi="Arial" w:cs="Arial"/>
                <w:color w:val="000000"/>
                <w:sz w:val="24"/>
                <w:szCs w:val="24"/>
              </w:rPr>
            </w:pPr>
            <w:r w:rsidRPr="00A61ED8">
              <w:rPr>
                <w:rFonts w:ascii="Arial" w:eastAsia="Times New Roman" w:hAnsi="Arial" w:cs="Arial"/>
                <w:color w:val="000000"/>
                <w:sz w:val="24"/>
                <w:szCs w:val="24"/>
              </w:rPr>
              <w:t>язык: язык [1]</w:t>
            </w:r>
          </w:p>
        </w:tc>
      </w:tr>
      <w:tr w:rsidR="00C86C22" w:rsidRPr="00A61ED8" w:rsidTr="00C86C22">
        <w:tc>
          <w:tcPr>
            <w:tcW w:w="4785" w:type="dxa"/>
          </w:tcPr>
          <w:p w:rsidR="00C86C22" w:rsidRPr="00A61ED8" w:rsidRDefault="005D3DFC" w:rsidP="005D3DFC">
            <w:pPr>
              <w:rPr>
                <w:rFonts w:ascii="Arial" w:eastAsia="Times New Roman" w:hAnsi="Arial" w:cs="Arial"/>
                <w:color w:val="000000"/>
                <w:sz w:val="24"/>
                <w:szCs w:val="24"/>
              </w:rPr>
            </w:pPr>
            <w:r w:rsidRPr="00A61ED8">
              <w:rPr>
                <w:rFonts w:ascii="Arial" w:eastAsia="Times New Roman" w:hAnsi="Arial" w:cs="Arial"/>
                <w:color w:val="000000"/>
                <w:sz w:val="24"/>
                <w:szCs w:val="24"/>
              </w:rPr>
              <w:t>“Metaclass” Named Element</w:t>
            </w:r>
          </w:p>
        </w:tc>
        <w:tc>
          <w:tcPr>
            <w:tcW w:w="4786" w:type="dxa"/>
          </w:tcPr>
          <w:p w:rsidR="00C86C22" w:rsidRPr="00A61ED8" w:rsidRDefault="009D5983"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 Именованный элемент</w:t>
            </w:r>
          </w:p>
        </w:tc>
      </w:tr>
      <w:tr w:rsidR="005D3DFC" w:rsidRPr="00A61ED8" w:rsidTr="00C86C22">
        <w:tc>
          <w:tcPr>
            <w:tcW w:w="4785" w:type="dxa"/>
          </w:tcPr>
          <w:p w:rsidR="005D3DFC" w:rsidRPr="00A61ED8" w:rsidRDefault="005D3DFC" w:rsidP="005D3DFC">
            <w:pPr>
              <w:rPr>
                <w:rFonts w:ascii="Arial" w:eastAsia="Times New Roman" w:hAnsi="Arial" w:cs="Arial"/>
                <w:color w:val="000000"/>
                <w:sz w:val="24"/>
                <w:szCs w:val="24"/>
              </w:rPr>
            </w:pPr>
            <w:r w:rsidRPr="00A61ED8">
              <w:rPr>
                <w:rFonts w:ascii="Arial" w:eastAsia="Times New Roman" w:hAnsi="Arial" w:cs="Arial"/>
                <w:color w:val="000000"/>
                <w:sz w:val="24"/>
                <w:szCs w:val="24"/>
              </w:rPr>
              <w:t>“Metaclass” Relationaship</w:t>
            </w:r>
          </w:p>
        </w:tc>
        <w:tc>
          <w:tcPr>
            <w:tcW w:w="4786" w:type="dxa"/>
          </w:tcPr>
          <w:p w:rsidR="005D3DFC" w:rsidRPr="00A61ED8" w:rsidRDefault="009D5983"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 Отношения</w:t>
            </w:r>
          </w:p>
        </w:tc>
      </w:tr>
      <w:tr w:rsidR="005D3DFC" w:rsidRPr="00A61ED8" w:rsidTr="00C86C22">
        <w:tc>
          <w:tcPr>
            <w:tcW w:w="4785" w:type="dxa"/>
          </w:tcPr>
          <w:p w:rsidR="005D3DFC" w:rsidRPr="00A61ED8" w:rsidRDefault="005D3DFC" w:rsidP="005D3DFC">
            <w:pPr>
              <w:rPr>
                <w:rFonts w:ascii="Arial" w:eastAsia="Times New Roman" w:hAnsi="Arial" w:cs="Arial"/>
                <w:color w:val="000000"/>
                <w:sz w:val="24"/>
                <w:szCs w:val="24"/>
              </w:rPr>
            </w:pPr>
            <w:r w:rsidRPr="00A61ED8">
              <w:rPr>
                <w:rFonts w:ascii="Arial" w:eastAsia="Times New Roman" w:hAnsi="Arial" w:cs="Arial"/>
                <w:color w:val="000000"/>
                <w:sz w:val="24"/>
                <w:szCs w:val="24"/>
              </w:rPr>
              <w:t>“Metaclass” Resource</w:t>
            </w:r>
          </w:p>
        </w:tc>
        <w:tc>
          <w:tcPr>
            <w:tcW w:w="4786" w:type="dxa"/>
          </w:tcPr>
          <w:p w:rsidR="005D3DFC" w:rsidRPr="00A61ED8" w:rsidRDefault="009D5983"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 Ресурс</w:t>
            </w:r>
          </w:p>
        </w:tc>
      </w:tr>
      <w:tr w:rsidR="005D3DFC" w:rsidRPr="00A61ED8" w:rsidTr="00C86C22">
        <w:tc>
          <w:tcPr>
            <w:tcW w:w="4785" w:type="dxa"/>
          </w:tcPr>
          <w:p w:rsidR="005D3DFC" w:rsidRPr="00A61ED8" w:rsidRDefault="005D3DFC" w:rsidP="005D3DFC">
            <w:pPr>
              <w:rPr>
                <w:rFonts w:ascii="Arial" w:eastAsia="Times New Roman" w:hAnsi="Arial" w:cs="Arial"/>
                <w:color w:val="000000"/>
                <w:sz w:val="24"/>
                <w:szCs w:val="24"/>
              </w:rPr>
            </w:pPr>
            <w:r w:rsidRPr="00A61ED8">
              <w:rPr>
                <w:rFonts w:ascii="Arial" w:eastAsia="Times New Roman" w:hAnsi="Arial" w:cs="Arial"/>
                <w:color w:val="000000"/>
                <w:sz w:val="24"/>
                <w:szCs w:val="24"/>
              </w:rPr>
              <w:t>“Metaclass” DataPoint</w:t>
            </w:r>
          </w:p>
        </w:tc>
        <w:tc>
          <w:tcPr>
            <w:tcW w:w="4786" w:type="dxa"/>
          </w:tcPr>
          <w:p w:rsidR="005D3DFC" w:rsidRPr="00A61ED8" w:rsidRDefault="009D5983"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 Точка данных</w:t>
            </w:r>
          </w:p>
        </w:tc>
      </w:tr>
      <w:tr w:rsidR="005D3DFC" w:rsidRPr="00A61ED8" w:rsidTr="00C86C22">
        <w:tc>
          <w:tcPr>
            <w:tcW w:w="4785" w:type="dxa"/>
          </w:tcPr>
          <w:p w:rsidR="005D3DFC" w:rsidRPr="00A61ED8" w:rsidRDefault="005D3DFC" w:rsidP="005D3DFC">
            <w:pPr>
              <w:rPr>
                <w:rFonts w:ascii="Arial" w:eastAsia="Times New Roman" w:hAnsi="Arial" w:cs="Arial"/>
                <w:color w:val="000000"/>
                <w:sz w:val="24"/>
                <w:szCs w:val="24"/>
              </w:rPr>
            </w:pPr>
            <w:r w:rsidRPr="00A61ED8">
              <w:rPr>
                <w:rFonts w:ascii="Arial" w:eastAsia="Times New Roman" w:hAnsi="Arial" w:cs="Arial"/>
                <w:color w:val="000000"/>
                <w:sz w:val="24"/>
                <w:szCs w:val="24"/>
              </w:rPr>
              <w:t>“Metaclass” Aspect</w:t>
            </w:r>
          </w:p>
        </w:tc>
        <w:tc>
          <w:tcPr>
            <w:tcW w:w="4786" w:type="dxa"/>
          </w:tcPr>
          <w:p w:rsidR="005D3DFC" w:rsidRPr="00A61ED8" w:rsidRDefault="009D5983"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 Аспект</w:t>
            </w:r>
          </w:p>
        </w:tc>
      </w:tr>
      <w:tr w:rsidR="005D3DFC" w:rsidRPr="00A61ED8" w:rsidTr="00C86C22">
        <w:tc>
          <w:tcPr>
            <w:tcW w:w="4785" w:type="dxa"/>
          </w:tcPr>
          <w:p w:rsidR="005D3DFC" w:rsidRPr="00A61ED8" w:rsidRDefault="005D3DFC" w:rsidP="005D3DFC">
            <w:pPr>
              <w:rPr>
                <w:rFonts w:ascii="Arial" w:eastAsia="Times New Roman" w:hAnsi="Arial" w:cs="Arial"/>
                <w:color w:val="000000"/>
                <w:sz w:val="24"/>
                <w:szCs w:val="24"/>
              </w:rPr>
            </w:pPr>
            <w:r w:rsidRPr="00A61ED8">
              <w:rPr>
                <w:rFonts w:ascii="Arial" w:eastAsia="Times New Roman" w:hAnsi="Arial" w:cs="Arial"/>
                <w:color w:val="000000"/>
                <w:sz w:val="24"/>
                <w:szCs w:val="24"/>
              </w:rPr>
              <w:t>“Metaclass” Aspect Value</w:t>
            </w:r>
          </w:p>
        </w:tc>
        <w:tc>
          <w:tcPr>
            <w:tcW w:w="4786" w:type="dxa"/>
          </w:tcPr>
          <w:p w:rsidR="005D3DFC" w:rsidRPr="00A61ED8" w:rsidRDefault="009D5983"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 Значение аспекта</w:t>
            </w:r>
          </w:p>
        </w:tc>
      </w:tr>
      <w:tr w:rsidR="005D3DFC" w:rsidRPr="00A61ED8" w:rsidTr="00C86C22">
        <w:tc>
          <w:tcPr>
            <w:tcW w:w="4785" w:type="dxa"/>
          </w:tcPr>
          <w:p w:rsidR="005D3DFC" w:rsidRPr="00A61ED8" w:rsidRDefault="005D3DFC" w:rsidP="005D3DFC">
            <w:pPr>
              <w:rPr>
                <w:rFonts w:ascii="Arial" w:eastAsia="Times New Roman" w:hAnsi="Arial" w:cs="Arial"/>
                <w:color w:val="000000"/>
                <w:sz w:val="24"/>
                <w:szCs w:val="24"/>
              </w:rPr>
            </w:pPr>
            <w:r w:rsidRPr="00A61ED8">
              <w:rPr>
                <w:rFonts w:ascii="Arial" w:eastAsia="Times New Roman" w:hAnsi="Arial" w:cs="Arial"/>
                <w:color w:val="000000"/>
                <w:sz w:val="24"/>
                <w:szCs w:val="24"/>
              </w:rPr>
              <w:t>“Metaclass” Relationaship Type</w:t>
            </w:r>
          </w:p>
        </w:tc>
        <w:tc>
          <w:tcPr>
            <w:tcW w:w="4786" w:type="dxa"/>
          </w:tcPr>
          <w:p w:rsidR="005D3DFC" w:rsidRPr="00A61ED8" w:rsidRDefault="009D5983"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 Тип отношений</w:t>
            </w:r>
          </w:p>
        </w:tc>
      </w:tr>
      <w:tr w:rsidR="005D3DFC" w:rsidRPr="00A61ED8" w:rsidTr="00C86C22">
        <w:tc>
          <w:tcPr>
            <w:tcW w:w="4785" w:type="dxa"/>
          </w:tcPr>
          <w:p w:rsidR="005D3DFC" w:rsidRPr="00A61ED8" w:rsidRDefault="005D3DFC" w:rsidP="005D3DFC">
            <w:pPr>
              <w:rPr>
                <w:rFonts w:ascii="Arial" w:eastAsia="Times New Roman" w:hAnsi="Arial" w:cs="Arial"/>
                <w:color w:val="000000"/>
                <w:sz w:val="24"/>
                <w:szCs w:val="24"/>
              </w:rPr>
            </w:pPr>
            <w:r w:rsidRPr="00A61ED8">
              <w:rPr>
                <w:rFonts w:ascii="Arial" w:eastAsia="Times New Roman" w:hAnsi="Arial" w:cs="Arial"/>
                <w:color w:val="000000"/>
                <w:sz w:val="24"/>
                <w:szCs w:val="24"/>
              </w:rPr>
              <w:t>“Metaclass” RelationashipSet</w:t>
            </w:r>
          </w:p>
        </w:tc>
        <w:tc>
          <w:tcPr>
            <w:tcW w:w="4786" w:type="dxa"/>
          </w:tcPr>
          <w:p w:rsidR="005D3DFC" w:rsidRPr="00A61ED8" w:rsidRDefault="009D5983"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 Набор отношений</w:t>
            </w:r>
          </w:p>
        </w:tc>
      </w:tr>
      <w:tr w:rsidR="005D3DFC" w:rsidRPr="00A61ED8" w:rsidTr="00C86C22">
        <w:tc>
          <w:tcPr>
            <w:tcW w:w="4785" w:type="dxa"/>
          </w:tcPr>
          <w:p w:rsidR="005D3DFC" w:rsidRPr="00A61ED8" w:rsidRDefault="005D3DFC" w:rsidP="005D3DFC">
            <w:pPr>
              <w:rPr>
                <w:rFonts w:ascii="Arial" w:eastAsia="Times New Roman" w:hAnsi="Arial" w:cs="Arial"/>
                <w:color w:val="000000"/>
                <w:sz w:val="24"/>
                <w:szCs w:val="24"/>
              </w:rPr>
            </w:pPr>
            <w:r w:rsidRPr="00A61ED8">
              <w:rPr>
                <w:rFonts w:ascii="Arial" w:eastAsia="Times New Roman" w:hAnsi="Arial" w:cs="Arial"/>
                <w:color w:val="000000"/>
                <w:sz w:val="24"/>
                <w:szCs w:val="24"/>
              </w:rPr>
              <w:t>“Metaclass” Axis Ordinate</w:t>
            </w:r>
          </w:p>
        </w:tc>
        <w:tc>
          <w:tcPr>
            <w:tcW w:w="4786" w:type="dxa"/>
          </w:tcPr>
          <w:p w:rsidR="005D3DFC" w:rsidRPr="00A61ED8" w:rsidRDefault="009D5983"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 Ось ординат</w:t>
            </w:r>
          </w:p>
        </w:tc>
      </w:tr>
    </w:tbl>
    <w:p w:rsidR="00C86C22" w:rsidRPr="00A61ED8" w:rsidRDefault="00C86C22"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32" w:name="DataPoint"/>
      <w:r w:rsidRPr="00A61ED8">
        <w:rPr>
          <w:rFonts w:ascii="Arial" w:eastAsia="Times New Roman" w:hAnsi="Arial" w:cs="Arial"/>
          <w:b/>
          <w:bCs/>
          <w:color w:val="005A9C"/>
          <w:sz w:val="29"/>
          <w:szCs w:val="29"/>
        </w:rPr>
        <w:t xml:space="preserve">3.1.1 </w:t>
      </w:r>
      <w:r w:rsidR="009D5983" w:rsidRPr="00A61ED8">
        <w:rPr>
          <w:rFonts w:ascii="Arial" w:eastAsia="Times New Roman" w:hAnsi="Arial" w:cs="Arial"/>
          <w:b/>
          <w:bCs/>
          <w:color w:val="005A9C"/>
          <w:sz w:val="29"/>
          <w:szCs w:val="29"/>
        </w:rPr>
        <w:t>Класс Точка данных</w:t>
      </w:r>
    </w:p>
    <w:p w:rsidR="006F6404" w:rsidRPr="00A61ED8" w:rsidRDefault="009D598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9D5983" w:rsidRPr="00A61ED8" w:rsidRDefault="009D5983" w:rsidP="006F6404">
      <w:pPr>
        <w:spacing w:before="100" w:beforeAutospacing="1" w:after="100" w:afterAutospacing="1" w:line="240" w:lineRule="auto"/>
        <w:rPr>
          <w:rFonts w:ascii="Arial" w:eastAsia="Times New Roman" w:hAnsi="Arial" w:cs="Arial"/>
          <w:iCs/>
          <w:color w:val="000000"/>
          <w:sz w:val="24"/>
          <w:szCs w:val="24"/>
        </w:rPr>
      </w:pPr>
      <w:r w:rsidRPr="00A61ED8">
        <w:rPr>
          <w:rFonts w:ascii="Arial" w:eastAsia="Times New Roman" w:hAnsi="Arial" w:cs="Arial"/>
          <w:color w:val="000000"/>
          <w:sz w:val="24"/>
          <w:szCs w:val="24"/>
        </w:rPr>
        <w:t>Метакласс</w:t>
      </w:r>
      <w:r w:rsidR="006F6404" w:rsidRPr="00A61ED8">
        <w:rPr>
          <w:rFonts w:ascii="Arial" w:eastAsia="Times New Roman" w:hAnsi="Arial" w:cs="Arial"/>
          <w:color w:val="000000"/>
          <w:sz w:val="24"/>
          <w:szCs w:val="24"/>
        </w:rPr>
        <w:t xml:space="preserve"> </w:t>
      </w:r>
      <w:r w:rsidRPr="00A61ED8">
        <w:rPr>
          <w:rFonts w:ascii="Arial" w:eastAsia="Times New Roman" w:hAnsi="Arial" w:cs="Arial"/>
          <w:i/>
          <w:color w:val="000000"/>
          <w:sz w:val="24"/>
          <w:szCs w:val="24"/>
        </w:rPr>
        <w:t>Точка данных (</w:t>
      </w:r>
      <w:r w:rsidR="006F6404" w:rsidRPr="00A61ED8">
        <w:rPr>
          <w:rFonts w:ascii="Arial" w:eastAsia="Times New Roman" w:hAnsi="Arial" w:cs="Arial"/>
          <w:i/>
          <w:iCs/>
          <w:color w:val="000000"/>
          <w:sz w:val="24"/>
          <w:szCs w:val="24"/>
        </w:rPr>
        <w:t>DataPoint</w:t>
      </w:r>
      <w:r w:rsidRPr="00A61ED8">
        <w:rPr>
          <w:rFonts w:ascii="Arial" w:eastAsia="Times New Roman" w:hAnsi="Arial" w:cs="Arial"/>
          <w:i/>
          <w:iCs/>
          <w:color w:val="000000"/>
          <w:sz w:val="24"/>
          <w:szCs w:val="24"/>
        </w:rPr>
        <w:t xml:space="preserve">) </w:t>
      </w:r>
      <w:r w:rsidRPr="00A61ED8">
        <w:rPr>
          <w:rFonts w:ascii="Arial" w:eastAsia="Times New Roman" w:hAnsi="Arial" w:cs="Arial"/>
          <w:iCs/>
          <w:color w:val="000000"/>
          <w:sz w:val="24"/>
          <w:szCs w:val="24"/>
        </w:rPr>
        <w:t xml:space="preserve">определяет отчетный пункт деловой информации, контекст которой определяется набором аспектов, которые идентифицируют или определяют пункт (представляющий собой факт первичного пункта </w:t>
      </w:r>
      <w:r w:rsidRPr="00A61ED8">
        <w:rPr>
          <w:rFonts w:ascii="Arial" w:eastAsia="Times New Roman" w:hAnsi="Arial" w:cs="Arial"/>
          <w:color w:val="000000"/>
          <w:sz w:val="24"/>
          <w:szCs w:val="24"/>
        </w:rPr>
        <w:t>XBRL) и соот</w:t>
      </w:r>
      <w:r w:rsidR="00796A1F" w:rsidRPr="00A61ED8">
        <w:rPr>
          <w:rFonts w:ascii="Arial" w:eastAsia="Times New Roman" w:hAnsi="Arial" w:cs="Arial"/>
          <w:color w:val="000000"/>
          <w:sz w:val="24"/>
          <w:szCs w:val="24"/>
        </w:rPr>
        <w:t xml:space="preserve">ветствующее </w:t>
      </w:r>
      <w:r w:rsidRPr="00A61ED8">
        <w:rPr>
          <w:rFonts w:ascii="Arial" w:eastAsia="Times New Roman" w:hAnsi="Arial" w:cs="Arial"/>
          <w:color w:val="000000"/>
          <w:sz w:val="24"/>
          <w:szCs w:val="24"/>
        </w:rPr>
        <w:t>значение</w:t>
      </w:r>
      <w:r w:rsidR="00796A1F" w:rsidRPr="00A61ED8">
        <w:rPr>
          <w:rFonts w:ascii="Arial" w:eastAsia="Times New Roman" w:hAnsi="Arial" w:cs="Arial"/>
          <w:color w:val="000000"/>
          <w:sz w:val="24"/>
          <w:szCs w:val="24"/>
        </w:rPr>
        <w:t xml:space="preserve"> точки данных (отчетный пункт деловой информации).</w:t>
      </w:r>
    </w:p>
    <w:p w:rsidR="006F6404" w:rsidRPr="00A61ED8" w:rsidRDefault="00796A1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796A1F" w:rsidRPr="00A61ED8" w:rsidRDefault="00796A1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lastRenderedPageBreak/>
        <w:t>Точки данных модели отчетной деловой информации как классы фактов, определяемых типом значения точки данных (включая структуру), и значения аспектов, которые определяют контекст точек данных в модели аспекта, определяющего контекст.</w:t>
      </w:r>
    </w:p>
    <w:p w:rsidR="006F6404" w:rsidRPr="00A61ED8" w:rsidRDefault="003C4CE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3C4CEB" w:rsidRPr="00A61ED8" w:rsidRDefault="003C4CE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Точка данных обладает набором значений аспектов, которые идентифицируют или описывают их отчеты, и значением аспекта, которое представляет собой значение точки данных.   </w:t>
      </w:r>
    </w:p>
    <w:p w:rsidR="003C4CEB" w:rsidRPr="00A61ED8" w:rsidRDefault="003C4CE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Точка данных</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обладает аспектом базового пункта и Типом, который модель аспекта значения точки данных присваивает отношению аспекта. Он определяет </w:t>
      </w:r>
      <w:r w:rsidR="00C03FDC" w:rsidRPr="00A61ED8">
        <w:rPr>
          <w:rFonts w:ascii="Arial" w:eastAsia="Times New Roman" w:hAnsi="Arial" w:cs="Arial"/>
          <w:color w:val="000000"/>
          <w:sz w:val="24"/>
          <w:szCs w:val="24"/>
        </w:rPr>
        <w:t>ее структурное отношение с другими Точками данных (если они имеются).</w:t>
      </w:r>
      <w:r w:rsidRPr="00A61ED8">
        <w:rPr>
          <w:rFonts w:ascii="Arial" w:eastAsia="Times New Roman" w:hAnsi="Arial" w:cs="Arial"/>
          <w:color w:val="000000"/>
          <w:sz w:val="24"/>
          <w:szCs w:val="24"/>
        </w:rPr>
        <w:t xml:space="preserve">  </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33" w:name="Aspect"/>
      <w:bookmarkEnd w:id="33"/>
      <w:r w:rsidRPr="00A61ED8">
        <w:rPr>
          <w:rFonts w:ascii="Arial" w:eastAsia="Times New Roman" w:hAnsi="Arial" w:cs="Arial"/>
          <w:b/>
          <w:bCs/>
          <w:color w:val="005A9C"/>
          <w:sz w:val="29"/>
          <w:szCs w:val="29"/>
        </w:rPr>
        <w:t xml:space="preserve">3.1.2 </w:t>
      </w:r>
      <w:r w:rsidR="00C03FDC" w:rsidRPr="00A61ED8">
        <w:rPr>
          <w:rFonts w:ascii="Arial" w:eastAsia="Times New Roman" w:hAnsi="Arial" w:cs="Arial"/>
          <w:b/>
          <w:bCs/>
          <w:color w:val="005A9C"/>
          <w:sz w:val="29"/>
          <w:szCs w:val="29"/>
        </w:rPr>
        <w:t>Класс Аспект</w:t>
      </w:r>
    </w:p>
    <w:p w:rsidR="006F6404" w:rsidRPr="00A61ED8" w:rsidRDefault="00C03FDC"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6F6404" w:rsidRPr="00A61ED8" w:rsidRDefault="00D80C0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Аспект </w:t>
      </w:r>
      <w:r w:rsidRPr="00A61ED8">
        <w:rPr>
          <w:rFonts w:ascii="Arial" w:eastAsia="Times New Roman" w:hAnsi="Arial" w:cs="Arial"/>
          <w:color w:val="000000"/>
          <w:sz w:val="24"/>
          <w:szCs w:val="24"/>
        </w:rPr>
        <w:t>определяет идентифицирующие или описательные характеристики точки данных пункта деловой информации (которая в отчете определяется как Значение аспекта факта и может быть организована в онтологию и внутреннюю или внешнюю семантическую модель).</w:t>
      </w:r>
    </w:p>
    <w:p w:rsidR="006F6404" w:rsidRPr="00A61ED8" w:rsidRDefault="00D80C0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D80C0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Аспектами являются идентифицирующие или классифицирующие свойства точек данных, такие как измерения, имена, дата и единица измерения. </w:t>
      </w:r>
    </w:p>
    <w:p w:rsidR="006F6404" w:rsidRPr="00A61ED8" w:rsidRDefault="00E9066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6B5E0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Удобное к прочтению</w:t>
      </w:r>
      <w:r w:rsidR="00E9066A" w:rsidRPr="00A61ED8">
        <w:rPr>
          <w:rFonts w:ascii="Arial" w:eastAsia="Times New Roman" w:hAnsi="Arial" w:cs="Arial"/>
          <w:color w:val="000000"/>
          <w:sz w:val="24"/>
          <w:szCs w:val="24"/>
        </w:rPr>
        <w:t xml:space="preserve"> имя (класса аспекта</w:t>
      </w:r>
      <w:r w:rsidR="006F6404" w:rsidRPr="00A61ED8">
        <w:rPr>
          <w:rFonts w:ascii="Arial" w:eastAsia="Times New Roman" w:hAnsi="Arial" w:cs="Arial"/>
          <w:color w:val="000000"/>
          <w:sz w:val="24"/>
          <w:szCs w:val="24"/>
        </w:rPr>
        <w:t>).</w:t>
      </w:r>
    </w:p>
    <w:p w:rsidR="006F6404" w:rsidRPr="00A61ED8" w:rsidRDefault="00B27D5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Опционный тип </w:t>
      </w:r>
      <w:r w:rsidR="006F6404"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определяющий его значение и структуру) и опционный набор известных значений с явно заданными элементами. Набор значений аспекта может быть перечислимым. Значения аспектов могут быть организованы в отношения (формирующие онтологию и, возможно, семантическую модель).</w:t>
      </w:r>
    </w:p>
    <w:p w:rsidR="006F6404" w:rsidRPr="00A61ED8" w:rsidRDefault="00B27D5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Опциональная ссылка на статью семантического словаря. </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34" w:name="AspectValue"/>
      <w:bookmarkEnd w:id="34"/>
      <w:r w:rsidRPr="00A61ED8">
        <w:rPr>
          <w:rFonts w:ascii="Arial" w:eastAsia="Times New Roman" w:hAnsi="Arial" w:cs="Arial"/>
          <w:b/>
          <w:bCs/>
          <w:color w:val="005A9C"/>
          <w:sz w:val="29"/>
          <w:szCs w:val="29"/>
        </w:rPr>
        <w:t xml:space="preserve">3.1.3 </w:t>
      </w:r>
      <w:r w:rsidR="00B27D59" w:rsidRPr="00A61ED8">
        <w:rPr>
          <w:rFonts w:ascii="Arial" w:eastAsia="Times New Roman" w:hAnsi="Arial" w:cs="Arial"/>
          <w:b/>
          <w:bCs/>
          <w:color w:val="005A9C"/>
          <w:sz w:val="29"/>
          <w:szCs w:val="29"/>
        </w:rPr>
        <w:t>Класс Значение аспекта</w:t>
      </w:r>
    </w:p>
    <w:p w:rsidR="006F6404" w:rsidRPr="00A61ED8" w:rsidRDefault="00B27D5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AF7AE4" w:rsidRPr="00A61ED8" w:rsidRDefault="00C9502A" w:rsidP="006F6404">
      <w:pPr>
        <w:spacing w:before="100" w:beforeAutospacing="1" w:after="100" w:afterAutospacing="1" w:line="240" w:lineRule="auto"/>
        <w:rPr>
          <w:rFonts w:ascii="Arial" w:eastAsia="Times New Roman" w:hAnsi="Arial" w:cs="Arial"/>
          <w:i/>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Значение аспекта</w:t>
      </w:r>
      <w:r w:rsidR="00AF7AE4" w:rsidRPr="00A61ED8">
        <w:rPr>
          <w:rFonts w:ascii="Arial" w:eastAsia="Times New Roman" w:hAnsi="Arial" w:cs="Arial"/>
          <w:i/>
          <w:color w:val="000000"/>
          <w:sz w:val="24"/>
          <w:szCs w:val="24"/>
        </w:rPr>
        <w:t xml:space="preserve"> </w:t>
      </w:r>
      <w:r w:rsidR="00AF7AE4" w:rsidRPr="00A61ED8">
        <w:rPr>
          <w:rFonts w:ascii="Arial" w:eastAsia="Times New Roman" w:hAnsi="Arial" w:cs="Arial"/>
          <w:color w:val="000000"/>
          <w:sz w:val="24"/>
          <w:szCs w:val="24"/>
        </w:rPr>
        <w:t xml:space="preserve">определяет конкретный отчет по значению аспекта. Значение представляет собой идентифицирующую или классифицирующую характеристику, которую может иметь потенциально реализуемая (или исключенная) точка данных. Если значения являются перечислимыми и известными заранее, они могут быть организованы в отношения значений аспектов, которые могут сформировать онтологию аспекта. Если у них имеются относящиеся к ним внутренние или внешние описания, они могут сформировать семантическую модель для связанной точки данных. </w:t>
      </w:r>
      <w:r w:rsidRPr="00A61ED8">
        <w:rPr>
          <w:rFonts w:ascii="Arial" w:eastAsia="Times New Roman" w:hAnsi="Arial" w:cs="Arial"/>
          <w:i/>
          <w:color w:val="000000"/>
          <w:sz w:val="24"/>
          <w:szCs w:val="24"/>
        </w:rPr>
        <w:t xml:space="preserve"> </w:t>
      </w:r>
    </w:p>
    <w:p w:rsidR="00AF7AE4" w:rsidRPr="00A61ED8" w:rsidRDefault="00AF7AE4"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lastRenderedPageBreak/>
        <w:t xml:space="preserve">Отчет по значению аспекта также используется для построения модели значения точки данных. </w:t>
      </w:r>
    </w:p>
    <w:p w:rsidR="006F6404" w:rsidRPr="00A61ED8" w:rsidRDefault="00AF7AE4" w:rsidP="006F6404">
      <w:pPr>
        <w:spacing w:before="100" w:beforeAutospacing="1" w:after="100" w:afterAutospacing="1"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Обоснование</w:t>
      </w:r>
    </w:p>
    <w:p w:rsidR="006F6404" w:rsidRPr="00A61ED8" w:rsidRDefault="002256E2"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Значения аспектов могут формировать онтологию для таких аспектов, которые по своему характеру являются классифицирующими, а также, в свою очередь, формировать семантическую модель для точек данных, связанных с метаклассом аспекта.</w:t>
      </w:r>
    </w:p>
    <w:p w:rsidR="006F6404" w:rsidRPr="00A61ED8" w:rsidRDefault="003D07E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1330B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Значение, которое может быть скалярным (атомарным) или структурированным.</w:t>
      </w:r>
    </w:p>
    <w:p w:rsidR="006F6404" w:rsidRPr="00A61ED8" w:rsidRDefault="006B5E0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Удобное к прочтению</w:t>
      </w:r>
      <w:r w:rsidR="001330B9" w:rsidRPr="00A61ED8">
        <w:rPr>
          <w:rFonts w:ascii="Arial" w:eastAsia="Times New Roman" w:hAnsi="Arial" w:cs="Arial"/>
          <w:color w:val="000000"/>
          <w:sz w:val="24"/>
          <w:szCs w:val="24"/>
        </w:rPr>
        <w:t xml:space="preserve"> имя</w:t>
      </w:r>
      <w:r w:rsidR="006F6404" w:rsidRPr="00A61ED8">
        <w:rPr>
          <w:rFonts w:ascii="Arial" w:eastAsia="Times New Roman" w:hAnsi="Arial" w:cs="Arial"/>
          <w:color w:val="000000"/>
          <w:sz w:val="24"/>
          <w:szCs w:val="24"/>
        </w:rPr>
        <w:t>.</w:t>
      </w:r>
    </w:p>
    <w:p w:rsidR="006F6404" w:rsidRPr="00A61ED8" w:rsidRDefault="001330B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Опциональная ссылка на статью семантического словаря</w:t>
      </w:r>
      <w:r w:rsidR="006F6404" w:rsidRPr="00A61ED8">
        <w:rPr>
          <w:rFonts w:ascii="Arial" w:eastAsia="Times New Roman" w:hAnsi="Arial" w:cs="Arial"/>
          <w:color w:val="000000"/>
          <w:sz w:val="24"/>
          <w:szCs w:val="24"/>
        </w:rPr>
        <w:t>.</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35" w:name="RelationshipType"/>
      <w:r w:rsidRPr="00A61ED8">
        <w:rPr>
          <w:rFonts w:ascii="Arial" w:eastAsia="Times New Roman" w:hAnsi="Arial" w:cs="Arial"/>
          <w:b/>
          <w:bCs/>
          <w:color w:val="005A9C"/>
          <w:sz w:val="29"/>
          <w:szCs w:val="29"/>
        </w:rPr>
        <w:t xml:space="preserve">3.1.4 </w:t>
      </w:r>
      <w:r w:rsidR="001330B9" w:rsidRPr="00A61ED8">
        <w:rPr>
          <w:rFonts w:ascii="Arial" w:eastAsia="Times New Roman" w:hAnsi="Arial" w:cs="Arial"/>
          <w:b/>
          <w:bCs/>
          <w:color w:val="005A9C"/>
          <w:sz w:val="29"/>
          <w:szCs w:val="29"/>
        </w:rPr>
        <w:t>Класс Тип отношения</w:t>
      </w:r>
    </w:p>
    <w:p w:rsidR="006F6404" w:rsidRPr="00A61ED8" w:rsidRDefault="001330B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6F6404" w:rsidRPr="00A61ED8" w:rsidRDefault="001330B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Тип отношения </w:t>
      </w:r>
      <w:r w:rsidRPr="00A61ED8">
        <w:rPr>
          <w:rFonts w:ascii="Arial" w:eastAsia="Times New Roman" w:hAnsi="Arial" w:cs="Arial"/>
          <w:color w:val="000000"/>
          <w:sz w:val="24"/>
          <w:szCs w:val="24"/>
        </w:rPr>
        <w:t>определяет классификацию отношений.</w:t>
      </w:r>
    </w:p>
    <w:p w:rsidR="006F6404" w:rsidRPr="00A61ED8" w:rsidRDefault="001330B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1330B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Отношения должны быть идентифицируемыми и валидируемыми. </w:t>
      </w:r>
    </w:p>
    <w:p w:rsidR="006F6404" w:rsidRPr="00A61ED8" w:rsidRDefault="001330B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6B5E0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Удобное к прочтению</w:t>
      </w:r>
      <w:r w:rsidR="001330B9" w:rsidRPr="00A61ED8">
        <w:rPr>
          <w:rFonts w:ascii="Arial" w:eastAsia="Times New Roman" w:hAnsi="Arial" w:cs="Arial"/>
          <w:color w:val="000000"/>
          <w:sz w:val="24"/>
          <w:szCs w:val="24"/>
        </w:rPr>
        <w:t xml:space="preserve"> имя</w:t>
      </w:r>
      <w:r w:rsidR="006F6404" w:rsidRPr="00A61ED8">
        <w:rPr>
          <w:rFonts w:ascii="Arial" w:eastAsia="Times New Roman" w:hAnsi="Arial" w:cs="Arial"/>
          <w:color w:val="000000"/>
          <w:sz w:val="24"/>
          <w:szCs w:val="24"/>
        </w:rPr>
        <w:t>.</w:t>
      </w:r>
    </w:p>
    <w:p w:rsidR="006F6404" w:rsidRPr="00A61ED8" w:rsidRDefault="00B43B7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Отношения </w:t>
      </w:r>
      <w:r w:rsidRPr="00A61ED8">
        <w:rPr>
          <w:rFonts w:ascii="Arial" w:eastAsia="Times New Roman" w:hAnsi="Arial" w:cs="Arial"/>
          <w:i/>
          <w:color w:val="000000"/>
          <w:sz w:val="24"/>
          <w:szCs w:val="24"/>
        </w:rPr>
        <w:t xml:space="preserve">Типа отношений </w:t>
      </w:r>
      <w:r w:rsidRPr="00A61ED8">
        <w:rPr>
          <w:rFonts w:ascii="Arial" w:eastAsia="Times New Roman" w:hAnsi="Arial" w:cs="Arial"/>
          <w:color w:val="000000"/>
          <w:sz w:val="24"/>
          <w:szCs w:val="24"/>
        </w:rPr>
        <w:t>мо</w:t>
      </w:r>
      <w:r w:rsidR="0072490F" w:rsidRPr="00A61ED8">
        <w:rPr>
          <w:rFonts w:ascii="Arial" w:eastAsia="Times New Roman" w:hAnsi="Arial" w:cs="Arial"/>
          <w:color w:val="000000"/>
          <w:sz w:val="24"/>
          <w:szCs w:val="24"/>
        </w:rPr>
        <w:t>гут</w:t>
      </w:r>
      <w:r w:rsidRPr="00A61ED8">
        <w:rPr>
          <w:rFonts w:ascii="Arial" w:eastAsia="Times New Roman" w:hAnsi="Arial" w:cs="Arial"/>
          <w:color w:val="000000"/>
          <w:sz w:val="24"/>
          <w:szCs w:val="24"/>
        </w:rPr>
        <w:t xml:space="preserve"> быть </w:t>
      </w:r>
      <w:r w:rsidR="0072490F" w:rsidRPr="00A61ED8">
        <w:rPr>
          <w:rFonts w:ascii="Arial" w:eastAsia="Times New Roman" w:hAnsi="Arial" w:cs="Arial"/>
          <w:color w:val="000000"/>
          <w:sz w:val="24"/>
          <w:szCs w:val="24"/>
        </w:rPr>
        <w:t>ограничены</w:t>
      </w:r>
      <w:r w:rsidRPr="00A61ED8">
        <w:rPr>
          <w:rFonts w:ascii="Arial" w:eastAsia="Times New Roman" w:hAnsi="Arial" w:cs="Arial"/>
          <w:color w:val="000000"/>
          <w:sz w:val="24"/>
          <w:szCs w:val="24"/>
        </w:rPr>
        <w:t xml:space="preserve"> направленными отношениями.</w:t>
      </w:r>
    </w:p>
    <w:p w:rsidR="006F6404" w:rsidRPr="00A61ED8" w:rsidRDefault="0072490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Отношения </w:t>
      </w:r>
      <w:r w:rsidRPr="00A61ED8">
        <w:rPr>
          <w:rFonts w:ascii="Arial" w:eastAsia="Times New Roman" w:hAnsi="Arial" w:cs="Arial"/>
          <w:i/>
          <w:color w:val="000000"/>
          <w:sz w:val="24"/>
          <w:szCs w:val="24"/>
        </w:rPr>
        <w:t xml:space="preserve">Типа отношений </w:t>
      </w:r>
      <w:r w:rsidRPr="00A61ED8">
        <w:rPr>
          <w:rFonts w:ascii="Arial" w:eastAsia="Times New Roman" w:hAnsi="Arial" w:cs="Arial"/>
          <w:color w:val="000000"/>
          <w:sz w:val="24"/>
          <w:szCs w:val="24"/>
        </w:rPr>
        <w:t>могут быть ограничены циклами.</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36" w:name="relationshipSet"/>
      <w:bookmarkEnd w:id="36"/>
      <w:r w:rsidRPr="00A61ED8">
        <w:rPr>
          <w:rFonts w:ascii="Arial" w:eastAsia="Times New Roman" w:hAnsi="Arial" w:cs="Arial"/>
          <w:b/>
          <w:bCs/>
          <w:color w:val="005A9C"/>
          <w:sz w:val="29"/>
          <w:szCs w:val="29"/>
        </w:rPr>
        <w:t xml:space="preserve">3.1.5 </w:t>
      </w:r>
      <w:r w:rsidR="0072490F" w:rsidRPr="00A61ED8">
        <w:rPr>
          <w:rFonts w:ascii="Arial" w:eastAsia="Times New Roman" w:hAnsi="Arial" w:cs="Arial"/>
          <w:b/>
          <w:bCs/>
          <w:color w:val="005A9C"/>
          <w:sz w:val="29"/>
          <w:szCs w:val="29"/>
        </w:rPr>
        <w:t>Класс Набор отношений</w:t>
      </w:r>
    </w:p>
    <w:p w:rsidR="006F6404" w:rsidRPr="00A61ED8" w:rsidRDefault="0072490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6F6404" w:rsidRPr="00A61ED8" w:rsidRDefault="00EF2B0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Набор отношений </w:t>
      </w:r>
      <w:r w:rsidRPr="00A61ED8">
        <w:rPr>
          <w:rFonts w:ascii="Arial" w:eastAsia="Times New Roman" w:hAnsi="Arial" w:cs="Arial"/>
          <w:color w:val="000000"/>
          <w:sz w:val="24"/>
          <w:szCs w:val="24"/>
        </w:rPr>
        <w:t>определяет набор отношений.</w:t>
      </w:r>
    </w:p>
    <w:p w:rsidR="006F6404" w:rsidRPr="00A61ED8" w:rsidRDefault="00EF2B0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EF2B0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Наборы отношений можно использовать в манипуляциях для целей презентаций, валидаций и классификаций.</w:t>
      </w:r>
    </w:p>
    <w:p w:rsidR="006F6404" w:rsidRPr="00A61ED8" w:rsidRDefault="00EF2B0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6B5E0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Удобное к прочтению</w:t>
      </w:r>
      <w:r w:rsidR="001330B9" w:rsidRPr="00A61ED8">
        <w:rPr>
          <w:rFonts w:ascii="Arial" w:eastAsia="Times New Roman" w:hAnsi="Arial" w:cs="Arial"/>
          <w:color w:val="000000"/>
          <w:sz w:val="24"/>
          <w:szCs w:val="24"/>
        </w:rPr>
        <w:t xml:space="preserve"> имя</w:t>
      </w:r>
      <w:r w:rsidR="006F6404" w:rsidRPr="00A61ED8">
        <w:rPr>
          <w:rFonts w:ascii="Arial" w:eastAsia="Times New Roman" w:hAnsi="Arial" w:cs="Arial"/>
          <w:color w:val="000000"/>
          <w:sz w:val="24"/>
          <w:szCs w:val="24"/>
        </w:rPr>
        <w:t>.</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37" w:name="Relationship"/>
      <w:r w:rsidRPr="00A61ED8">
        <w:rPr>
          <w:rFonts w:ascii="Arial" w:eastAsia="Times New Roman" w:hAnsi="Arial" w:cs="Arial"/>
          <w:b/>
          <w:bCs/>
          <w:color w:val="005A9C"/>
          <w:sz w:val="29"/>
          <w:szCs w:val="29"/>
        </w:rPr>
        <w:lastRenderedPageBreak/>
        <w:t xml:space="preserve">3.1.6 </w:t>
      </w:r>
      <w:r w:rsidR="00EF2B09" w:rsidRPr="00A61ED8">
        <w:rPr>
          <w:rFonts w:ascii="Arial" w:eastAsia="Times New Roman" w:hAnsi="Arial" w:cs="Arial"/>
          <w:b/>
          <w:bCs/>
          <w:color w:val="005A9C"/>
          <w:sz w:val="29"/>
          <w:szCs w:val="29"/>
        </w:rPr>
        <w:t>Класс Отношения</w:t>
      </w:r>
    </w:p>
    <w:p w:rsidR="006F6404" w:rsidRPr="00A61ED8" w:rsidRDefault="00EF2B0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6F6404" w:rsidRPr="00A61ED8" w:rsidRDefault="00EF2B0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Отношения </w:t>
      </w:r>
      <w:r w:rsidRPr="00A61ED8">
        <w:rPr>
          <w:rFonts w:ascii="Arial" w:eastAsia="Times New Roman" w:hAnsi="Arial" w:cs="Arial"/>
          <w:color w:val="000000"/>
          <w:sz w:val="24"/>
          <w:szCs w:val="24"/>
        </w:rPr>
        <w:t xml:space="preserve">определяет логические отношения между парами аспектов, значений аспектов, точек данных, ресурсов, а также между </w:t>
      </w:r>
      <w:r w:rsidR="00E269FB" w:rsidRPr="00A61ED8">
        <w:rPr>
          <w:rFonts w:ascii="Arial" w:eastAsia="Times New Roman" w:hAnsi="Arial" w:cs="Arial"/>
          <w:color w:val="000000"/>
          <w:sz w:val="24"/>
          <w:szCs w:val="24"/>
        </w:rPr>
        <w:t>аспектами и значениями аспектов, аспектами или точками данных и ресурсом.</w:t>
      </w:r>
    </w:p>
    <w:p w:rsidR="006F6404" w:rsidRPr="00A61ED8" w:rsidRDefault="00E269F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C803D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Отношения используются для моделирования отчетных данных, метаданных и подтверждающих показателей (таких как присвоение меток и выполнение расчетов).</w:t>
      </w:r>
    </w:p>
    <w:p w:rsidR="006F6404" w:rsidRPr="00A61ED8" w:rsidRDefault="00C803D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F4106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Отношения устанавливаются между парой связанных элементов.</w:t>
      </w:r>
    </w:p>
    <w:p w:rsidR="006F6404" w:rsidRPr="00A61ED8" w:rsidRDefault="00F4106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Отношения характеризуются типом. Они определяют логическую роль, которая может характеризоваться как подтип, подмножество, часть-целое, эквивалентность, около-эквивалентность или </w:t>
      </w:r>
      <w:r w:rsidR="00423F06" w:rsidRPr="00A61ED8">
        <w:rPr>
          <w:rFonts w:ascii="Arial" w:eastAsia="Times New Roman" w:hAnsi="Arial" w:cs="Arial"/>
          <w:color w:val="000000"/>
          <w:sz w:val="24"/>
          <w:szCs w:val="24"/>
        </w:rPr>
        <w:t xml:space="preserve">отношения, </w:t>
      </w:r>
      <w:r w:rsidRPr="00A61ED8">
        <w:rPr>
          <w:rFonts w:ascii="Arial" w:eastAsia="Times New Roman" w:hAnsi="Arial" w:cs="Arial"/>
          <w:color w:val="000000"/>
          <w:sz w:val="24"/>
          <w:szCs w:val="24"/>
        </w:rPr>
        <w:t>заданн</w:t>
      </w:r>
      <w:r w:rsidR="00423F06" w:rsidRPr="00A61ED8">
        <w:rPr>
          <w:rFonts w:ascii="Arial" w:eastAsia="Times New Roman" w:hAnsi="Arial" w:cs="Arial"/>
          <w:color w:val="000000"/>
          <w:sz w:val="24"/>
          <w:szCs w:val="24"/>
        </w:rPr>
        <w:t>ые</w:t>
      </w:r>
      <w:r w:rsidRPr="00A61ED8">
        <w:rPr>
          <w:rFonts w:ascii="Arial" w:eastAsia="Times New Roman" w:hAnsi="Arial" w:cs="Arial"/>
          <w:color w:val="000000"/>
          <w:sz w:val="24"/>
          <w:szCs w:val="24"/>
        </w:rPr>
        <w:t xml:space="preserve"> пользователем.</w:t>
      </w:r>
    </w:p>
    <w:p w:rsidR="006F6404" w:rsidRPr="00A61ED8" w:rsidRDefault="00F4020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Отношение может быть заказанным (путем присвоения номера заказа).</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38" w:name="AxisOrdinate"/>
      <w:bookmarkEnd w:id="38"/>
      <w:r w:rsidRPr="00A61ED8">
        <w:rPr>
          <w:rFonts w:ascii="Arial" w:eastAsia="Times New Roman" w:hAnsi="Arial" w:cs="Arial"/>
          <w:b/>
          <w:bCs/>
          <w:color w:val="005A9C"/>
          <w:sz w:val="29"/>
          <w:szCs w:val="29"/>
        </w:rPr>
        <w:t xml:space="preserve">3.1.7 </w:t>
      </w:r>
      <w:r w:rsidR="00F40209" w:rsidRPr="00A61ED8">
        <w:rPr>
          <w:rFonts w:ascii="Arial" w:eastAsia="Times New Roman" w:hAnsi="Arial" w:cs="Arial"/>
          <w:b/>
          <w:bCs/>
          <w:color w:val="005A9C"/>
          <w:sz w:val="29"/>
          <w:szCs w:val="29"/>
        </w:rPr>
        <w:t>Класс Ось ординат</w:t>
      </w:r>
    </w:p>
    <w:p w:rsidR="006F6404" w:rsidRPr="00A61ED8" w:rsidRDefault="00F4020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F40209" w:rsidRPr="00A61ED8" w:rsidRDefault="00F4020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Ось ординат </w:t>
      </w:r>
      <w:r w:rsidRPr="00A61ED8">
        <w:rPr>
          <w:rFonts w:ascii="Arial" w:eastAsia="Times New Roman" w:hAnsi="Arial" w:cs="Arial"/>
          <w:color w:val="000000"/>
          <w:sz w:val="24"/>
          <w:szCs w:val="24"/>
        </w:rPr>
        <w:t xml:space="preserve">определяет соотношение между значением аспекта и таблицей, отражающей способ представления. В таблице ось х </w:t>
      </w:r>
      <w:r w:rsidR="00423F06" w:rsidRPr="00A61ED8">
        <w:rPr>
          <w:rFonts w:ascii="Arial" w:eastAsia="Times New Roman" w:hAnsi="Arial" w:cs="Arial"/>
          <w:color w:val="000000"/>
          <w:sz w:val="24"/>
          <w:szCs w:val="24"/>
        </w:rPr>
        <w:t>Оси ординат соответствует идентификации значений аспекта, частично определя</w:t>
      </w:r>
      <w:r w:rsidR="00957874" w:rsidRPr="00A61ED8">
        <w:rPr>
          <w:rFonts w:ascii="Arial" w:eastAsia="Times New Roman" w:hAnsi="Arial" w:cs="Arial"/>
          <w:color w:val="000000"/>
          <w:sz w:val="24"/>
          <w:szCs w:val="24"/>
        </w:rPr>
        <w:t>ющих</w:t>
      </w:r>
      <w:r w:rsidR="00423F06" w:rsidRPr="00A61ED8">
        <w:rPr>
          <w:rFonts w:ascii="Arial" w:eastAsia="Times New Roman" w:hAnsi="Arial" w:cs="Arial"/>
          <w:color w:val="000000"/>
          <w:sz w:val="24"/>
          <w:szCs w:val="24"/>
        </w:rPr>
        <w:t xml:space="preserve"> точк</w:t>
      </w:r>
      <w:r w:rsidR="00957874" w:rsidRPr="00A61ED8">
        <w:rPr>
          <w:rFonts w:ascii="Arial" w:eastAsia="Times New Roman" w:hAnsi="Arial" w:cs="Arial"/>
          <w:color w:val="000000"/>
          <w:sz w:val="24"/>
          <w:szCs w:val="24"/>
        </w:rPr>
        <w:t>и</w:t>
      </w:r>
      <w:r w:rsidR="00423F06" w:rsidRPr="00A61ED8">
        <w:rPr>
          <w:rFonts w:ascii="Arial" w:eastAsia="Times New Roman" w:hAnsi="Arial" w:cs="Arial"/>
          <w:color w:val="000000"/>
          <w:sz w:val="24"/>
          <w:szCs w:val="24"/>
        </w:rPr>
        <w:t xml:space="preserve"> данных, которые могут участвовать в столбце, а ось у</w:t>
      </w:r>
      <w:r w:rsidR="00957874" w:rsidRPr="00A61ED8">
        <w:rPr>
          <w:rFonts w:ascii="Arial" w:eastAsia="Times New Roman" w:hAnsi="Arial" w:cs="Arial"/>
          <w:color w:val="000000"/>
          <w:sz w:val="24"/>
          <w:szCs w:val="24"/>
        </w:rPr>
        <w:t xml:space="preserve"> </w:t>
      </w:r>
      <w:r w:rsidR="00423F06" w:rsidRPr="00A61ED8">
        <w:rPr>
          <w:rFonts w:ascii="Arial" w:eastAsia="Times New Roman" w:hAnsi="Arial" w:cs="Arial"/>
          <w:color w:val="000000"/>
          <w:sz w:val="24"/>
          <w:szCs w:val="24"/>
        </w:rPr>
        <w:t xml:space="preserve">Оси ординат соответствует идентификации значений аспекта, </w:t>
      </w:r>
      <w:r w:rsidR="00957874" w:rsidRPr="00A61ED8">
        <w:rPr>
          <w:rFonts w:ascii="Arial" w:eastAsia="Times New Roman" w:hAnsi="Arial" w:cs="Arial"/>
          <w:color w:val="000000"/>
          <w:sz w:val="24"/>
          <w:szCs w:val="24"/>
        </w:rPr>
        <w:t>частично определяющих точки данных</w:t>
      </w:r>
      <w:r w:rsidR="00423F06" w:rsidRPr="00A61ED8">
        <w:rPr>
          <w:rFonts w:ascii="Arial" w:eastAsia="Times New Roman" w:hAnsi="Arial" w:cs="Arial"/>
          <w:color w:val="000000"/>
          <w:sz w:val="24"/>
          <w:szCs w:val="24"/>
        </w:rPr>
        <w:t>, кот</w:t>
      </w:r>
      <w:r w:rsidR="00957874" w:rsidRPr="00A61ED8">
        <w:rPr>
          <w:rFonts w:ascii="Arial" w:eastAsia="Times New Roman" w:hAnsi="Arial" w:cs="Arial"/>
          <w:color w:val="000000"/>
          <w:sz w:val="24"/>
          <w:szCs w:val="24"/>
        </w:rPr>
        <w:t>орые могут участвовать в строке.</w:t>
      </w:r>
      <w:r w:rsidRPr="00A61ED8">
        <w:rPr>
          <w:rFonts w:ascii="Arial" w:eastAsia="Times New Roman" w:hAnsi="Arial" w:cs="Arial"/>
          <w:color w:val="000000"/>
          <w:sz w:val="24"/>
          <w:szCs w:val="24"/>
        </w:rPr>
        <w:t xml:space="preserve"> </w:t>
      </w:r>
      <w:r w:rsidR="00957874" w:rsidRPr="00A61ED8">
        <w:rPr>
          <w:rFonts w:ascii="Arial" w:eastAsia="Times New Roman" w:hAnsi="Arial" w:cs="Arial"/>
          <w:color w:val="000000"/>
          <w:sz w:val="24"/>
          <w:szCs w:val="24"/>
        </w:rPr>
        <w:t xml:space="preserve">Ось z Оси ординат соответствует идентификации значений аспекта, определяющих точки данных, которые могут участвовать во всей таблице (представление). Пересечение в рамках всей таблицы (ось z) столбцов (ось х) и рядов (ось у) Оси ординат (именуемых совместно координатами) определяет и ограничивает факты отчета точек данных, которые могут отображаться в ячейках таблицы при выводе (представлении) существующих фактов в таблице, или определяет, как </w:t>
      </w:r>
      <w:r w:rsidR="005E0BBB" w:rsidRPr="00A61ED8">
        <w:rPr>
          <w:rFonts w:ascii="Arial" w:eastAsia="Times New Roman" w:hAnsi="Arial" w:cs="Arial"/>
          <w:color w:val="000000"/>
          <w:sz w:val="24"/>
          <w:szCs w:val="24"/>
        </w:rPr>
        <w:t>создать факт, когда значение печатается в ячейке</w:t>
      </w:r>
      <w:r w:rsidR="00E701B6" w:rsidRPr="00A61ED8">
        <w:rPr>
          <w:rFonts w:ascii="Arial" w:eastAsia="Times New Roman" w:hAnsi="Arial" w:cs="Arial"/>
          <w:color w:val="000000"/>
          <w:sz w:val="24"/>
          <w:szCs w:val="24"/>
        </w:rPr>
        <w:t xml:space="preserve"> управления сетью табличного представления. Например, если выбранные значения аспекта оси координат х соответствуют дате отчетного периода 2008 года (для столбца), а выбранные значения аспекта оси координат у представляют форму собственности фермерских хозяйств (для строки), то ячейка таблицы указанных координат будет отображать факт для фермерских хозяйств, указанный в отчете за 2008 год.</w:t>
      </w:r>
      <w:r w:rsidR="005E0BBB" w:rsidRPr="00A61ED8">
        <w:rPr>
          <w:rFonts w:ascii="Arial" w:eastAsia="Times New Roman" w:hAnsi="Arial" w:cs="Arial"/>
          <w:color w:val="000000"/>
          <w:sz w:val="24"/>
          <w:szCs w:val="24"/>
        </w:rPr>
        <w:t xml:space="preserve"> </w:t>
      </w:r>
      <w:r w:rsidR="00957874" w:rsidRPr="00A61ED8">
        <w:rPr>
          <w:rFonts w:ascii="Arial" w:eastAsia="Times New Roman" w:hAnsi="Arial" w:cs="Arial"/>
          <w:color w:val="000000"/>
          <w:sz w:val="24"/>
          <w:szCs w:val="24"/>
        </w:rPr>
        <w:t xml:space="preserve"> </w:t>
      </w:r>
    </w:p>
    <w:p w:rsidR="006F6404" w:rsidRPr="00A61ED8" w:rsidRDefault="00E701B6"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170E1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Спецификация представления использует понятие координат для выбора и фильтрации данных по значениям их аспектов.</w:t>
      </w:r>
    </w:p>
    <w:p w:rsidR="006F6404" w:rsidRPr="00A61ED8" w:rsidRDefault="00170E1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lastRenderedPageBreak/>
        <w:t xml:space="preserve">Формы записей используют понятие координат для определения значений аспектов для фактов, представляющих значения ячеек форм записи (таких как факты отчета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и их соответствующие контекст и единицы измерения).</w:t>
      </w:r>
    </w:p>
    <w:p w:rsidR="006F6404" w:rsidRPr="00A61ED8" w:rsidRDefault="00E95B9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E95B91" w:rsidRPr="00A61ED8" w:rsidRDefault="00E95B9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Ось координат отображает позицию в представлении и определяет значения аспектов для этой позиции. В первичной модели </w:t>
      </w:r>
      <w:r w:rsidR="00AB0359" w:rsidRPr="00A61ED8">
        <w:rPr>
          <w:rFonts w:ascii="Arial" w:eastAsia="Times New Roman" w:hAnsi="Arial" w:cs="Arial"/>
          <w:color w:val="000000"/>
          <w:sz w:val="24"/>
          <w:szCs w:val="24"/>
        </w:rPr>
        <w:t xml:space="preserve">значения представляются абстрактно. Во вторичной модели, такой как, например, таблица баз </w:t>
      </w:r>
      <w:r w:rsidR="00A61ED8" w:rsidRPr="00A61ED8">
        <w:rPr>
          <w:rFonts w:ascii="Arial" w:eastAsia="Times New Roman" w:hAnsi="Arial" w:cs="Arial"/>
          <w:color w:val="000000"/>
          <w:sz w:val="24"/>
          <w:szCs w:val="24"/>
        </w:rPr>
        <w:t>ссылок XBRL</w:t>
      </w:r>
      <w:r w:rsidR="00AB0359" w:rsidRPr="00A61ED8">
        <w:rPr>
          <w:rFonts w:ascii="Arial" w:eastAsia="Times New Roman" w:hAnsi="Arial" w:cs="Arial"/>
          <w:color w:val="000000"/>
          <w:sz w:val="24"/>
          <w:szCs w:val="24"/>
        </w:rPr>
        <w:t>, декларатор оси координат может представлять значения координат правилами, описательной логикой, ссылкой на наборы значения аспекта (онтологические и семантические модели) и описательными выражениями.</w:t>
      </w:r>
      <w:r w:rsidRPr="00A61ED8">
        <w:rPr>
          <w:rFonts w:ascii="Arial" w:eastAsia="Times New Roman" w:hAnsi="Arial" w:cs="Arial"/>
          <w:color w:val="000000"/>
          <w:sz w:val="24"/>
          <w:szCs w:val="24"/>
        </w:rPr>
        <w:t xml:space="preserve">  </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r w:rsidRPr="00A61ED8">
        <w:rPr>
          <w:rFonts w:ascii="Arial" w:eastAsia="Times New Roman" w:hAnsi="Arial" w:cs="Arial"/>
          <w:b/>
          <w:bCs/>
          <w:color w:val="005A9C"/>
          <w:sz w:val="34"/>
          <w:szCs w:val="34"/>
        </w:rPr>
        <w:t xml:space="preserve">3.2 </w:t>
      </w:r>
      <w:r w:rsidR="00AB0359" w:rsidRPr="00A61ED8">
        <w:rPr>
          <w:rFonts w:ascii="Arial" w:eastAsia="Times New Roman" w:hAnsi="Arial" w:cs="Arial"/>
          <w:b/>
          <w:bCs/>
          <w:color w:val="005A9C"/>
          <w:sz w:val="34"/>
          <w:szCs w:val="34"/>
        </w:rPr>
        <w:t>Словарь данных</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39" w:name="pri-model-data-dictionary"/>
      <w:bookmarkEnd w:id="39"/>
      <w:r w:rsidRPr="00A61ED8">
        <w:rPr>
          <w:rFonts w:ascii="Arial" w:eastAsia="Times New Roman" w:hAnsi="Arial" w:cs="Arial"/>
          <w:b/>
          <w:bCs/>
          <w:color w:val="005A9C"/>
          <w:sz w:val="29"/>
          <w:szCs w:val="29"/>
        </w:rPr>
        <w:t xml:space="preserve">3.2.1 </w:t>
      </w:r>
      <w:r w:rsidR="00AB0359" w:rsidRPr="00A61ED8">
        <w:rPr>
          <w:rFonts w:ascii="Arial" w:eastAsia="Times New Roman" w:hAnsi="Arial" w:cs="Arial"/>
          <w:b/>
          <w:bCs/>
          <w:color w:val="005A9C"/>
          <w:sz w:val="29"/>
          <w:szCs w:val="29"/>
        </w:rPr>
        <w:t>Аспекты</w:t>
      </w:r>
    </w:p>
    <w:p w:rsidR="006F6404" w:rsidRPr="00A61ED8" w:rsidRDefault="000F25E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Аспекты моделей словарей данных, которые являются классами идентифицирующих или описательных характеристик точек данных, отображаемых в отчетах как пункты деловой информации (факты).</w:t>
      </w:r>
    </w:p>
    <w:p w:rsidR="000F25ED" w:rsidRPr="00A61ED8" w:rsidRDefault="000F25E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Аспекты могут быть перечисл</w:t>
      </w:r>
      <w:r w:rsidR="00144A96" w:rsidRPr="00A61ED8">
        <w:rPr>
          <w:rFonts w:ascii="Arial" w:eastAsia="Times New Roman" w:hAnsi="Arial" w:cs="Arial"/>
          <w:color w:val="000000"/>
          <w:sz w:val="24"/>
          <w:szCs w:val="24"/>
        </w:rPr>
        <w:t>имыми</w:t>
      </w:r>
      <w:r w:rsidRPr="00A61ED8">
        <w:rPr>
          <w:rFonts w:ascii="Arial" w:eastAsia="Times New Roman" w:hAnsi="Arial" w:cs="Arial"/>
          <w:color w:val="000000"/>
          <w:sz w:val="24"/>
          <w:szCs w:val="24"/>
        </w:rPr>
        <w:t xml:space="preserve"> или неперечисл</w:t>
      </w:r>
      <w:r w:rsidR="00144A96" w:rsidRPr="00A61ED8">
        <w:rPr>
          <w:rFonts w:ascii="Arial" w:eastAsia="Times New Roman" w:hAnsi="Arial" w:cs="Arial"/>
          <w:color w:val="000000"/>
          <w:sz w:val="24"/>
          <w:szCs w:val="24"/>
        </w:rPr>
        <w:t>имыми</w:t>
      </w:r>
      <w:r w:rsidRPr="00A61ED8">
        <w:rPr>
          <w:rFonts w:ascii="Arial" w:eastAsia="Times New Roman" w:hAnsi="Arial" w:cs="Arial"/>
          <w:color w:val="000000"/>
          <w:sz w:val="24"/>
          <w:szCs w:val="24"/>
        </w:rPr>
        <w:t>. Если аспект относится к перечисл</w:t>
      </w:r>
      <w:r w:rsidR="00144A96" w:rsidRPr="00A61ED8">
        <w:rPr>
          <w:rFonts w:ascii="Arial" w:eastAsia="Times New Roman" w:hAnsi="Arial" w:cs="Arial"/>
          <w:color w:val="000000"/>
          <w:sz w:val="24"/>
          <w:szCs w:val="24"/>
        </w:rPr>
        <w:t>имым</w:t>
      </w:r>
      <w:r w:rsidRPr="00A61ED8">
        <w:rPr>
          <w:rFonts w:ascii="Arial" w:eastAsia="Times New Roman" w:hAnsi="Arial" w:cs="Arial"/>
          <w:color w:val="000000"/>
          <w:sz w:val="24"/>
          <w:szCs w:val="24"/>
        </w:rPr>
        <w:t>, он обладает фиксированным, конечным и заранее известным набором значений аспекта. Если же он является неперечисл</w:t>
      </w:r>
      <w:r w:rsidR="00144A96" w:rsidRPr="00A61ED8">
        <w:rPr>
          <w:rFonts w:ascii="Arial" w:eastAsia="Times New Roman" w:hAnsi="Arial" w:cs="Arial"/>
          <w:color w:val="000000"/>
          <w:sz w:val="24"/>
          <w:szCs w:val="24"/>
        </w:rPr>
        <w:t>имым</w:t>
      </w:r>
      <w:r w:rsidRPr="00A61ED8">
        <w:rPr>
          <w:rFonts w:ascii="Arial" w:eastAsia="Times New Roman" w:hAnsi="Arial" w:cs="Arial"/>
          <w:color w:val="000000"/>
          <w:sz w:val="24"/>
          <w:szCs w:val="24"/>
        </w:rPr>
        <w:t xml:space="preserve">, </w:t>
      </w:r>
      <w:r w:rsidR="000E308B" w:rsidRPr="00A61ED8">
        <w:rPr>
          <w:rFonts w:ascii="Arial" w:eastAsia="Times New Roman" w:hAnsi="Arial" w:cs="Arial"/>
          <w:color w:val="000000"/>
          <w:sz w:val="24"/>
          <w:szCs w:val="24"/>
        </w:rPr>
        <w:t>то значения аспекта не указываются в словаре данных (класс определения) и не исключено, что его характер станет известен только после предоставления деловой информации (например, из имен, цифр, расположения и аспектов, отчеты которых представляют собой структурированные данные).</w:t>
      </w:r>
      <w:r w:rsidRPr="00A61ED8">
        <w:rPr>
          <w:rFonts w:ascii="Arial" w:eastAsia="Times New Roman" w:hAnsi="Arial" w:cs="Arial"/>
          <w:color w:val="000000"/>
          <w:sz w:val="24"/>
          <w:szCs w:val="24"/>
        </w:rPr>
        <w:t xml:space="preserve"> </w:t>
      </w:r>
    </w:p>
    <w:p w:rsidR="000E308B" w:rsidRPr="00A61ED8" w:rsidRDefault="000E308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В случае с перечисл</w:t>
      </w:r>
      <w:r w:rsidR="00144A96" w:rsidRPr="00A61ED8">
        <w:rPr>
          <w:rFonts w:ascii="Arial" w:eastAsia="Times New Roman" w:hAnsi="Arial" w:cs="Arial"/>
          <w:color w:val="000000"/>
          <w:sz w:val="24"/>
          <w:szCs w:val="24"/>
        </w:rPr>
        <w:t>имыми</w:t>
      </w:r>
      <w:r w:rsidRPr="00A61ED8">
        <w:rPr>
          <w:rFonts w:ascii="Arial" w:eastAsia="Times New Roman" w:hAnsi="Arial" w:cs="Arial"/>
          <w:color w:val="000000"/>
          <w:sz w:val="24"/>
          <w:szCs w:val="24"/>
        </w:rPr>
        <w:t xml:space="preserve"> аспектами, организованными в отношения аспект-значение, представляющие идентифицирующий характер точки данных (например, имя элемента или измерение</w:t>
      </w:r>
      <w:r w:rsidR="00A61ED8" w:rsidRPr="00A61ED8">
        <w:rPr>
          <w:rFonts w:ascii="Arial" w:eastAsia="Times New Roman" w:hAnsi="Arial" w:cs="Arial"/>
          <w:color w:val="000000"/>
          <w:sz w:val="24"/>
          <w:szCs w:val="24"/>
        </w:rPr>
        <w:t>), отношения</w:t>
      </w:r>
      <w:r w:rsidRPr="00A61ED8">
        <w:rPr>
          <w:rFonts w:ascii="Arial" w:eastAsia="Times New Roman" w:hAnsi="Arial" w:cs="Arial"/>
          <w:color w:val="000000"/>
          <w:sz w:val="24"/>
          <w:szCs w:val="24"/>
        </w:rPr>
        <w:t xml:space="preserve"> аспект-значение такого аспекта формируют онтологию (модель состояний существования) и могут, совместно с другими аспектами точки данных, формировать семантическую модель такой точки данных, если имеется формальное описание (внутреннее или внешнее). В других случаях такие аспекты, как дата периода (которые указываются, например, в</w:t>
      </w:r>
      <w:r w:rsidR="0020383C" w:rsidRPr="00A61ED8">
        <w:rPr>
          <w:rFonts w:ascii="Arial" w:eastAsia="Times New Roman" w:hAnsi="Arial" w:cs="Arial"/>
          <w:color w:val="000000"/>
          <w:sz w:val="24"/>
          <w:szCs w:val="24"/>
        </w:rPr>
        <w:t xml:space="preserve"> расчетном балансе), организация, представляющая отчет (например, предприятие, для которого составляется деловая информация) не имеют обычной онтологической значимости (они не моделируют состояния деловой информации).</w:t>
      </w:r>
      <w:r w:rsidRPr="00A61ED8">
        <w:rPr>
          <w:rFonts w:ascii="Arial" w:eastAsia="Times New Roman" w:hAnsi="Arial" w:cs="Arial"/>
          <w:color w:val="000000"/>
          <w:sz w:val="24"/>
          <w:szCs w:val="24"/>
        </w:rPr>
        <w:t xml:space="preserve"> </w:t>
      </w:r>
    </w:p>
    <w:p w:rsidR="006F6404" w:rsidRPr="00A61ED8" w:rsidRDefault="006F6404" w:rsidP="006F6404">
      <w:pPr>
        <w:spacing w:before="100" w:beforeAutospacing="1" w:after="100" w:afterAutospacing="1"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146359" cy="5338910"/>
            <wp:effectExtent l="19050" t="0" r="6791" b="0"/>
            <wp:docPr id="145" name="Рисунок 145" descr="Asp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pects"/>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51672" cy="5343525"/>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EF2B09" w:rsidRPr="00A61ED8" w:rsidTr="00EF2B09">
        <w:tc>
          <w:tcPr>
            <w:tcW w:w="4785" w:type="dxa"/>
          </w:tcPr>
          <w:p w:rsidR="00EF2B09" w:rsidRPr="00A61ED8" w:rsidRDefault="00EF2B09" w:rsidP="00EF2B09">
            <w:pPr>
              <w:rPr>
                <w:rFonts w:ascii="Arial" w:hAnsi="Arial" w:cs="Arial"/>
              </w:rPr>
            </w:pPr>
            <w:r w:rsidRPr="00A61ED8">
              <w:rPr>
                <w:rFonts w:ascii="Arial" w:hAnsi="Arial" w:cs="Arial"/>
              </w:rPr>
              <w:t>package A. Aspect</w:t>
            </w:r>
            <w:r w:rsidR="0020383C" w:rsidRPr="00A61ED8">
              <w:rPr>
                <w:rFonts w:ascii="Arial" w:hAnsi="Arial" w:cs="Arial"/>
              </w:rPr>
              <w:t>s</w:t>
            </w:r>
            <w:r w:rsidRPr="00A61ED8">
              <w:rPr>
                <w:rFonts w:ascii="Arial" w:hAnsi="Arial" w:cs="Arial"/>
              </w:rPr>
              <w:t xml:space="preserve"> [Aspects]</w:t>
            </w:r>
          </w:p>
        </w:tc>
        <w:tc>
          <w:tcPr>
            <w:tcW w:w="4786" w:type="dxa"/>
          </w:tcPr>
          <w:p w:rsidR="00EF2B09" w:rsidRPr="00A61ED8" w:rsidRDefault="0020383C" w:rsidP="0020383C">
            <w:pPr>
              <w:rPr>
                <w:rFonts w:ascii="Arial" w:hAnsi="Arial" w:cs="Arial"/>
              </w:rPr>
            </w:pPr>
            <w:r w:rsidRPr="00A61ED8">
              <w:rPr>
                <w:rFonts w:ascii="Arial" w:hAnsi="Arial" w:cs="Arial"/>
              </w:rPr>
              <w:t>пакет A. Аспекты [Аспекты]</w:t>
            </w:r>
          </w:p>
        </w:tc>
      </w:tr>
      <w:tr w:rsidR="00EF2B09" w:rsidRPr="00A61ED8" w:rsidTr="00EF2B09">
        <w:tc>
          <w:tcPr>
            <w:tcW w:w="4785" w:type="dxa"/>
          </w:tcPr>
          <w:p w:rsidR="00EF2B09" w:rsidRPr="00A61ED8" w:rsidRDefault="00EF2B09" w:rsidP="00EF2B09">
            <w:pPr>
              <w:rPr>
                <w:rFonts w:ascii="Arial" w:hAnsi="Arial" w:cs="Arial"/>
              </w:rPr>
            </w:pPr>
            <w:r w:rsidRPr="00A61ED8">
              <w:rPr>
                <w:rFonts w:ascii="Arial" w:hAnsi="Arial" w:cs="Arial"/>
              </w:rPr>
              <w:t>“Metaclass” Relationship</w:t>
            </w:r>
          </w:p>
          <w:p w:rsidR="00EF2B09" w:rsidRPr="00A61ED8" w:rsidRDefault="00EF2B09" w:rsidP="00EF2B09">
            <w:pPr>
              <w:rPr>
                <w:rFonts w:ascii="Arial" w:hAnsi="Arial" w:cs="Arial"/>
              </w:rPr>
            </w:pPr>
            <w:r w:rsidRPr="00A61ED8">
              <w:rPr>
                <w:rFonts w:ascii="Arial" w:hAnsi="Arial" w:cs="Arial"/>
              </w:rPr>
              <w:t>relationship kind: relationship kind</w:t>
            </w:r>
          </w:p>
          <w:p w:rsidR="00EF2B09" w:rsidRPr="00A61ED8" w:rsidRDefault="00EF2B09" w:rsidP="00EF2B09">
            <w:pPr>
              <w:rPr>
                <w:rFonts w:ascii="Arial" w:hAnsi="Arial" w:cs="Arial"/>
              </w:rPr>
            </w:pPr>
            <w:r w:rsidRPr="00A61ED8">
              <w:rPr>
                <w:rFonts w:ascii="Arial" w:hAnsi="Arial" w:cs="Arial"/>
              </w:rPr>
              <w:t>order Number: decimal [0….1]</w:t>
            </w:r>
          </w:p>
        </w:tc>
        <w:tc>
          <w:tcPr>
            <w:tcW w:w="4786" w:type="dxa"/>
          </w:tcPr>
          <w:p w:rsidR="00EF2B09" w:rsidRPr="00A61ED8" w:rsidRDefault="0020383C" w:rsidP="00EF2B09">
            <w:pPr>
              <w:rPr>
                <w:rFonts w:ascii="Arial" w:hAnsi="Arial" w:cs="Arial"/>
              </w:rPr>
            </w:pPr>
            <w:r w:rsidRPr="00A61ED8">
              <w:rPr>
                <w:rFonts w:ascii="Arial" w:hAnsi="Arial" w:cs="Arial"/>
              </w:rPr>
              <w:t>«Метакласс» Отношения</w:t>
            </w:r>
          </w:p>
          <w:p w:rsidR="0020383C" w:rsidRPr="00A61ED8" w:rsidRDefault="0020383C" w:rsidP="00EF2B09">
            <w:pPr>
              <w:rPr>
                <w:rFonts w:ascii="Arial" w:hAnsi="Arial" w:cs="Arial"/>
              </w:rPr>
            </w:pPr>
            <w:r w:rsidRPr="00A61ED8">
              <w:rPr>
                <w:rFonts w:ascii="Arial" w:hAnsi="Arial" w:cs="Arial"/>
              </w:rPr>
              <w:t>тип отношений: от отношений</w:t>
            </w:r>
          </w:p>
          <w:p w:rsidR="0020383C" w:rsidRPr="00A61ED8" w:rsidRDefault="0020383C" w:rsidP="00EF2B09">
            <w:pPr>
              <w:rPr>
                <w:rFonts w:ascii="Arial" w:hAnsi="Arial" w:cs="Arial"/>
              </w:rPr>
            </w:pPr>
            <w:r w:rsidRPr="00A61ED8">
              <w:rPr>
                <w:rFonts w:ascii="Arial" w:hAnsi="Arial" w:cs="Arial"/>
              </w:rPr>
              <w:t>порядок чисел: десятичный разряд [0….1]</w:t>
            </w:r>
          </w:p>
        </w:tc>
      </w:tr>
      <w:tr w:rsidR="00EF2B09" w:rsidRPr="00A61ED8" w:rsidTr="00EF2B09">
        <w:tc>
          <w:tcPr>
            <w:tcW w:w="4785" w:type="dxa"/>
          </w:tcPr>
          <w:p w:rsidR="00EF2B09" w:rsidRPr="00A61ED8" w:rsidRDefault="00EF2B09" w:rsidP="00EF2B09">
            <w:pPr>
              <w:rPr>
                <w:rFonts w:ascii="Arial" w:hAnsi="Arial" w:cs="Arial"/>
              </w:rPr>
            </w:pPr>
            <w:r w:rsidRPr="00A61ED8">
              <w:rPr>
                <w:rFonts w:ascii="Arial" w:hAnsi="Arial" w:cs="Arial"/>
              </w:rPr>
              <w:t>{subsets related Element1}</w:t>
            </w:r>
          </w:p>
        </w:tc>
        <w:tc>
          <w:tcPr>
            <w:tcW w:w="4786" w:type="dxa"/>
          </w:tcPr>
          <w:p w:rsidR="00EF2B09" w:rsidRPr="00A61ED8" w:rsidRDefault="0020383C" w:rsidP="00EF2B09">
            <w:pPr>
              <w:rPr>
                <w:rFonts w:ascii="Arial" w:hAnsi="Arial" w:cs="Arial"/>
              </w:rPr>
            </w:pPr>
            <w:r w:rsidRPr="00A61ED8">
              <w:rPr>
                <w:rFonts w:ascii="Arial" w:hAnsi="Arial" w:cs="Arial"/>
              </w:rPr>
              <w:t>{Элемент 1, относящийся к подмножеству}</w:t>
            </w:r>
          </w:p>
        </w:tc>
      </w:tr>
      <w:tr w:rsidR="00EF2B09" w:rsidRPr="00A61ED8" w:rsidTr="00EF2B09">
        <w:tc>
          <w:tcPr>
            <w:tcW w:w="4785" w:type="dxa"/>
          </w:tcPr>
          <w:p w:rsidR="00EF2B09" w:rsidRPr="00A61ED8" w:rsidRDefault="00EF2B09" w:rsidP="00EF2B09">
            <w:pPr>
              <w:rPr>
                <w:rFonts w:ascii="Arial" w:hAnsi="Arial" w:cs="Arial"/>
              </w:rPr>
            </w:pPr>
            <w:r w:rsidRPr="00A61ED8">
              <w:rPr>
                <w:rFonts w:ascii="Arial" w:hAnsi="Arial" w:cs="Arial"/>
              </w:rPr>
              <w:t>aspect 1</w:t>
            </w:r>
          </w:p>
        </w:tc>
        <w:tc>
          <w:tcPr>
            <w:tcW w:w="4786" w:type="dxa"/>
          </w:tcPr>
          <w:p w:rsidR="00EF2B09" w:rsidRPr="00A61ED8" w:rsidRDefault="0020383C" w:rsidP="00EF2B09">
            <w:pPr>
              <w:rPr>
                <w:rFonts w:ascii="Arial" w:hAnsi="Arial" w:cs="Arial"/>
              </w:rPr>
            </w:pPr>
            <w:r w:rsidRPr="00A61ED8">
              <w:rPr>
                <w:rFonts w:ascii="Arial" w:hAnsi="Arial" w:cs="Arial"/>
              </w:rPr>
              <w:t>аспект 1</w:t>
            </w:r>
          </w:p>
        </w:tc>
      </w:tr>
      <w:tr w:rsidR="00EF2B09" w:rsidRPr="00A61ED8" w:rsidTr="00EF2B09">
        <w:tc>
          <w:tcPr>
            <w:tcW w:w="4785" w:type="dxa"/>
          </w:tcPr>
          <w:p w:rsidR="00EF2B09" w:rsidRPr="00A61ED8" w:rsidRDefault="00EF2B09" w:rsidP="00EF2B09">
            <w:pPr>
              <w:rPr>
                <w:rFonts w:ascii="Arial" w:hAnsi="Arial" w:cs="Arial"/>
              </w:rPr>
            </w:pPr>
            <w:r w:rsidRPr="00A61ED8">
              <w:rPr>
                <w:rFonts w:ascii="Arial" w:hAnsi="Arial" w:cs="Arial"/>
              </w:rPr>
              <w:t>“Metaclass” Aspect Relationship</w:t>
            </w:r>
          </w:p>
          <w:p w:rsidR="00EF2B09" w:rsidRPr="00A61ED8" w:rsidRDefault="00EF2B09" w:rsidP="00EF2B09">
            <w:pPr>
              <w:rPr>
                <w:rFonts w:ascii="Arial" w:hAnsi="Arial" w:cs="Arial"/>
              </w:rPr>
            </w:pPr>
          </w:p>
        </w:tc>
        <w:tc>
          <w:tcPr>
            <w:tcW w:w="4786" w:type="dxa"/>
          </w:tcPr>
          <w:p w:rsidR="0020383C" w:rsidRPr="00A61ED8" w:rsidRDefault="0020383C" w:rsidP="0020383C">
            <w:pPr>
              <w:rPr>
                <w:rFonts w:ascii="Arial" w:hAnsi="Arial" w:cs="Arial"/>
              </w:rPr>
            </w:pPr>
            <w:r w:rsidRPr="00A61ED8">
              <w:rPr>
                <w:rFonts w:ascii="Arial" w:hAnsi="Arial" w:cs="Arial"/>
              </w:rPr>
              <w:t>«Метакласс» Отношения аспекта</w:t>
            </w:r>
          </w:p>
          <w:p w:rsidR="00EF2B09" w:rsidRPr="00A61ED8" w:rsidRDefault="00EF2B09" w:rsidP="00EF2B09">
            <w:pPr>
              <w:rPr>
                <w:rFonts w:ascii="Arial" w:hAnsi="Arial" w:cs="Arial"/>
              </w:rPr>
            </w:pPr>
          </w:p>
        </w:tc>
      </w:tr>
      <w:tr w:rsidR="0020383C" w:rsidRPr="00A61ED8" w:rsidTr="00EF2B09">
        <w:tc>
          <w:tcPr>
            <w:tcW w:w="4785" w:type="dxa"/>
          </w:tcPr>
          <w:p w:rsidR="0020383C" w:rsidRPr="00A61ED8" w:rsidRDefault="0020383C" w:rsidP="00EF2B09">
            <w:pPr>
              <w:rPr>
                <w:rFonts w:ascii="Arial" w:hAnsi="Arial" w:cs="Arial"/>
              </w:rPr>
            </w:pPr>
            <w:r w:rsidRPr="00A61ED8">
              <w:rPr>
                <w:rFonts w:ascii="Arial" w:hAnsi="Arial" w:cs="Arial"/>
              </w:rPr>
              <w:t>“Metaclass” Aspect Model</w:t>
            </w:r>
          </w:p>
          <w:p w:rsidR="0020383C" w:rsidRPr="00A61ED8" w:rsidRDefault="0020383C" w:rsidP="00EF2B09">
            <w:pPr>
              <w:rPr>
                <w:rFonts w:ascii="Arial" w:hAnsi="Arial" w:cs="Arial"/>
              </w:rPr>
            </w:pPr>
          </w:p>
        </w:tc>
        <w:tc>
          <w:tcPr>
            <w:tcW w:w="4786" w:type="dxa"/>
          </w:tcPr>
          <w:p w:rsidR="0020383C" w:rsidRPr="00A61ED8" w:rsidRDefault="0020383C" w:rsidP="0022447F">
            <w:pPr>
              <w:rPr>
                <w:rFonts w:ascii="Arial" w:hAnsi="Arial" w:cs="Arial"/>
              </w:rPr>
            </w:pPr>
            <w:r w:rsidRPr="00A61ED8">
              <w:rPr>
                <w:rFonts w:ascii="Arial" w:hAnsi="Arial" w:cs="Arial"/>
              </w:rPr>
              <w:t>«Метакласс» Модель аспекта</w:t>
            </w:r>
          </w:p>
          <w:p w:rsidR="0020383C" w:rsidRPr="00A61ED8" w:rsidRDefault="0020383C" w:rsidP="0022447F">
            <w:pPr>
              <w:rPr>
                <w:rFonts w:ascii="Arial" w:hAnsi="Arial" w:cs="Arial"/>
              </w:rPr>
            </w:pPr>
          </w:p>
        </w:tc>
      </w:tr>
      <w:tr w:rsidR="0020383C" w:rsidRPr="00A61ED8" w:rsidTr="00EF2B09">
        <w:tc>
          <w:tcPr>
            <w:tcW w:w="4785" w:type="dxa"/>
          </w:tcPr>
          <w:p w:rsidR="0020383C" w:rsidRPr="00A61ED8" w:rsidRDefault="0020383C" w:rsidP="00EF2B09">
            <w:pPr>
              <w:rPr>
                <w:rFonts w:ascii="Arial" w:hAnsi="Arial" w:cs="Arial"/>
              </w:rPr>
            </w:pPr>
            <w:r w:rsidRPr="00A61ED8">
              <w:rPr>
                <w:rFonts w:ascii="Arial" w:hAnsi="Arial" w:cs="Arial"/>
              </w:rPr>
              <w:t>“Metaclass” Aspect</w:t>
            </w:r>
          </w:p>
          <w:p w:rsidR="0020383C" w:rsidRPr="00A61ED8" w:rsidRDefault="0020383C" w:rsidP="00EF2B09">
            <w:pPr>
              <w:rPr>
                <w:rFonts w:ascii="Arial" w:hAnsi="Arial" w:cs="Arial"/>
              </w:rPr>
            </w:pPr>
            <w:r w:rsidRPr="00A61ED8">
              <w:rPr>
                <w:rFonts w:ascii="Arial" w:hAnsi="Arial" w:cs="Arial"/>
              </w:rPr>
              <w:t>+reftoSemanticVocabEntry: any URI [0…1]</w:t>
            </w:r>
          </w:p>
        </w:tc>
        <w:tc>
          <w:tcPr>
            <w:tcW w:w="4786" w:type="dxa"/>
          </w:tcPr>
          <w:p w:rsidR="0020383C" w:rsidRPr="00A61ED8" w:rsidRDefault="0020383C" w:rsidP="0020383C">
            <w:pPr>
              <w:rPr>
                <w:rFonts w:ascii="Arial" w:hAnsi="Arial" w:cs="Arial"/>
              </w:rPr>
            </w:pPr>
            <w:r w:rsidRPr="00A61ED8">
              <w:rPr>
                <w:rFonts w:ascii="Arial" w:hAnsi="Arial" w:cs="Arial"/>
              </w:rPr>
              <w:t>«Метакласс» Аспект</w:t>
            </w:r>
          </w:p>
          <w:p w:rsidR="0020383C" w:rsidRPr="00A61ED8" w:rsidRDefault="0020383C" w:rsidP="00EF2B09">
            <w:pPr>
              <w:rPr>
                <w:rFonts w:ascii="Arial" w:hAnsi="Arial" w:cs="Arial"/>
              </w:rPr>
            </w:pPr>
            <w:r w:rsidRPr="00A61ED8">
              <w:rPr>
                <w:rFonts w:ascii="Arial" w:hAnsi="Arial" w:cs="Arial"/>
              </w:rPr>
              <w:t>+ ссылка на семантическую запись словаря: любой URI [0…1]</w:t>
            </w:r>
          </w:p>
        </w:tc>
      </w:tr>
      <w:tr w:rsidR="0020383C" w:rsidRPr="00A61ED8" w:rsidTr="00EF2B09">
        <w:tc>
          <w:tcPr>
            <w:tcW w:w="4785" w:type="dxa"/>
          </w:tcPr>
          <w:p w:rsidR="0020383C" w:rsidRPr="00A61ED8" w:rsidRDefault="0020383C" w:rsidP="00EF2B09">
            <w:pPr>
              <w:rPr>
                <w:rFonts w:ascii="Arial" w:hAnsi="Arial" w:cs="Arial"/>
              </w:rPr>
            </w:pPr>
            <w:r w:rsidRPr="00A61ED8">
              <w:rPr>
                <w:rFonts w:ascii="Arial" w:hAnsi="Arial" w:cs="Arial"/>
              </w:rPr>
              <w:t>“Metaclass” Data Type</w:t>
            </w:r>
          </w:p>
        </w:tc>
        <w:tc>
          <w:tcPr>
            <w:tcW w:w="4786" w:type="dxa"/>
          </w:tcPr>
          <w:p w:rsidR="0020383C" w:rsidRPr="00A61ED8" w:rsidRDefault="0020383C" w:rsidP="00EF2B09">
            <w:pPr>
              <w:rPr>
                <w:rFonts w:ascii="Arial" w:hAnsi="Arial" w:cs="Arial"/>
              </w:rPr>
            </w:pPr>
            <w:r w:rsidRPr="00A61ED8">
              <w:rPr>
                <w:rFonts w:ascii="Arial" w:hAnsi="Arial" w:cs="Arial"/>
              </w:rPr>
              <w:t>«Метакласс» Тип данных</w:t>
            </w:r>
          </w:p>
        </w:tc>
      </w:tr>
      <w:tr w:rsidR="0020383C" w:rsidRPr="00A61ED8" w:rsidTr="00EF2B09">
        <w:tc>
          <w:tcPr>
            <w:tcW w:w="4785" w:type="dxa"/>
          </w:tcPr>
          <w:p w:rsidR="0020383C" w:rsidRPr="00A61ED8" w:rsidRDefault="0020383C" w:rsidP="00EF2B09">
            <w:pPr>
              <w:rPr>
                <w:rFonts w:ascii="Arial" w:hAnsi="Arial" w:cs="Arial"/>
              </w:rPr>
            </w:pPr>
            <w:r w:rsidRPr="00A61ED8">
              <w:rPr>
                <w:rFonts w:ascii="Arial" w:hAnsi="Arial" w:cs="Arial"/>
              </w:rPr>
              <w:t>“Metaclass” Enumerable Aspect</w:t>
            </w:r>
          </w:p>
        </w:tc>
        <w:tc>
          <w:tcPr>
            <w:tcW w:w="4786" w:type="dxa"/>
          </w:tcPr>
          <w:p w:rsidR="0020383C" w:rsidRPr="00A61ED8" w:rsidRDefault="0020383C" w:rsidP="00144A96">
            <w:pPr>
              <w:rPr>
                <w:rFonts w:ascii="Arial" w:hAnsi="Arial" w:cs="Arial"/>
              </w:rPr>
            </w:pPr>
            <w:r w:rsidRPr="00A61ED8">
              <w:rPr>
                <w:rFonts w:ascii="Arial" w:hAnsi="Arial" w:cs="Arial"/>
              </w:rPr>
              <w:t>«Метакласс» Перечисл</w:t>
            </w:r>
            <w:r w:rsidR="00144A96" w:rsidRPr="00A61ED8">
              <w:rPr>
                <w:rFonts w:ascii="Arial" w:hAnsi="Arial" w:cs="Arial"/>
              </w:rPr>
              <w:t>имые</w:t>
            </w:r>
            <w:r w:rsidRPr="00A61ED8">
              <w:rPr>
                <w:rFonts w:ascii="Arial" w:hAnsi="Arial" w:cs="Arial"/>
              </w:rPr>
              <w:t xml:space="preserve"> аспекты</w:t>
            </w:r>
          </w:p>
        </w:tc>
      </w:tr>
      <w:tr w:rsidR="0020383C" w:rsidRPr="00A61ED8" w:rsidTr="00EF2B09">
        <w:tc>
          <w:tcPr>
            <w:tcW w:w="4785" w:type="dxa"/>
          </w:tcPr>
          <w:p w:rsidR="0020383C" w:rsidRPr="00A61ED8" w:rsidRDefault="0020383C" w:rsidP="00EF2B09">
            <w:pPr>
              <w:rPr>
                <w:rFonts w:ascii="Arial" w:hAnsi="Arial" w:cs="Arial"/>
              </w:rPr>
            </w:pPr>
            <w:r w:rsidRPr="00A61ED8">
              <w:rPr>
                <w:rFonts w:ascii="Arial" w:hAnsi="Arial" w:cs="Arial"/>
              </w:rPr>
              <w:t>“Metaclass” AspectValueSet</w:t>
            </w:r>
          </w:p>
        </w:tc>
        <w:tc>
          <w:tcPr>
            <w:tcW w:w="4786" w:type="dxa"/>
          </w:tcPr>
          <w:p w:rsidR="0020383C" w:rsidRPr="00A61ED8" w:rsidRDefault="0020383C" w:rsidP="00EF2B09">
            <w:pPr>
              <w:rPr>
                <w:rFonts w:ascii="Arial" w:hAnsi="Arial" w:cs="Arial"/>
              </w:rPr>
            </w:pPr>
            <w:r w:rsidRPr="00A61ED8">
              <w:rPr>
                <w:rFonts w:ascii="Arial" w:hAnsi="Arial" w:cs="Arial"/>
              </w:rPr>
              <w:t>«Метакласс» Набор значений аспекта</w:t>
            </w:r>
          </w:p>
        </w:tc>
      </w:tr>
      <w:tr w:rsidR="0020383C" w:rsidRPr="00A61ED8" w:rsidTr="00EF2B09">
        <w:tc>
          <w:tcPr>
            <w:tcW w:w="4785" w:type="dxa"/>
          </w:tcPr>
          <w:p w:rsidR="0020383C" w:rsidRPr="00A61ED8" w:rsidRDefault="0020383C" w:rsidP="00EF2B09">
            <w:pPr>
              <w:rPr>
                <w:rFonts w:ascii="Arial" w:hAnsi="Arial" w:cs="Arial"/>
              </w:rPr>
            </w:pPr>
            <w:r w:rsidRPr="00A61ED8">
              <w:rPr>
                <w:rFonts w:ascii="Arial" w:hAnsi="Arial" w:cs="Arial"/>
              </w:rPr>
              <w:t>“Metaclass” NonEnumerable Aspect</w:t>
            </w:r>
          </w:p>
        </w:tc>
        <w:tc>
          <w:tcPr>
            <w:tcW w:w="4786" w:type="dxa"/>
          </w:tcPr>
          <w:p w:rsidR="0020383C" w:rsidRPr="00A61ED8" w:rsidRDefault="0020383C" w:rsidP="00144A96">
            <w:pPr>
              <w:rPr>
                <w:rFonts w:ascii="Arial" w:hAnsi="Arial" w:cs="Arial"/>
              </w:rPr>
            </w:pPr>
            <w:r w:rsidRPr="00A61ED8">
              <w:rPr>
                <w:rFonts w:ascii="Arial" w:hAnsi="Arial" w:cs="Arial"/>
              </w:rPr>
              <w:t>«Метакласс» Неперечисл</w:t>
            </w:r>
            <w:r w:rsidR="00144A96" w:rsidRPr="00A61ED8">
              <w:rPr>
                <w:rFonts w:ascii="Arial" w:hAnsi="Arial" w:cs="Arial"/>
              </w:rPr>
              <w:t>имые</w:t>
            </w:r>
            <w:r w:rsidRPr="00A61ED8">
              <w:rPr>
                <w:rFonts w:ascii="Arial" w:hAnsi="Arial" w:cs="Arial"/>
              </w:rPr>
              <w:t xml:space="preserve"> аспекты</w:t>
            </w:r>
          </w:p>
        </w:tc>
      </w:tr>
      <w:tr w:rsidR="0020383C" w:rsidRPr="00A61ED8" w:rsidTr="00EF2B09">
        <w:tc>
          <w:tcPr>
            <w:tcW w:w="4785" w:type="dxa"/>
          </w:tcPr>
          <w:p w:rsidR="0020383C" w:rsidRPr="00A61ED8" w:rsidRDefault="0020383C" w:rsidP="00EF2B09">
            <w:pPr>
              <w:rPr>
                <w:rFonts w:ascii="Arial" w:hAnsi="Arial" w:cs="Arial"/>
              </w:rPr>
            </w:pPr>
            <w:r w:rsidRPr="00A61ED8">
              <w:rPr>
                <w:rFonts w:ascii="Arial" w:hAnsi="Arial" w:cs="Arial"/>
              </w:rPr>
              <w:t>“Metaclass” AspectAspectValueRelationship</w:t>
            </w:r>
          </w:p>
        </w:tc>
        <w:tc>
          <w:tcPr>
            <w:tcW w:w="4786" w:type="dxa"/>
          </w:tcPr>
          <w:p w:rsidR="0020383C" w:rsidRPr="00A61ED8" w:rsidRDefault="001120ED" w:rsidP="00EF2B09">
            <w:pPr>
              <w:rPr>
                <w:rFonts w:ascii="Arial" w:hAnsi="Arial" w:cs="Arial"/>
              </w:rPr>
            </w:pPr>
            <w:r w:rsidRPr="00A61ED8">
              <w:rPr>
                <w:rFonts w:ascii="Arial" w:hAnsi="Arial" w:cs="Arial"/>
              </w:rPr>
              <w:t>«Метакласс» Отношение аспект-аспект-значение</w:t>
            </w:r>
          </w:p>
        </w:tc>
      </w:tr>
      <w:tr w:rsidR="0020383C" w:rsidRPr="00A61ED8" w:rsidTr="00EF2B09">
        <w:tc>
          <w:tcPr>
            <w:tcW w:w="4785" w:type="dxa"/>
          </w:tcPr>
          <w:p w:rsidR="0020383C" w:rsidRPr="00A61ED8" w:rsidRDefault="0020383C" w:rsidP="00EF2B09">
            <w:pPr>
              <w:rPr>
                <w:rFonts w:ascii="Arial" w:hAnsi="Arial" w:cs="Arial"/>
              </w:rPr>
            </w:pPr>
            <w:r w:rsidRPr="00A61ED8">
              <w:rPr>
                <w:rFonts w:ascii="Arial" w:hAnsi="Arial" w:cs="Arial"/>
              </w:rPr>
              <w:t>value</w:t>
            </w:r>
          </w:p>
        </w:tc>
        <w:tc>
          <w:tcPr>
            <w:tcW w:w="4786" w:type="dxa"/>
          </w:tcPr>
          <w:p w:rsidR="0020383C" w:rsidRPr="00A61ED8" w:rsidRDefault="001120ED" w:rsidP="00EF2B09">
            <w:pPr>
              <w:rPr>
                <w:rFonts w:ascii="Arial" w:hAnsi="Arial" w:cs="Arial"/>
              </w:rPr>
            </w:pPr>
            <w:r w:rsidRPr="00A61ED8">
              <w:rPr>
                <w:rFonts w:ascii="Arial" w:hAnsi="Arial" w:cs="Arial"/>
              </w:rPr>
              <w:t>значение</w:t>
            </w:r>
          </w:p>
        </w:tc>
      </w:tr>
      <w:tr w:rsidR="0020383C" w:rsidRPr="00A61ED8" w:rsidTr="00EF2B09">
        <w:tc>
          <w:tcPr>
            <w:tcW w:w="4785" w:type="dxa"/>
          </w:tcPr>
          <w:p w:rsidR="0020383C" w:rsidRPr="00A61ED8" w:rsidRDefault="0020383C" w:rsidP="00EF2B09">
            <w:pPr>
              <w:rPr>
                <w:rFonts w:ascii="Arial" w:hAnsi="Arial" w:cs="Arial"/>
              </w:rPr>
            </w:pPr>
            <w:r w:rsidRPr="00A61ED8">
              <w:rPr>
                <w:rFonts w:ascii="Arial" w:hAnsi="Arial" w:cs="Arial"/>
              </w:rPr>
              <w:t>“Metaclass” AspectValueRelationship</w:t>
            </w:r>
          </w:p>
        </w:tc>
        <w:tc>
          <w:tcPr>
            <w:tcW w:w="4786" w:type="dxa"/>
          </w:tcPr>
          <w:p w:rsidR="0020383C" w:rsidRPr="00A61ED8" w:rsidRDefault="001120ED" w:rsidP="001120ED">
            <w:pPr>
              <w:rPr>
                <w:rFonts w:ascii="Arial" w:hAnsi="Arial" w:cs="Arial"/>
              </w:rPr>
            </w:pPr>
            <w:r w:rsidRPr="00A61ED8">
              <w:rPr>
                <w:rFonts w:ascii="Arial" w:hAnsi="Arial" w:cs="Arial"/>
              </w:rPr>
              <w:t>«Метакласс» Отношение аспект-значение</w:t>
            </w:r>
          </w:p>
        </w:tc>
      </w:tr>
      <w:tr w:rsidR="0020383C" w:rsidRPr="00A61ED8" w:rsidTr="00EF2B09">
        <w:tc>
          <w:tcPr>
            <w:tcW w:w="4785" w:type="dxa"/>
          </w:tcPr>
          <w:p w:rsidR="0020383C" w:rsidRPr="00A61ED8" w:rsidRDefault="0020383C" w:rsidP="00EF2B09">
            <w:pPr>
              <w:rPr>
                <w:rFonts w:ascii="Arial" w:hAnsi="Arial" w:cs="Arial"/>
              </w:rPr>
            </w:pPr>
            <w:r w:rsidRPr="00A61ED8">
              <w:rPr>
                <w:rFonts w:ascii="Arial" w:hAnsi="Arial" w:cs="Arial"/>
              </w:rPr>
              <w:t>“Metaclass” AspectValue</w:t>
            </w:r>
          </w:p>
          <w:p w:rsidR="0020383C" w:rsidRPr="00A61ED8" w:rsidRDefault="0020383C" w:rsidP="00EF2B09">
            <w:pPr>
              <w:rPr>
                <w:rFonts w:ascii="Arial" w:hAnsi="Arial" w:cs="Arial"/>
              </w:rPr>
            </w:pPr>
            <w:r w:rsidRPr="00A61ED8">
              <w:rPr>
                <w:rFonts w:ascii="Arial" w:hAnsi="Arial" w:cs="Arial"/>
              </w:rPr>
              <w:t>is AspectDefault:Boolean [1]</w:t>
            </w:r>
          </w:p>
          <w:p w:rsidR="0020383C" w:rsidRPr="00A61ED8" w:rsidRDefault="0020383C" w:rsidP="00EF2B09">
            <w:pPr>
              <w:rPr>
                <w:rFonts w:ascii="Arial" w:hAnsi="Arial" w:cs="Arial"/>
              </w:rPr>
            </w:pPr>
            <w:r w:rsidRPr="00A61ED8">
              <w:rPr>
                <w:rFonts w:ascii="Arial" w:hAnsi="Arial" w:cs="Arial"/>
              </w:rPr>
              <w:lastRenderedPageBreak/>
              <w:t>value: anyType [1]</w:t>
            </w:r>
          </w:p>
          <w:p w:rsidR="0020383C" w:rsidRPr="00A61ED8" w:rsidRDefault="0020383C" w:rsidP="00EF2B09">
            <w:pPr>
              <w:rPr>
                <w:rFonts w:ascii="Arial" w:hAnsi="Arial" w:cs="Arial"/>
              </w:rPr>
            </w:pPr>
            <w:r w:rsidRPr="00A61ED8">
              <w:rPr>
                <w:rFonts w:ascii="Arial" w:hAnsi="Arial" w:cs="Arial"/>
              </w:rPr>
              <w:t>+reftoSemanticVocabEntry: any URI [0…1]</w:t>
            </w:r>
          </w:p>
        </w:tc>
        <w:tc>
          <w:tcPr>
            <w:tcW w:w="4786" w:type="dxa"/>
          </w:tcPr>
          <w:p w:rsidR="0020383C" w:rsidRPr="00A61ED8" w:rsidRDefault="001120ED" w:rsidP="001120ED">
            <w:pPr>
              <w:rPr>
                <w:rFonts w:ascii="Arial" w:hAnsi="Arial" w:cs="Arial"/>
              </w:rPr>
            </w:pPr>
            <w:r w:rsidRPr="00A61ED8">
              <w:rPr>
                <w:rFonts w:ascii="Arial" w:hAnsi="Arial" w:cs="Arial"/>
              </w:rPr>
              <w:lastRenderedPageBreak/>
              <w:t>«Метакласс» Значение аспекта</w:t>
            </w:r>
          </w:p>
          <w:p w:rsidR="006F7F2E" w:rsidRPr="00A61ED8" w:rsidRDefault="001120ED" w:rsidP="001120ED">
            <w:pPr>
              <w:rPr>
                <w:rFonts w:ascii="Arial" w:hAnsi="Arial" w:cs="Arial"/>
              </w:rPr>
            </w:pPr>
            <w:r w:rsidRPr="00A61ED8">
              <w:rPr>
                <w:rFonts w:ascii="Arial" w:hAnsi="Arial" w:cs="Arial"/>
              </w:rPr>
              <w:t xml:space="preserve">является аспектом по умолчанию: булева </w:t>
            </w:r>
            <w:r w:rsidRPr="00A61ED8">
              <w:rPr>
                <w:rFonts w:ascii="Arial" w:hAnsi="Arial" w:cs="Arial"/>
              </w:rPr>
              <w:lastRenderedPageBreak/>
              <w:t>переменная</w:t>
            </w:r>
            <w:r w:rsidR="006F7F2E" w:rsidRPr="00A61ED8">
              <w:rPr>
                <w:rFonts w:ascii="Arial" w:hAnsi="Arial" w:cs="Arial"/>
              </w:rPr>
              <w:t xml:space="preserve"> [1]</w:t>
            </w:r>
          </w:p>
          <w:p w:rsidR="001120ED" w:rsidRPr="00A61ED8" w:rsidRDefault="006F7F2E" w:rsidP="001120ED">
            <w:pPr>
              <w:rPr>
                <w:rFonts w:ascii="Arial" w:hAnsi="Arial" w:cs="Arial"/>
              </w:rPr>
            </w:pPr>
            <w:r w:rsidRPr="00A61ED8">
              <w:rPr>
                <w:rFonts w:ascii="Arial" w:hAnsi="Arial" w:cs="Arial"/>
              </w:rPr>
              <w:t>значение</w:t>
            </w:r>
            <w:r w:rsidR="001120ED" w:rsidRPr="00A61ED8">
              <w:rPr>
                <w:rFonts w:ascii="Arial" w:hAnsi="Arial" w:cs="Arial"/>
              </w:rPr>
              <w:t>: любой тип [1]</w:t>
            </w:r>
          </w:p>
          <w:p w:rsidR="001120ED" w:rsidRPr="00A61ED8" w:rsidRDefault="001120ED" w:rsidP="001120ED">
            <w:pPr>
              <w:rPr>
                <w:rFonts w:ascii="Arial" w:hAnsi="Arial" w:cs="Arial"/>
              </w:rPr>
            </w:pPr>
            <w:r w:rsidRPr="00A61ED8">
              <w:rPr>
                <w:rFonts w:ascii="Arial" w:hAnsi="Arial" w:cs="Arial"/>
              </w:rPr>
              <w:t>+ ссылка на семантическую запись словаря: любой URI [0…1]</w:t>
            </w:r>
          </w:p>
        </w:tc>
      </w:tr>
    </w:tbl>
    <w:p w:rsidR="00EF2B09" w:rsidRPr="00A61ED8" w:rsidRDefault="00EF2B09"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40" w:name="EnumerableAspect"/>
      <w:bookmarkEnd w:id="40"/>
      <w:r w:rsidRPr="00A61ED8">
        <w:rPr>
          <w:rFonts w:ascii="Arial" w:eastAsia="Times New Roman" w:hAnsi="Arial" w:cs="Arial"/>
          <w:b/>
          <w:bCs/>
          <w:color w:val="005A9C"/>
          <w:sz w:val="24"/>
          <w:szCs w:val="24"/>
        </w:rPr>
        <w:t xml:space="preserve">3.2.1.1 </w:t>
      </w:r>
      <w:r w:rsidR="00437D14" w:rsidRPr="00A61ED8">
        <w:rPr>
          <w:rFonts w:ascii="Arial" w:eastAsia="Times New Roman" w:hAnsi="Arial" w:cs="Arial"/>
          <w:b/>
          <w:bCs/>
          <w:color w:val="005A9C"/>
          <w:sz w:val="24"/>
          <w:szCs w:val="24"/>
        </w:rPr>
        <w:t>Класс Перечисл</w:t>
      </w:r>
      <w:r w:rsidR="00144A96" w:rsidRPr="00A61ED8">
        <w:rPr>
          <w:rFonts w:ascii="Arial" w:eastAsia="Times New Roman" w:hAnsi="Arial" w:cs="Arial"/>
          <w:b/>
          <w:bCs/>
          <w:color w:val="005A9C"/>
          <w:sz w:val="24"/>
          <w:szCs w:val="24"/>
        </w:rPr>
        <w:t>имый</w:t>
      </w:r>
      <w:r w:rsidR="00437D14" w:rsidRPr="00A61ED8">
        <w:rPr>
          <w:rFonts w:ascii="Arial" w:eastAsia="Times New Roman" w:hAnsi="Arial" w:cs="Arial"/>
          <w:b/>
          <w:bCs/>
          <w:color w:val="005A9C"/>
          <w:sz w:val="24"/>
          <w:szCs w:val="24"/>
        </w:rPr>
        <w:t xml:space="preserve"> аспект</w:t>
      </w:r>
    </w:p>
    <w:p w:rsidR="006F6404" w:rsidRPr="00A61ED8" w:rsidRDefault="00437D14"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6F6404" w:rsidRPr="00A61ED8" w:rsidRDefault="00437D14"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Перечисл</w:t>
      </w:r>
      <w:r w:rsidR="00144A96" w:rsidRPr="00A61ED8">
        <w:rPr>
          <w:rFonts w:ascii="Arial" w:eastAsia="Times New Roman" w:hAnsi="Arial" w:cs="Arial"/>
          <w:i/>
          <w:color w:val="000000"/>
          <w:sz w:val="24"/>
          <w:szCs w:val="24"/>
        </w:rPr>
        <w:t>имый</w:t>
      </w:r>
      <w:r w:rsidRPr="00A61ED8">
        <w:rPr>
          <w:rFonts w:ascii="Arial" w:eastAsia="Times New Roman" w:hAnsi="Arial" w:cs="Arial"/>
          <w:i/>
          <w:color w:val="000000"/>
          <w:sz w:val="24"/>
          <w:szCs w:val="24"/>
        </w:rPr>
        <w:t xml:space="preserve"> аспект </w:t>
      </w:r>
      <w:r w:rsidRPr="00A61ED8">
        <w:rPr>
          <w:rFonts w:ascii="Arial" w:eastAsia="Times New Roman" w:hAnsi="Arial" w:cs="Arial"/>
          <w:color w:val="000000"/>
          <w:sz w:val="24"/>
          <w:szCs w:val="24"/>
        </w:rPr>
        <w:t xml:space="preserve">определяет аспекты, имеющие скалярные значения, известные при спецификации модели и выраженные конечными наборами значений (например, именованными значениями, </w:t>
      </w:r>
      <w:r w:rsidR="00144A96" w:rsidRPr="00A61ED8">
        <w:rPr>
          <w:rFonts w:ascii="Arial" w:eastAsia="Times New Roman" w:hAnsi="Arial" w:cs="Arial"/>
          <w:color w:val="000000"/>
          <w:sz w:val="24"/>
          <w:szCs w:val="24"/>
        </w:rPr>
        <w:t xml:space="preserve">наборами, </w:t>
      </w:r>
      <w:r w:rsidRPr="00A61ED8">
        <w:rPr>
          <w:rFonts w:ascii="Arial" w:eastAsia="Times New Roman" w:hAnsi="Arial" w:cs="Arial"/>
          <w:color w:val="000000"/>
          <w:sz w:val="24"/>
          <w:szCs w:val="24"/>
        </w:rPr>
        <w:t>противоположными</w:t>
      </w:r>
      <w:r w:rsidR="00144A96" w:rsidRPr="00A61ED8">
        <w:rPr>
          <w:rFonts w:ascii="Arial" w:eastAsia="Times New Roman" w:hAnsi="Arial" w:cs="Arial"/>
          <w:color w:val="000000"/>
          <w:sz w:val="24"/>
          <w:szCs w:val="24"/>
        </w:rPr>
        <w:t xml:space="preserve"> бесконечно большим, например, идентификационным номером налогоплательщика</w:t>
      </w:r>
      <w:r w:rsidR="006F6404" w:rsidRPr="00A61ED8">
        <w:rPr>
          <w:rFonts w:ascii="Arial" w:eastAsia="Times New Roman" w:hAnsi="Arial" w:cs="Arial"/>
          <w:color w:val="000000"/>
          <w:sz w:val="24"/>
          <w:szCs w:val="24"/>
        </w:rPr>
        <w:t>).</w:t>
      </w:r>
    </w:p>
    <w:p w:rsidR="006F6404" w:rsidRPr="00A61ED8" w:rsidRDefault="00144A96"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144A96"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Аспекты, являющиеся идентифицирующими по характеру, могут иметь скалярные значения, относящиеся к перечислимым.</w:t>
      </w:r>
    </w:p>
    <w:p w:rsidR="006F6404" w:rsidRPr="00A61ED8" w:rsidRDefault="00B95EB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B95EB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Перечислимый аспект обладает именем и типом, определяющим его значения</w:t>
      </w:r>
      <w:r w:rsidR="006F6404" w:rsidRPr="00A61ED8">
        <w:rPr>
          <w:rFonts w:ascii="Arial" w:eastAsia="Times New Roman" w:hAnsi="Arial" w:cs="Arial"/>
          <w:color w:val="000000"/>
          <w:sz w:val="24"/>
          <w:szCs w:val="24"/>
        </w:rPr>
        <w:t>.</w:t>
      </w: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41" w:name="NonEnumerableAspect"/>
      <w:bookmarkEnd w:id="41"/>
      <w:r w:rsidRPr="00A61ED8">
        <w:rPr>
          <w:rFonts w:ascii="Arial" w:eastAsia="Times New Roman" w:hAnsi="Arial" w:cs="Arial"/>
          <w:b/>
          <w:bCs/>
          <w:color w:val="005A9C"/>
          <w:sz w:val="24"/>
          <w:szCs w:val="24"/>
        </w:rPr>
        <w:t xml:space="preserve">3.2.1.2 </w:t>
      </w:r>
      <w:r w:rsidR="00B95EBA" w:rsidRPr="00A61ED8">
        <w:rPr>
          <w:rFonts w:ascii="Arial" w:eastAsia="Times New Roman" w:hAnsi="Arial" w:cs="Arial"/>
          <w:b/>
          <w:bCs/>
          <w:color w:val="005A9C"/>
          <w:sz w:val="24"/>
          <w:szCs w:val="24"/>
        </w:rPr>
        <w:t>Класс Неперечислимый аспект</w:t>
      </w:r>
    </w:p>
    <w:p w:rsidR="006F6404" w:rsidRPr="00A61ED8" w:rsidRDefault="00B95EB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604165" w:rsidRPr="00A61ED8" w:rsidRDefault="0060416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Неперечислимый аспект </w:t>
      </w:r>
      <w:r w:rsidRPr="00A61ED8">
        <w:rPr>
          <w:rFonts w:ascii="Arial" w:eastAsia="Times New Roman" w:hAnsi="Arial" w:cs="Arial"/>
          <w:color w:val="000000"/>
          <w:sz w:val="24"/>
          <w:szCs w:val="24"/>
        </w:rPr>
        <w:t xml:space="preserve">определяет аспекты, обладающие большими наборами значений (например, идентификационные номера налогоплательщиков, имена людей, координаты GPS или структурированные данные, такие как адреса). </w:t>
      </w:r>
    </w:p>
    <w:p w:rsidR="006F6404" w:rsidRPr="00A61ED8" w:rsidRDefault="0060416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60416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Аспект, который является идентификационным, может рассматриваться как данные, например, адреса или наборы цифр.</w:t>
      </w:r>
    </w:p>
    <w:p w:rsidR="006F6404" w:rsidRPr="00A61ED8" w:rsidRDefault="0060416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60416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Неперечислимый аспект может иметь значение с неявно заданными элементами, которые могут иметь структуру.</w:t>
      </w: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42" w:name="AspectValueSet"/>
      <w:r w:rsidRPr="00A61ED8">
        <w:rPr>
          <w:rFonts w:ascii="Arial" w:eastAsia="Times New Roman" w:hAnsi="Arial" w:cs="Arial"/>
          <w:b/>
          <w:bCs/>
          <w:color w:val="005A9C"/>
          <w:sz w:val="24"/>
          <w:szCs w:val="24"/>
        </w:rPr>
        <w:t xml:space="preserve">3.2.1.3 </w:t>
      </w:r>
      <w:r w:rsidR="00604165" w:rsidRPr="00A61ED8">
        <w:rPr>
          <w:rFonts w:ascii="Arial" w:eastAsia="Times New Roman" w:hAnsi="Arial" w:cs="Arial"/>
          <w:b/>
          <w:bCs/>
          <w:color w:val="005A9C"/>
          <w:sz w:val="24"/>
          <w:szCs w:val="24"/>
        </w:rPr>
        <w:t>Класс Набор значений аспекта</w:t>
      </w:r>
    </w:p>
    <w:p w:rsidR="006F6404" w:rsidRPr="00A61ED8" w:rsidRDefault="0060416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604165" w:rsidRPr="00A61ED8" w:rsidRDefault="0060416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Набор значений аспекта </w:t>
      </w:r>
      <w:r w:rsidRPr="00A61ED8">
        <w:rPr>
          <w:rFonts w:ascii="Arial" w:eastAsia="Times New Roman" w:hAnsi="Arial" w:cs="Arial"/>
          <w:color w:val="000000"/>
          <w:sz w:val="24"/>
          <w:szCs w:val="24"/>
        </w:rPr>
        <w:t xml:space="preserve">определяет известные перечислимые значения, которыми может обладать аспект. Эти значения могут быть организованы в иерархию. Набор значений аспекта может представлять онтологию для </w:t>
      </w:r>
      <w:r w:rsidR="0016599D" w:rsidRPr="00A61ED8">
        <w:rPr>
          <w:rFonts w:ascii="Arial" w:eastAsia="Times New Roman" w:hAnsi="Arial" w:cs="Arial"/>
          <w:color w:val="000000"/>
          <w:sz w:val="24"/>
          <w:szCs w:val="24"/>
        </w:rPr>
        <w:t xml:space="preserve">класса, представленного аспектом. Если значения аспекта в рамках отношений аспект-значение в такой онтологии имеют формальное </w:t>
      </w:r>
      <w:r w:rsidR="0016599D" w:rsidRPr="00A61ED8">
        <w:rPr>
          <w:rFonts w:ascii="Arial" w:eastAsia="Times New Roman" w:hAnsi="Arial" w:cs="Arial"/>
          <w:color w:val="000000"/>
          <w:sz w:val="24"/>
          <w:szCs w:val="24"/>
        </w:rPr>
        <w:lastRenderedPageBreak/>
        <w:t>описание, например, посредством меток структурированного описания, они формируют внутреннюю семантическую модель для такой онтологии. Описания значений аспекта также могут быть внешними, например, могут передаваться с использованием ссылок XBRL на внешние цитаты определяющих правил и ссылок на внешнюю семантику (например, OWL/RDF или SBVR).</w:t>
      </w:r>
      <w:r w:rsidRPr="00A61ED8">
        <w:rPr>
          <w:rFonts w:ascii="Arial" w:eastAsia="Times New Roman" w:hAnsi="Arial" w:cs="Arial"/>
          <w:color w:val="000000"/>
          <w:sz w:val="24"/>
          <w:szCs w:val="24"/>
        </w:rPr>
        <w:t xml:space="preserve"> </w:t>
      </w:r>
    </w:p>
    <w:p w:rsidR="006F6404" w:rsidRPr="00A61ED8" w:rsidRDefault="0016599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4164B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Наборы значений аспекта могут представлять иерархические предварительно заданные значения аспекта.</w:t>
      </w:r>
    </w:p>
    <w:p w:rsidR="006F6404" w:rsidRPr="00A61ED8" w:rsidRDefault="004164B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4164B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Набор значений аспекта обладает значениями аспекта, которые могут иметь иерархическую организацию (посредством отношений аспект-значение), а также могут характеризоваться внутренними или внешними семантическими определениями.</w:t>
      </w: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43" w:name="AspectValueRelationship"/>
      <w:bookmarkEnd w:id="43"/>
      <w:r w:rsidRPr="00A61ED8">
        <w:rPr>
          <w:rFonts w:ascii="Arial" w:eastAsia="Times New Roman" w:hAnsi="Arial" w:cs="Arial"/>
          <w:b/>
          <w:bCs/>
          <w:color w:val="005A9C"/>
          <w:sz w:val="24"/>
          <w:szCs w:val="24"/>
        </w:rPr>
        <w:t xml:space="preserve">3.2.1.4 </w:t>
      </w:r>
      <w:r w:rsidR="00D32486" w:rsidRPr="00A61ED8">
        <w:rPr>
          <w:rFonts w:ascii="Arial" w:eastAsia="Times New Roman" w:hAnsi="Arial" w:cs="Arial"/>
          <w:b/>
          <w:bCs/>
          <w:color w:val="005A9C"/>
          <w:sz w:val="24"/>
          <w:szCs w:val="24"/>
        </w:rPr>
        <w:t>Класс Отношения аспект-значение</w:t>
      </w:r>
    </w:p>
    <w:p w:rsidR="006F6404" w:rsidRPr="00A61ED8" w:rsidRDefault="00D32486"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6F6404" w:rsidRPr="00A61ED8" w:rsidRDefault="00D32486"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Отношения аспект-значение </w:t>
      </w:r>
      <w:r w:rsidRPr="00A61ED8">
        <w:rPr>
          <w:rFonts w:ascii="Arial" w:eastAsia="Times New Roman" w:hAnsi="Arial" w:cs="Arial"/>
          <w:color w:val="000000"/>
          <w:sz w:val="24"/>
          <w:szCs w:val="24"/>
        </w:rPr>
        <w:t xml:space="preserve">определяет </w:t>
      </w:r>
      <w:r w:rsidR="001A6C5F" w:rsidRPr="00A61ED8">
        <w:rPr>
          <w:rFonts w:ascii="Arial" w:eastAsia="Times New Roman" w:hAnsi="Arial" w:cs="Arial"/>
          <w:color w:val="000000"/>
          <w:sz w:val="24"/>
          <w:szCs w:val="24"/>
        </w:rPr>
        <w:t>граф значений набора аспект-значение, представленных любой иерархической или организационной онтологией.</w:t>
      </w:r>
    </w:p>
    <w:p w:rsidR="006F6404" w:rsidRPr="00A61ED8" w:rsidRDefault="001A6C5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1A6C5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Наборы значений аспектов могут быть представлены иерархическим (или любым другим) графом.</w:t>
      </w:r>
    </w:p>
    <w:p w:rsidR="006F6404" w:rsidRPr="00A61ED8" w:rsidRDefault="003F5212"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3F5212"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Набор структур и элементов</w:t>
      </w:r>
      <w:r w:rsidR="006F6404" w:rsidRPr="00A61ED8">
        <w:rPr>
          <w:rFonts w:ascii="Arial" w:eastAsia="Times New Roman" w:hAnsi="Arial" w:cs="Arial"/>
          <w:color w:val="000000"/>
          <w:sz w:val="24"/>
          <w:szCs w:val="24"/>
        </w:rPr>
        <w:t>.</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44" w:name="pri-model-data-dictionary-relationships"/>
      <w:bookmarkEnd w:id="44"/>
      <w:r w:rsidRPr="00A61ED8">
        <w:rPr>
          <w:rFonts w:ascii="Arial" w:eastAsia="Times New Roman" w:hAnsi="Arial" w:cs="Arial"/>
          <w:b/>
          <w:bCs/>
          <w:color w:val="005A9C"/>
          <w:sz w:val="29"/>
          <w:szCs w:val="29"/>
        </w:rPr>
        <w:t xml:space="preserve">3.2.2 </w:t>
      </w:r>
      <w:r w:rsidR="003F5212" w:rsidRPr="00A61ED8">
        <w:rPr>
          <w:rFonts w:ascii="Arial" w:eastAsia="Times New Roman" w:hAnsi="Arial" w:cs="Arial"/>
          <w:b/>
          <w:bCs/>
          <w:color w:val="005A9C"/>
          <w:sz w:val="29"/>
          <w:szCs w:val="29"/>
        </w:rPr>
        <w:t>Отношения</w:t>
      </w:r>
    </w:p>
    <w:p w:rsidR="006F6404" w:rsidRPr="00A61ED8" w:rsidRDefault="003F5212"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Отношения моделей словарей данных, связывающие аспекты, значения аспектов, ресурсы и точки данных.</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568747" cy="5287617"/>
            <wp:effectExtent l="19050" t="0" r="0" b="0"/>
            <wp:docPr id="144" name="Рисунок 144" descr="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lationships"/>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568776" cy="5287645"/>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0348C6" w:rsidRPr="00A61ED8" w:rsidTr="0022447F">
        <w:tc>
          <w:tcPr>
            <w:tcW w:w="4785" w:type="dxa"/>
          </w:tcPr>
          <w:p w:rsidR="000348C6" w:rsidRPr="00A61ED8" w:rsidRDefault="000348C6" w:rsidP="0022447F">
            <w:pPr>
              <w:rPr>
                <w:rFonts w:ascii="Arial" w:hAnsi="Arial" w:cs="Arial"/>
              </w:rPr>
            </w:pPr>
            <w:r w:rsidRPr="00A61ED8">
              <w:rPr>
                <w:rFonts w:ascii="Arial" w:hAnsi="Arial" w:cs="Arial"/>
              </w:rPr>
              <w:t>package B. Relationships [Relationships]</w:t>
            </w:r>
          </w:p>
        </w:tc>
        <w:tc>
          <w:tcPr>
            <w:tcW w:w="4786" w:type="dxa"/>
          </w:tcPr>
          <w:p w:rsidR="000348C6" w:rsidRPr="00A61ED8" w:rsidRDefault="000348C6" w:rsidP="00F051D1">
            <w:pPr>
              <w:rPr>
                <w:rFonts w:ascii="Arial" w:hAnsi="Arial" w:cs="Arial"/>
              </w:rPr>
            </w:pPr>
            <w:r w:rsidRPr="00A61ED8">
              <w:rPr>
                <w:rFonts w:ascii="Arial" w:hAnsi="Arial" w:cs="Arial"/>
              </w:rPr>
              <w:t xml:space="preserve">пакет </w:t>
            </w:r>
            <w:r w:rsidR="00F051D1" w:rsidRPr="00A61ED8">
              <w:rPr>
                <w:rFonts w:ascii="Arial" w:hAnsi="Arial" w:cs="Arial"/>
              </w:rPr>
              <w:t>B</w:t>
            </w:r>
            <w:r w:rsidRPr="00A61ED8">
              <w:rPr>
                <w:rFonts w:ascii="Arial" w:hAnsi="Arial" w:cs="Arial"/>
              </w:rPr>
              <w:t xml:space="preserve">. </w:t>
            </w:r>
            <w:r w:rsidR="00F051D1" w:rsidRPr="00A61ED8">
              <w:rPr>
                <w:rFonts w:ascii="Arial" w:hAnsi="Arial" w:cs="Arial"/>
              </w:rPr>
              <w:t>Отношения</w:t>
            </w:r>
            <w:r w:rsidRPr="00A61ED8">
              <w:rPr>
                <w:rFonts w:ascii="Arial" w:hAnsi="Arial" w:cs="Arial"/>
              </w:rPr>
              <w:t xml:space="preserve"> [</w:t>
            </w:r>
            <w:r w:rsidR="00F051D1" w:rsidRPr="00A61ED8">
              <w:rPr>
                <w:rFonts w:ascii="Arial" w:hAnsi="Arial" w:cs="Arial"/>
              </w:rPr>
              <w:t>Отношения</w:t>
            </w:r>
            <w:r w:rsidRPr="00A61ED8">
              <w:rPr>
                <w:rFonts w:ascii="Arial" w:hAnsi="Arial" w:cs="Arial"/>
              </w:rPr>
              <w:t>]</w:t>
            </w:r>
          </w:p>
        </w:tc>
      </w:tr>
      <w:tr w:rsidR="000348C6" w:rsidRPr="00A61ED8" w:rsidTr="0022447F">
        <w:tc>
          <w:tcPr>
            <w:tcW w:w="4785" w:type="dxa"/>
          </w:tcPr>
          <w:p w:rsidR="000348C6" w:rsidRPr="00A61ED8" w:rsidRDefault="000348C6" w:rsidP="0022447F">
            <w:pPr>
              <w:rPr>
                <w:rFonts w:ascii="Arial" w:hAnsi="Arial" w:cs="Arial"/>
              </w:rPr>
            </w:pPr>
            <w:r w:rsidRPr="00A61ED8">
              <w:rPr>
                <w:rFonts w:ascii="Arial" w:hAnsi="Arial" w:cs="Arial"/>
              </w:rPr>
              <w:t>“Metaclass” RelatableElement</w:t>
            </w:r>
          </w:p>
        </w:tc>
        <w:tc>
          <w:tcPr>
            <w:tcW w:w="4786" w:type="dxa"/>
          </w:tcPr>
          <w:p w:rsidR="000348C6" w:rsidRPr="00A61ED8" w:rsidRDefault="00321905" w:rsidP="00321905">
            <w:pPr>
              <w:rPr>
                <w:rFonts w:ascii="Arial" w:hAnsi="Arial" w:cs="Arial"/>
              </w:rPr>
            </w:pPr>
            <w:r w:rsidRPr="00A61ED8">
              <w:rPr>
                <w:rFonts w:ascii="Arial" w:hAnsi="Arial" w:cs="Arial"/>
              </w:rPr>
              <w:t>«Метакласс» Относящийся элемент</w:t>
            </w:r>
          </w:p>
        </w:tc>
      </w:tr>
      <w:tr w:rsidR="000348C6" w:rsidRPr="00A61ED8" w:rsidTr="0022447F">
        <w:tc>
          <w:tcPr>
            <w:tcW w:w="4785" w:type="dxa"/>
          </w:tcPr>
          <w:p w:rsidR="000348C6" w:rsidRPr="00A61ED8" w:rsidRDefault="000348C6" w:rsidP="0022447F">
            <w:pPr>
              <w:rPr>
                <w:rFonts w:ascii="Arial" w:hAnsi="Arial" w:cs="Arial"/>
              </w:rPr>
            </w:pPr>
            <w:r w:rsidRPr="00A61ED8">
              <w:rPr>
                <w:rFonts w:ascii="Arial" w:hAnsi="Arial" w:cs="Arial"/>
              </w:rPr>
              <w:t>relatedElement1</w:t>
            </w:r>
          </w:p>
        </w:tc>
        <w:tc>
          <w:tcPr>
            <w:tcW w:w="4786" w:type="dxa"/>
          </w:tcPr>
          <w:p w:rsidR="000348C6" w:rsidRPr="00A61ED8" w:rsidRDefault="00321905" w:rsidP="0022447F">
            <w:pPr>
              <w:rPr>
                <w:rFonts w:ascii="Arial" w:hAnsi="Arial" w:cs="Arial"/>
              </w:rPr>
            </w:pPr>
            <w:r w:rsidRPr="00A61ED8">
              <w:rPr>
                <w:rFonts w:ascii="Arial" w:hAnsi="Arial" w:cs="Arial"/>
              </w:rPr>
              <w:t>связанный Элемент1</w:t>
            </w:r>
          </w:p>
        </w:tc>
      </w:tr>
      <w:tr w:rsidR="000348C6" w:rsidRPr="00A61ED8" w:rsidTr="0022447F">
        <w:tc>
          <w:tcPr>
            <w:tcW w:w="4785" w:type="dxa"/>
          </w:tcPr>
          <w:p w:rsidR="000348C6" w:rsidRPr="00A61ED8" w:rsidRDefault="000348C6" w:rsidP="0022447F">
            <w:pPr>
              <w:rPr>
                <w:rFonts w:ascii="Arial" w:hAnsi="Arial" w:cs="Arial"/>
              </w:rPr>
            </w:pPr>
            <w:r w:rsidRPr="00A61ED8">
              <w:rPr>
                <w:rFonts w:ascii="Arial" w:hAnsi="Arial" w:cs="Arial"/>
              </w:rPr>
              <w:t>“Metaclass” Relationship</w:t>
            </w:r>
          </w:p>
          <w:p w:rsidR="000348C6" w:rsidRPr="00A61ED8" w:rsidRDefault="000348C6" w:rsidP="0022447F">
            <w:pPr>
              <w:rPr>
                <w:rFonts w:ascii="Arial" w:hAnsi="Arial" w:cs="Arial"/>
              </w:rPr>
            </w:pPr>
            <w:r w:rsidRPr="00A61ED8">
              <w:rPr>
                <w:rFonts w:ascii="Arial" w:hAnsi="Arial" w:cs="Arial"/>
              </w:rPr>
              <w:t>relationship kind: relationship kind</w:t>
            </w:r>
          </w:p>
          <w:p w:rsidR="000348C6" w:rsidRPr="00A61ED8" w:rsidRDefault="000348C6" w:rsidP="0022447F">
            <w:pPr>
              <w:rPr>
                <w:rFonts w:ascii="Arial" w:hAnsi="Arial" w:cs="Arial"/>
              </w:rPr>
            </w:pPr>
            <w:r w:rsidRPr="00A61ED8">
              <w:rPr>
                <w:rFonts w:ascii="Arial" w:hAnsi="Arial" w:cs="Arial"/>
              </w:rPr>
              <w:t>order Number: decimal [0….1]</w:t>
            </w:r>
          </w:p>
        </w:tc>
        <w:tc>
          <w:tcPr>
            <w:tcW w:w="4786" w:type="dxa"/>
          </w:tcPr>
          <w:p w:rsidR="000348C6" w:rsidRPr="00A61ED8" w:rsidRDefault="000348C6" w:rsidP="0022447F">
            <w:pPr>
              <w:rPr>
                <w:rFonts w:ascii="Arial" w:hAnsi="Arial" w:cs="Arial"/>
              </w:rPr>
            </w:pPr>
            <w:r w:rsidRPr="00A61ED8">
              <w:rPr>
                <w:rFonts w:ascii="Arial" w:hAnsi="Arial" w:cs="Arial"/>
              </w:rPr>
              <w:t>«Метакласс» Отношения</w:t>
            </w:r>
          </w:p>
          <w:p w:rsidR="000348C6" w:rsidRPr="00A61ED8" w:rsidRDefault="000348C6" w:rsidP="0022447F">
            <w:pPr>
              <w:rPr>
                <w:rFonts w:ascii="Arial" w:hAnsi="Arial" w:cs="Arial"/>
              </w:rPr>
            </w:pPr>
            <w:r w:rsidRPr="00A61ED8">
              <w:rPr>
                <w:rFonts w:ascii="Arial" w:hAnsi="Arial" w:cs="Arial"/>
              </w:rPr>
              <w:t>тип отношений: от отношений</w:t>
            </w:r>
          </w:p>
          <w:p w:rsidR="000348C6" w:rsidRPr="00A61ED8" w:rsidRDefault="000348C6" w:rsidP="0022447F">
            <w:pPr>
              <w:rPr>
                <w:rFonts w:ascii="Arial" w:hAnsi="Arial" w:cs="Arial"/>
              </w:rPr>
            </w:pPr>
            <w:r w:rsidRPr="00A61ED8">
              <w:rPr>
                <w:rFonts w:ascii="Arial" w:hAnsi="Arial" w:cs="Arial"/>
              </w:rPr>
              <w:t>порядок чисел: десятичный разряд [0….1]</w:t>
            </w:r>
          </w:p>
        </w:tc>
      </w:tr>
      <w:tr w:rsidR="000348C6" w:rsidRPr="00A61ED8" w:rsidTr="0022447F">
        <w:tc>
          <w:tcPr>
            <w:tcW w:w="4785" w:type="dxa"/>
          </w:tcPr>
          <w:p w:rsidR="000348C6" w:rsidRPr="00A61ED8" w:rsidRDefault="000348C6" w:rsidP="0022447F">
            <w:pPr>
              <w:rPr>
                <w:rFonts w:ascii="Arial" w:hAnsi="Arial" w:cs="Arial"/>
              </w:rPr>
            </w:pPr>
            <w:r w:rsidRPr="00A61ED8">
              <w:rPr>
                <w:rFonts w:ascii="Arial" w:hAnsi="Arial" w:cs="Arial"/>
              </w:rPr>
              <w:t>“enumeration”</w:t>
            </w:r>
          </w:p>
          <w:p w:rsidR="000348C6" w:rsidRPr="00A61ED8" w:rsidRDefault="000348C6" w:rsidP="0022447F">
            <w:pPr>
              <w:rPr>
                <w:rFonts w:ascii="Arial" w:hAnsi="Arial" w:cs="Arial"/>
              </w:rPr>
            </w:pPr>
            <w:r w:rsidRPr="00A61ED8">
              <w:rPr>
                <w:rFonts w:ascii="Arial" w:hAnsi="Arial" w:cs="Arial"/>
              </w:rPr>
              <w:t>RelationshipKind</w:t>
            </w:r>
          </w:p>
          <w:p w:rsidR="000348C6" w:rsidRPr="00A61ED8" w:rsidRDefault="000348C6" w:rsidP="0022447F">
            <w:pPr>
              <w:rPr>
                <w:rFonts w:ascii="Arial" w:hAnsi="Arial" w:cs="Arial"/>
              </w:rPr>
            </w:pPr>
            <w:r w:rsidRPr="00A61ED8">
              <w:rPr>
                <w:rFonts w:ascii="Arial" w:hAnsi="Arial" w:cs="Arial"/>
              </w:rPr>
              <w:t>SUBTYPE</w:t>
            </w:r>
          </w:p>
          <w:p w:rsidR="000348C6" w:rsidRPr="00A61ED8" w:rsidRDefault="000348C6" w:rsidP="0022447F">
            <w:pPr>
              <w:rPr>
                <w:rFonts w:ascii="Arial" w:hAnsi="Arial" w:cs="Arial"/>
              </w:rPr>
            </w:pPr>
            <w:r w:rsidRPr="00A61ED8">
              <w:rPr>
                <w:rFonts w:ascii="Arial" w:hAnsi="Arial" w:cs="Arial"/>
              </w:rPr>
              <w:t>SUBSET</w:t>
            </w:r>
          </w:p>
          <w:p w:rsidR="000348C6" w:rsidRPr="00A61ED8" w:rsidRDefault="000348C6" w:rsidP="0022447F">
            <w:pPr>
              <w:rPr>
                <w:rFonts w:ascii="Arial" w:hAnsi="Arial" w:cs="Arial"/>
              </w:rPr>
            </w:pPr>
            <w:r w:rsidRPr="00A61ED8">
              <w:rPr>
                <w:rFonts w:ascii="Arial" w:hAnsi="Arial" w:cs="Arial"/>
              </w:rPr>
              <w:t>PART_WHOLE</w:t>
            </w:r>
          </w:p>
          <w:p w:rsidR="000348C6" w:rsidRPr="00A61ED8" w:rsidRDefault="000348C6" w:rsidP="0022447F">
            <w:pPr>
              <w:rPr>
                <w:rFonts w:ascii="Arial" w:hAnsi="Arial" w:cs="Arial"/>
              </w:rPr>
            </w:pPr>
            <w:r w:rsidRPr="00A61ED8">
              <w:rPr>
                <w:rFonts w:ascii="Arial" w:hAnsi="Arial" w:cs="Arial"/>
              </w:rPr>
              <w:t>EQUIVALENCE</w:t>
            </w:r>
          </w:p>
          <w:p w:rsidR="000348C6" w:rsidRPr="00A61ED8" w:rsidRDefault="000348C6" w:rsidP="0022447F">
            <w:pPr>
              <w:rPr>
                <w:rFonts w:ascii="Arial" w:hAnsi="Arial" w:cs="Arial"/>
              </w:rPr>
            </w:pPr>
            <w:r w:rsidRPr="00A61ED8">
              <w:rPr>
                <w:rFonts w:ascii="Arial" w:hAnsi="Arial" w:cs="Arial"/>
              </w:rPr>
              <w:t>NEAR_EQUIVALENCE</w:t>
            </w:r>
          </w:p>
          <w:p w:rsidR="000348C6" w:rsidRPr="00A61ED8" w:rsidRDefault="000348C6" w:rsidP="0022447F">
            <w:pPr>
              <w:rPr>
                <w:rFonts w:ascii="Arial" w:hAnsi="Arial" w:cs="Arial"/>
              </w:rPr>
            </w:pPr>
            <w:r w:rsidRPr="00A61ED8">
              <w:rPr>
                <w:rFonts w:ascii="Arial" w:hAnsi="Arial" w:cs="Arial"/>
              </w:rPr>
              <w:t>USER_DEFINED</w:t>
            </w:r>
          </w:p>
        </w:tc>
        <w:tc>
          <w:tcPr>
            <w:tcW w:w="4786" w:type="dxa"/>
          </w:tcPr>
          <w:p w:rsidR="000348C6" w:rsidRPr="00A61ED8" w:rsidRDefault="00321905" w:rsidP="0022447F">
            <w:pPr>
              <w:rPr>
                <w:rFonts w:ascii="Arial" w:hAnsi="Arial" w:cs="Arial"/>
              </w:rPr>
            </w:pPr>
            <w:r w:rsidRPr="00A61ED8">
              <w:rPr>
                <w:rFonts w:ascii="Arial" w:hAnsi="Arial" w:cs="Arial"/>
              </w:rPr>
              <w:t>«перечисление»</w:t>
            </w:r>
          </w:p>
          <w:p w:rsidR="00321905" w:rsidRPr="00A61ED8" w:rsidRDefault="00321905" w:rsidP="0022447F">
            <w:pPr>
              <w:rPr>
                <w:rFonts w:ascii="Arial" w:hAnsi="Arial" w:cs="Arial"/>
              </w:rPr>
            </w:pPr>
            <w:r w:rsidRPr="00A61ED8">
              <w:rPr>
                <w:rFonts w:ascii="Arial" w:hAnsi="Arial" w:cs="Arial"/>
              </w:rPr>
              <w:t>Тип отношений</w:t>
            </w:r>
          </w:p>
          <w:p w:rsidR="00321905" w:rsidRPr="00A61ED8" w:rsidRDefault="00321905" w:rsidP="0022447F">
            <w:pPr>
              <w:rPr>
                <w:rFonts w:ascii="Arial" w:hAnsi="Arial" w:cs="Arial"/>
              </w:rPr>
            </w:pPr>
            <w:r w:rsidRPr="00A61ED8">
              <w:rPr>
                <w:rFonts w:ascii="Arial" w:hAnsi="Arial" w:cs="Arial"/>
              </w:rPr>
              <w:t>ПОДТИП</w:t>
            </w:r>
          </w:p>
          <w:p w:rsidR="00321905" w:rsidRPr="00A61ED8" w:rsidRDefault="00321905" w:rsidP="0022447F">
            <w:pPr>
              <w:rPr>
                <w:rFonts w:ascii="Arial" w:hAnsi="Arial" w:cs="Arial"/>
              </w:rPr>
            </w:pPr>
            <w:r w:rsidRPr="00A61ED8">
              <w:rPr>
                <w:rFonts w:ascii="Arial" w:hAnsi="Arial" w:cs="Arial"/>
              </w:rPr>
              <w:t>ПОДМНОЖЕСТВО</w:t>
            </w:r>
          </w:p>
          <w:p w:rsidR="00321905" w:rsidRPr="00A61ED8" w:rsidRDefault="00321905" w:rsidP="0022447F">
            <w:pPr>
              <w:rPr>
                <w:rFonts w:ascii="Arial" w:hAnsi="Arial" w:cs="Arial"/>
              </w:rPr>
            </w:pPr>
            <w:r w:rsidRPr="00A61ED8">
              <w:rPr>
                <w:rFonts w:ascii="Arial" w:hAnsi="Arial" w:cs="Arial"/>
              </w:rPr>
              <w:t>ЧАСТЬ_ЦЕЛОЕ</w:t>
            </w:r>
          </w:p>
          <w:p w:rsidR="00321905" w:rsidRPr="00A61ED8" w:rsidRDefault="00321905" w:rsidP="0022447F">
            <w:pPr>
              <w:rPr>
                <w:rFonts w:ascii="Arial" w:hAnsi="Arial" w:cs="Arial"/>
              </w:rPr>
            </w:pPr>
            <w:r w:rsidRPr="00A61ED8">
              <w:rPr>
                <w:rFonts w:ascii="Arial" w:hAnsi="Arial" w:cs="Arial"/>
              </w:rPr>
              <w:t>ЭКВИВАЛЕНТНОСТЬ</w:t>
            </w:r>
          </w:p>
          <w:p w:rsidR="00321905" w:rsidRPr="00A61ED8" w:rsidRDefault="00321905" w:rsidP="0022447F">
            <w:pPr>
              <w:rPr>
                <w:rFonts w:ascii="Arial" w:hAnsi="Arial" w:cs="Arial"/>
              </w:rPr>
            </w:pPr>
            <w:r w:rsidRPr="00A61ED8">
              <w:rPr>
                <w:rFonts w:ascii="Arial" w:hAnsi="Arial" w:cs="Arial"/>
              </w:rPr>
              <w:t>ОКОЛО-ЭКВИВАЛЕНТНОСТЬ</w:t>
            </w:r>
          </w:p>
          <w:p w:rsidR="00321905" w:rsidRPr="00A61ED8" w:rsidRDefault="00321905" w:rsidP="0022447F">
            <w:pPr>
              <w:rPr>
                <w:rFonts w:ascii="Arial" w:hAnsi="Arial" w:cs="Arial"/>
              </w:rPr>
            </w:pPr>
            <w:r w:rsidRPr="00A61ED8">
              <w:rPr>
                <w:rFonts w:ascii="Arial" w:hAnsi="Arial" w:cs="Arial"/>
              </w:rPr>
              <w:t>ЗАДАЕТСЯ_ПОЛЬЗОВАТЕЛЕМ</w:t>
            </w:r>
          </w:p>
        </w:tc>
      </w:tr>
      <w:tr w:rsidR="000348C6" w:rsidRPr="00A61ED8" w:rsidTr="0022447F">
        <w:tc>
          <w:tcPr>
            <w:tcW w:w="4785" w:type="dxa"/>
          </w:tcPr>
          <w:p w:rsidR="000348C6" w:rsidRPr="00A61ED8" w:rsidRDefault="000348C6" w:rsidP="0022447F">
            <w:pPr>
              <w:rPr>
                <w:rFonts w:ascii="Arial" w:hAnsi="Arial" w:cs="Arial"/>
              </w:rPr>
            </w:pPr>
            <w:r w:rsidRPr="00A61ED8">
              <w:rPr>
                <w:rFonts w:ascii="Arial" w:hAnsi="Arial" w:cs="Arial"/>
              </w:rPr>
              <w:t>“Metaclass” RelationshipType</w:t>
            </w:r>
          </w:p>
          <w:p w:rsidR="000348C6" w:rsidRPr="00A61ED8" w:rsidRDefault="000348C6" w:rsidP="0022447F">
            <w:pPr>
              <w:rPr>
                <w:rFonts w:ascii="Arial" w:hAnsi="Arial" w:cs="Arial"/>
              </w:rPr>
            </w:pPr>
            <w:r w:rsidRPr="00A61ED8">
              <w:rPr>
                <w:rFonts w:ascii="Arial" w:hAnsi="Arial" w:cs="Arial"/>
              </w:rPr>
              <w:t>isDirected: boolean [1]</w:t>
            </w:r>
          </w:p>
          <w:p w:rsidR="000348C6" w:rsidRPr="00A61ED8" w:rsidRDefault="000348C6" w:rsidP="0022447F">
            <w:pPr>
              <w:rPr>
                <w:rFonts w:ascii="Arial" w:hAnsi="Arial" w:cs="Arial"/>
              </w:rPr>
            </w:pPr>
            <w:r w:rsidRPr="00A61ED8">
              <w:rPr>
                <w:rFonts w:ascii="Arial" w:hAnsi="Arial" w:cs="Arial"/>
              </w:rPr>
              <w:t>allows Cycles: boolean [1]</w:t>
            </w:r>
          </w:p>
        </w:tc>
        <w:tc>
          <w:tcPr>
            <w:tcW w:w="4786" w:type="dxa"/>
          </w:tcPr>
          <w:p w:rsidR="00321905" w:rsidRPr="00A61ED8" w:rsidRDefault="00321905" w:rsidP="00321905">
            <w:pPr>
              <w:rPr>
                <w:rFonts w:ascii="Arial" w:hAnsi="Arial" w:cs="Arial"/>
              </w:rPr>
            </w:pPr>
            <w:r w:rsidRPr="00A61ED8">
              <w:rPr>
                <w:rFonts w:ascii="Arial" w:hAnsi="Arial" w:cs="Arial"/>
              </w:rPr>
              <w:t>«Метакласс» Тип отношений</w:t>
            </w:r>
          </w:p>
          <w:p w:rsidR="00321905" w:rsidRPr="00A61ED8" w:rsidRDefault="00321905" w:rsidP="00321905">
            <w:pPr>
              <w:rPr>
                <w:rFonts w:ascii="Arial" w:hAnsi="Arial" w:cs="Arial"/>
              </w:rPr>
            </w:pPr>
            <w:r w:rsidRPr="00A61ED8">
              <w:rPr>
                <w:rFonts w:ascii="Arial" w:hAnsi="Arial" w:cs="Arial"/>
              </w:rPr>
              <w:t>направлен</w:t>
            </w:r>
            <w:r w:rsidR="00052C81" w:rsidRPr="00A61ED8">
              <w:rPr>
                <w:rFonts w:ascii="Arial" w:hAnsi="Arial" w:cs="Arial"/>
              </w:rPr>
              <w:t>ное</w:t>
            </w:r>
            <w:r w:rsidRPr="00A61ED8">
              <w:rPr>
                <w:rFonts w:ascii="Arial" w:hAnsi="Arial" w:cs="Arial"/>
              </w:rPr>
              <w:t>: булева переменная [1]</w:t>
            </w:r>
          </w:p>
          <w:p w:rsidR="000348C6" w:rsidRPr="00A61ED8" w:rsidRDefault="00321905" w:rsidP="00321905">
            <w:pPr>
              <w:rPr>
                <w:rFonts w:ascii="Arial" w:hAnsi="Arial" w:cs="Arial"/>
              </w:rPr>
            </w:pPr>
            <w:r w:rsidRPr="00A61ED8">
              <w:rPr>
                <w:rFonts w:ascii="Arial" w:hAnsi="Arial" w:cs="Arial"/>
              </w:rPr>
              <w:t>позволяет Циклы: булева переменная [1]</w:t>
            </w:r>
          </w:p>
        </w:tc>
      </w:tr>
      <w:tr w:rsidR="000348C6" w:rsidRPr="00A61ED8" w:rsidTr="0022447F">
        <w:tc>
          <w:tcPr>
            <w:tcW w:w="4785" w:type="dxa"/>
          </w:tcPr>
          <w:p w:rsidR="000348C6" w:rsidRPr="00A61ED8" w:rsidRDefault="000348C6" w:rsidP="0022447F">
            <w:pPr>
              <w:rPr>
                <w:rFonts w:ascii="Arial" w:hAnsi="Arial" w:cs="Arial"/>
              </w:rPr>
            </w:pPr>
            <w:r w:rsidRPr="00A61ED8">
              <w:rPr>
                <w:rFonts w:ascii="Arial" w:hAnsi="Arial" w:cs="Arial"/>
              </w:rPr>
              <w:t>{ordered}</w:t>
            </w:r>
          </w:p>
        </w:tc>
        <w:tc>
          <w:tcPr>
            <w:tcW w:w="4786" w:type="dxa"/>
          </w:tcPr>
          <w:p w:rsidR="000348C6" w:rsidRPr="00A61ED8" w:rsidRDefault="00321905" w:rsidP="00192972">
            <w:pPr>
              <w:rPr>
                <w:rFonts w:ascii="Arial" w:hAnsi="Arial" w:cs="Arial"/>
              </w:rPr>
            </w:pPr>
            <w:r w:rsidRPr="00A61ED8">
              <w:rPr>
                <w:rFonts w:ascii="Arial" w:hAnsi="Arial" w:cs="Arial"/>
              </w:rPr>
              <w:t>{</w:t>
            </w:r>
            <w:r w:rsidR="00192972" w:rsidRPr="00A61ED8">
              <w:rPr>
                <w:rFonts w:ascii="Arial" w:hAnsi="Arial" w:cs="Arial"/>
              </w:rPr>
              <w:t>упорядоченный</w:t>
            </w:r>
            <w:r w:rsidRPr="00A61ED8">
              <w:rPr>
                <w:rFonts w:ascii="Arial" w:hAnsi="Arial" w:cs="Arial"/>
              </w:rPr>
              <w:t>}</w:t>
            </w:r>
          </w:p>
        </w:tc>
      </w:tr>
      <w:tr w:rsidR="000348C6" w:rsidRPr="00A61ED8" w:rsidTr="0022447F">
        <w:tc>
          <w:tcPr>
            <w:tcW w:w="4785" w:type="dxa"/>
          </w:tcPr>
          <w:p w:rsidR="000348C6" w:rsidRPr="00A61ED8" w:rsidRDefault="000348C6" w:rsidP="0022447F">
            <w:pPr>
              <w:rPr>
                <w:rFonts w:ascii="Arial" w:hAnsi="Arial" w:cs="Arial"/>
              </w:rPr>
            </w:pPr>
            <w:r w:rsidRPr="00A61ED8">
              <w:rPr>
                <w:rFonts w:ascii="Arial" w:hAnsi="Arial" w:cs="Arial"/>
              </w:rPr>
              <w:t>“Metaclass” RelationshipSet</w:t>
            </w:r>
          </w:p>
        </w:tc>
        <w:tc>
          <w:tcPr>
            <w:tcW w:w="4786" w:type="dxa"/>
          </w:tcPr>
          <w:p w:rsidR="000348C6" w:rsidRPr="00A61ED8" w:rsidRDefault="00770667" w:rsidP="0022447F">
            <w:pPr>
              <w:rPr>
                <w:rFonts w:ascii="Arial" w:hAnsi="Arial" w:cs="Arial"/>
              </w:rPr>
            </w:pPr>
            <w:r w:rsidRPr="00A61ED8">
              <w:rPr>
                <w:rFonts w:ascii="Arial" w:hAnsi="Arial" w:cs="Arial"/>
              </w:rPr>
              <w:t>«Метакласс» Набор отношений</w:t>
            </w:r>
          </w:p>
        </w:tc>
      </w:tr>
      <w:tr w:rsidR="000348C6" w:rsidRPr="00A61ED8" w:rsidTr="0022447F">
        <w:tc>
          <w:tcPr>
            <w:tcW w:w="4785" w:type="dxa"/>
          </w:tcPr>
          <w:p w:rsidR="000348C6" w:rsidRPr="00A61ED8" w:rsidRDefault="000348C6" w:rsidP="0022447F">
            <w:pPr>
              <w:rPr>
                <w:rFonts w:ascii="Arial" w:hAnsi="Arial" w:cs="Arial"/>
              </w:rPr>
            </w:pPr>
            <w:r w:rsidRPr="00A61ED8">
              <w:rPr>
                <w:rFonts w:ascii="Arial" w:hAnsi="Arial" w:cs="Arial"/>
              </w:rPr>
              <w:t>“Metaclass” Aspect</w:t>
            </w:r>
          </w:p>
          <w:p w:rsidR="000348C6" w:rsidRPr="00A61ED8" w:rsidRDefault="000348C6" w:rsidP="0022447F">
            <w:pPr>
              <w:rPr>
                <w:rFonts w:ascii="Arial" w:hAnsi="Arial" w:cs="Arial"/>
              </w:rPr>
            </w:pPr>
            <w:r w:rsidRPr="00A61ED8">
              <w:rPr>
                <w:rFonts w:ascii="Arial" w:hAnsi="Arial" w:cs="Arial"/>
              </w:rPr>
              <w:t>+reftoSemanticVocabEntry: any URI [0…1]</w:t>
            </w:r>
          </w:p>
        </w:tc>
        <w:tc>
          <w:tcPr>
            <w:tcW w:w="4786" w:type="dxa"/>
          </w:tcPr>
          <w:p w:rsidR="000348C6" w:rsidRPr="00A61ED8" w:rsidRDefault="000348C6" w:rsidP="0022447F">
            <w:pPr>
              <w:rPr>
                <w:rFonts w:ascii="Arial" w:hAnsi="Arial" w:cs="Arial"/>
              </w:rPr>
            </w:pPr>
            <w:r w:rsidRPr="00A61ED8">
              <w:rPr>
                <w:rFonts w:ascii="Arial" w:hAnsi="Arial" w:cs="Arial"/>
              </w:rPr>
              <w:t>«Метакласс» Аспект</w:t>
            </w:r>
          </w:p>
          <w:p w:rsidR="000348C6" w:rsidRPr="00A61ED8" w:rsidRDefault="000348C6" w:rsidP="0022447F">
            <w:pPr>
              <w:rPr>
                <w:rFonts w:ascii="Arial" w:hAnsi="Arial" w:cs="Arial"/>
              </w:rPr>
            </w:pPr>
            <w:r w:rsidRPr="00A61ED8">
              <w:rPr>
                <w:rFonts w:ascii="Arial" w:hAnsi="Arial" w:cs="Arial"/>
              </w:rPr>
              <w:t>+ ссылка на семантическую запись словаря: любой URI [0…1]</w:t>
            </w:r>
          </w:p>
        </w:tc>
      </w:tr>
      <w:tr w:rsidR="000348C6" w:rsidRPr="00A61ED8" w:rsidTr="0022447F">
        <w:tc>
          <w:tcPr>
            <w:tcW w:w="4785" w:type="dxa"/>
          </w:tcPr>
          <w:p w:rsidR="000348C6" w:rsidRPr="00A61ED8" w:rsidRDefault="000348C6" w:rsidP="0022447F">
            <w:pPr>
              <w:rPr>
                <w:rFonts w:ascii="Arial" w:hAnsi="Arial" w:cs="Arial"/>
              </w:rPr>
            </w:pPr>
            <w:r w:rsidRPr="00A61ED8">
              <w:rPr>
                <w:rFonts w:ascii="Arial" w:hAnsi="Arial" w:cs="Arial"/>
              </w:rPr>
              <w:t>“Metaclass” Data Type</w:t>
            </w:r>
          </w:p>
        </w:tc>
        <w:tc>
          <w:tcPr>
            <w:tcW w:w="4786" w:type="dxa"/>
          </w:tcPr>
          <w:p w:rsidR="000348C6" w:rsidRPr="00A61ED8" w:rsidRDefault="000348C6" w:rsidP="0022447F">
            <w:pPr>
              <w:rPr>
                <w:rFonts w:ascii="Arial" w:hAnsi="Arial" w:cs="Arial"/>
              </w:rPr>
            </w:pPr>
            <w:r w:rsidRPr="00A61ED8">
              <w:rPr>
                <w:rFonts w:ascii="Arial" w:hAnsi="Arial" w:cs="Arial"/>
              </w:rPr>
              <w:t>«Метакласс» Тип данных</w:t>
            </w:r>
          </w:p>
        </w:tc>
      </w:tr>
      <w:tr w:rsidR="000348C6" w:rsidRPr="00A61ED8" w:rsidTr="0022447F">
        <w:tc>
          <w:tcPr>
            <w:tcW w:w="4785" w:type="dxa"/>
          </w:tcPr>
          <w:p w:rsidR="000348C6" w:rsidRPr="00A61ED8" w:rsidRDefault="000348C6" w:rsidP="0022447F">
            <w:pPr>
              <w:rPr>
                <w:rFonts w:ascii="Arial" w:hAnsi="Arial" w:cs="Arial"/>
              </w:rPr>
            </w:pPr>
            <w:r w:rsidRPr="00A61ED8">
              <w:rPr>
                <w:rFonts w:ascii="Arial" w:hAnsi="Arial" w:cs="Arial"/>
              </w:rPr>
              <w:t>“Metaclass” Resource</w:t>
            </w:r>
          </w:p>
          <w:p w:rsidR="000348C6" w:rsidRPr="00A61ED8" w:rsidRDefault="000348C6" w:rsidP="0022447F">
            <w:pPr>
              <w:rPr>
                <w:rFonts w:ascii="Arial" w:hAnsi="Arial" w:cs="Arial"/>
              </w:rPr>
            </w:pPr>
            <w:r w:rsidRPr="00A61ED8">
              <w:rPr>
                <w:rFonts w:ascii="Arial" w:hAnsi="Arial" w:cs="Arial"/>
              </w:rPr>
              <w:lastRenderedPageBreak/>
              <w:t>role: string [0….1]</w:t>
            </w:r>
          </w:p>
          <w:p w:rsidR="000348C6" w:rsidRPr="00A61ED8" w:rsidRDefault="000348C6" w:rsidP="0022447F">
            <w:pPr>
              <w:rPr>
                <w:rFonts w:ascii="Arial" w:hAnsi="Arial" w:cs="Arial"/>
              </w:rPr>
            </w:pPr>
            <w:r w:rsidRPr="00A61ED8">
              <w:rPr>
                <w:rFonts w:ascii="Arial" w:hAnsi="Arial" w:cs="Arial"/>
              </w:rPr>
              <w:t>content: anyType [0….1]</w:t>
            </w:r>
          </w:p>
        </w:tc>
        <w:tc>
          <w:tcPr>
            <w:tcW w:w="4786" w:type="dxa"/>
          </w:tcPr>
          <w:p w:rsidR="000348C6" w:rsidRPr="00A61ED8" w:rsidRDefault="00770667" w:rsidP="0022447F">
            <w:pPr>
              <w:rPr>
                <w:rFonts w:ascii="Arial" w:hAnsi="Arial" w:cs="Arial"/>
              </w:rPr>
            </w:pPr>
            <w:r w:rsidRPr="00A61ED8">
              <w:rPr>
                <w:rFonts w:ascii="Arial" w:hAnsi="Arial" w:cs="Arial"/>
              </w:rPr>
              <w:lastRenderedPageBreak/>
              <w:t>«Метакласс» Ресурс</w:t>
            </w:r>
          </w:p>
          <w:p w:rsidR="00770667" w:rsidRPr="00A61ED8" w:rsidRDefault="00770667" w:rsidP="00770667">
            <w:pPr>
              <w:rPr>
                <w:rFonts w:ascii="Arial" w:hAnsi="Arial" w:cs="Arial"/>
              </w:rPr>
            </w:pPr>
            <w:r w:rsidRPr="00A61ED8">
              <w:rPr>
                <w:rFonts w:ascii="Arial" w:hAnsi="Arial" w:cs="Arial"/>
              </w:rPr>
              <w:lastRenderedPageBreak/>
              <w:t>роль: строка [0….1]</w:t>
            </w:r>
          </w:p>
          <w:p w:rsidR="00770667" w:rsidRPr="00A61ED8" w:rsidRDefault="00770667" w:rsidP="00770667">
            <w:pPr>
              <w:rPr>
                <w:rFonts w:ascii="Arial" w:hAnsi="Arial" w:cs="Arial"/>
              </w:rPr>
            </w:pPr>
            <w:r w:rsidRPr="00A61ED8">
              <w:rPr>
                <w:rFonts w:ascii="Arial" w:hAnsi="Arial" w:cs="Arial"/>
              </w:rPr>
              <w:t>контент: любой тип [0….1]</w:t>
            </w:r>
          </w:p>
        </w:tc>
      </w:tr>
      <w:tr w:rsidR="000348C6" w:rsidRPr="00A61ED8" w:rsidTr="0022447F">
        <w:tc>
          <w:tcPr>
            <w:tcW w:w="4785" w:type="dxa"/>
          </w:tcPr>
          <w:p w:rsidR="000348C6" w:rsidRPr="00A61ED8" w:rsidRDefault="000348C6" w:rsidP="0022447F">
            <w:pPr>
              <w:rPr>
                <w:rFonts w:ascii="Arial" w:hAnsi="Arial" w:cs="Arial"/>
              </w:rPr>
            </w:pPr>
            <w:r w:rsidRPr="00A61ED8">
              <w:rPr>
                <w:rFonts w:ascii="Arial" w:hAnsi="Arial" w:cs="Arial"/>
              </w:rPr>
              <w:lastRenderedPageBreak/>
              <w:t>“Metaclass” AspectValue</w:t>
            </w:r>
          </w:p>
          <w:p w:rsidR="000348C6" w:rsidRPr="00A61ED8" w:rsidRDefault="000348C6" w:rsidP="0022447F">
            <w:pPr>
              <w:rPr>
                <w:rFonts w:ascii="Arial" w:hAnsi="Arial" w:cs="Arial"/>
              </w:rPr>
            </w:pPr>
            <w:r w:rsidRPr="00A61ED8">
              <w:rPr>
                <w:rFonts w:ascii="Arial" w:hAnsi="Arial" w:cs="Arial"/>
              </w:rPr>
              <w:t>is AspectDefault:Boolean [1]</w:t>
            </w:r>
          </w:p>
          <w:p w:rsidR="000348C6" w:rsidRPr="00A61ED8" w:rsidRDefault="000348C6" w:rsidP="0022447F">
            <w:pPr>
              <w:rPr>
                <w:rFonts w:ascii="Arial" w:hAnsi="Arial" w:cs="Arial"/>
              </w:rPr>
            </w:pPr>
            <w:r w:rsidRPr="00A61ED8">
              <w:rPr>
                <w:rFonts w:ascii="Arial" w:hAnsi="Arial" w:cs="Arial"/>
              </w:rPr>
              <w:t>value: anyType [1]</w:t>
            </w:r>
          </w:p>
          <w:p w:rsidR="000348C6" w:rsidRPr="00A61ED8" w:rsidRDefault="000348C6" w:rsidP="0022447F">
            <w:pPr>
              <w:rPr>
                <w:rFonts w:ascii="Arial" w:hAnsi="Arial" w:cs="Arial"/>
              </w:rPr>
            </w:pPr>
            <w:r w:rsidRPr="00A61ED8">
              <w:rPr>
                <w:rFonts w:ascii="Arial" w:hAnsi="Arial" w:cs="Arial"/>
              </w:rPr>
              <w:t>+reftoSemanticVocabEntry: any URI [0…1]</w:t>
            </w:r>
          </w:p>
        </w:tc>
        <w:tc>
          <w:tcPr>
            <w:tcW w:w="4786" w:type="dxa"/>
          </w:tcPr>
          <w:p w:rsidR="000348C6" w:rsidRPr="00A61ED8" w:rsidRDefault="000348C6" w:rsidP="0022447F">
            <w:pPr>
              <w:rPr>
                <w:rFonts w:ascii="Arial" w:hAnsi="Arial" w:cs="Arial"/>
              </w:rPr>
            </w:pPr>
            <w:r w:rsidRPr="00A61ED8">
              <w:rPr>
                <w:rFonts w:ascii="Arial" w:hAnsi="Arial" w:cs="Arial"/>
              </w:rPr>
              <w:t>«Метакласс» Значение аспекта</w:t>
            </w:r>
          </w:p>
          <w:p w:rsidR="00770667" w:rsidRPr="00A61ED8" w:rsidRDefault="000348C6" w:rsidP="0022447F">
            <w:pPr>
              <w:rPr>
                <w:rFonts w:ascii="Arial" w:hAnsi="Arial" w:cs="Arial"/>
              </w:rPr>
            </w:pPr>
            <w:r w:rsidRPr="00A61ED8">
              <w:rPr>
                <w:rFonts w:ascii="Arial" w:hAnsi="Arial" w:cs="Arial"/>
              </w:rPr>
              <w:t xml:space="preserve">является аспектом по умолчанию: булева переменная </w:t>
            </w:r>
            <w:r w:rsidR="006F7F2E" w:rsidRPr="00A61ED8">
              <w:rPr>
                <w:rFonts w:ascii="Arial" w:hAnsi="Arial" w:cs="Arial"/>
              </w:rPr>
              <w:t>[1]</w:t>
            </w:r>
          </w:p>
          <w:p w:rsidR="000348C6" w:rsidRPr="00A61ED8" w:rsidRDefault="00770667" w:rsidP="0022447F">
            <w:pPr>
              <w:rPr>
                <w:rFonts w:ascii="Arial" w:hAnsi="Arial" w:cs="Arial"/>
              </w:rPr>
            </w:pPr>
            <w:r w:rsidRPr="00A61ED8">
              <w:rPr>
                <w:rFonts w:ascii="Arial" w:hAnsi="Arial" w:cs="Arial"/>
              </w:rPr>
              <w:t xml:space="preserve">значение: </w:t>
            </w:r>
            <w:r w:rsidR="000348C6" w:rsidRPr="00A61ED8">
              <w:rPr>
                <w:rFonts w:ascii="Arial" w:hAnsi="Arial" w:cs="Arial"/>
              </w:rPr>
              <w:t>любой тип [1]</w:t>
            </w:r>
          </w:p>
          <w:p w:rsidR="000348C6" w:rsidRPr="00A61ED8" w:rsidRDefault="000348C6" w:rsidP="0022447F">
            <w:pPr>
              <w:rPr>
                <w:rFonts w:ascii="Arial" w:hAnsi="Arial" w:cs="Arial"/>
              </w:rPr>
            </w:pPr>
            <w:r w:rsidRPr="00A61ED8">
              <w:rPr>
                <w:rFonts w:ascii="Arial" w:hAnsi="Arial" w:cs="Arial"/>
              </w:rPr>
              <w:t>+ ссылка на семантическую запись словаря: любой URI [0…1]</w:t>
            </w:r>
          </w:p>
        </w:tc>
      </w:tr>
      <w:tr w:rsidR="000348C6" w:rsidRPr="00A61ED8" w:rsidTr="0022447F">
        <w:tc>
          <w:tcPr>
            <w:tcW w:w="4785" w:type="dxa"/>
          </w:tcPr>
          <w:p w:rsidR="000348C6" w:rsidRPr="00A61ED8" w:rsidRDefault="000348C6" w:rsidP="0022447F">
            <w:pPr>
              <w:rPr>
                <w:rFonts w:ascii="Arial" w:hAnsi="Arial" w:cs="Arial"/>
              </w:rPr>
            </w:pPr>
            <w:r w:rsidRPr="00A61ED8">
              <w:rPr>
                <w:rFonts w:ascii="Arial" w:hAnsi="Arial" w:cs="Arial"/>
              </w:rPr>
              <w:t>17 May 2012:</w:t>
            </w:r>
          </w:p>
          <w:p w:rsidR="000348C6" w:rsidRPr="00A61ED8" w:rsidRDefault="000348C6" w:rsidP="006F7F2E">
            <w:pPr>
              <w:rPr>
                <w:rFonts w:ascii="Arial" w:hAnsi="Arial" w:cs="Arial"/>
              </w:rPr>
            </w:pPr>
            <w:r w:rsidRPr="00A61ED8">
              <w:rPr>
                <w:rFonts w:ascii="Arial" w:hAnsi="Arial" w:cs="Arial"/>
              </w:rPr>
              <w:t>Known issue: if the relationship is directed</w:t>
            </w:r>
            <w:r w:rsidR="006F7F2E" w:rsidRPr="00A61ED8">
              <w:rPr>
                <w:rFonts w:ascii="Arial" w:hAnsi="Arial" w:cs="Arial"/>
              </w:rPr>
              <w:t>,</w:t>
            </w:r>
            <w:r w:rsidRPr="00A61ED8">
              <w:rPr>
                <w:rFonts w:ascii="Arial" w:hAnsi="Arial" w:cs="Arial"/>
              </w:rPr>
              <w:t xml:space="preserve"> how do we know which of the related elements is the source or the target. Could handle by specifying that relatedElement1 is always the source and relatedElement2 is always the target, or could have a subclass of RelationshipType which is Directed RelationshipType </w:t>
            </w:r>
          </w:p>
        </w:tc>
        <w:tc>
          <w:tcPr>
            <w:tcW w:w="4786" w:type="dxa"/>
          </w:tcPr>
          <w:p w:rsidR="000348C6" w:rsidRPr="00A61ED8" w:rsidRDefault="006F7F2E" w:rsidP="0022447F">
            <w:pPr>
              <w:rPr>
                <w:rFonts w:ascii="Arial" w:hAnsi="Arial" w:cs="Arial"/>
              </w:rPr>
            </w:pPr>
            <w:r w:rsidRPr="00A61ED8">
              <w:rPr>
                <w:rFonts w:ascii="Arial" w:hAnsi="Arial" w:cs="Arial"/>
              </w:rPr>
              <w:t>17 мая 2012 года:</w:t>
            </w:r>
          </w:p>
          <w:p w:rsidR="006F7F2E" w:rsidRPr="00A61ED8" w:rsidRDefault="006F7F2E" w:rsidP="0022447F">
            <w:pPr>
              <w:rPr>
                <w:rFonts w:ascii="Arial" w:hAnsi="Arial" w:cs="Arial"/>
              </w:rPr>
            </w:pPr>
            <w:r w:rsidRPr="00A61ED8">
              <w:rPr>
                <w:rFonts w:ascii="Arial" w:hAnsi="Arial" w:cs="Arial"/>
              </w:rPr>
              <w:t xml:space="preserve">Известный вопрос: является ли отношение направленным, как мы узнаем, какой из связанных элементов является источником или целью. Его можно решить, если мы установим, что связанный элемент 1 всегда является источником, а связанный элемент 2 – всегда целью, или же можно использовать подкласс типа отношений, который является направленным типом отношений. </w:t>
            </w:r>
          </w:p>
          <w:p w:rsidR="006F7F2E" w:rsidRPr="00A61ED8" w:rsidRDefault="006F7F2E" w:rsidP="0022447F">
            <w:pPr>
              <w:rPr>
                <w:rFonts w:ascii="Arial" w:hAnsi="Arial" w:cs="Arial"/>
              </w:rPr>
            </w:pPr>
          </w:p>
        </w:tc>
      </w:tr>
    </w:tbl>
    <w:p w:rsidR="000348C6" w:rsidRPr="00A61ED8" w:rsidRDefault="000348C6" w:rsidP="006F6404">
      <w:pPr>
        <w:spacing w:after="0" w:line="240" w:lineRule="auto"/>
        <w:rPr>
          <w:rFonts w:ascii="Arial" w:eastAsia="Times New Roman" w:hAnsi="Arial" w:cs="Arial"/>
          <w:color w:val="000000"/>
          <w:sz w:val="24"/>
          <w:szCs w:val="24"/>
        </w:rPr>
      </w:pPr>
    </w:p>
    <w:bookmarkEnd w:id="37"/>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r w:rsidRPr="00A61ED8">
        <w:rPr>
          <w:rFonts w:ascii="Arial" w:eastAsia="Times New Roman" w:hAnsi="Arial" w:cs="Arial"/>
          <w:b/>
          <w:bCs/>
          <w:color w:val="005A9C"/>
          <w:sz w:val="24"/>
          <w:szCs w:val="24"/>
        </w:rPr>
        <w:t xml:space="preserve">3.2.2.1 </w:t>
      </w:r>
      <w:r w:rsidR="00AD05EA" w:rsidRPr="00A61ED8">
        <w:rPr>
          <w:rFonts w:ascii="Arial" w:eastAsia="Times New Roman" w:hAnsi="Arial" w:cs="Arial"/>
          <w:b/>
          <w:bCs/>
          <w:color w:val="005A9C"/>
          <w:sz w:val="24"/>
          <w:szCs w:val="24"/>
        </w:rPr>
        <w:t>Класс отношения</w:t>
      </w:r>
    </w:p>
    <w:p w:rsidR="00AD05EA" w:rsidRPr="00A61ED8" w:rsidRDefault="00AD05EA" w:rsidP="006F6404">
      <w:pPr>
        <w:spacing w:before="100" w:beforeAutospacing="1" w:after="100" w:afterAutospacing="1" w:line="240" w:lineRule="auto"/>
        <w:rPr>
          <w:rFonts w:ascii="Arial" w:eastAsia="Times New Roman" w:hAnsi="Arial" w:cs="Arial"/>
          <w:b/>
          <w:bCs/>
          <w:color w:val="000000"/>
          <w:sz w:val="24"/>
          <w:szCs w:val="24"/>
        </w:rPr>
      </w:pPr>
      <w:r w:rsidRPr="00A61ED8">
        <w:rPr>
          <w:rFonts w:ascii="Arial" w:eastAsia="Times New Roman" w:hAnsi="Arial" w:cs="Arial"/>
          <w:b/>
          <w:bCs/>
          <w:color w:val="000000"/>
          <w:sz w:val="24"/>
          <w:szCs w:val="24"/>
        </w:rPr>
        <w:t>Семантика</w:t>
      </w:r>
    </w:p>
    <w:p w:rsidR="0012466A" w:rsidRPr="00A61ED8" w:rsidRDefault="0012466A" w:rsidP="0012466A">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Cs/>
          <w:color w:val="000000"/>
          <w:sz w:val="24"/>
          <w:szCs w:val="24"/>
        </w:rPr>
        <w:t xml:space="preserve">Метакласс </w:t>
      </w:r>
      <w:r w:rsidRPr="00A61ED8">
        <w:rPr>
          <w:rFonts w:ascii="Arial" w:eastAsia="Times New Roman" w:hAnsi="Arial" w:cs="Arial"/>
          <w:bCs/>
          <w:i/>
          <w:color w:val="000000"/>
          <w:sz w:val="24"/>
          <w:szCs w:val="24"/>
        </w:rPr>
        <w:t xml:space="preserve">Отношения </w:t>
      </w:r>
      <w:r w:rsidRPr="00A61ED8">
        <w:rPr>
          <w:rFonts w:ascii="Arial" w:eastAsia="Times New Roman" w:hAnsi="Arial" w:cs="Arial"/>
          <w:bCs/>
          <w:color w:val="000000"/>
          <w:sz w:val="24"/>
          <w:szCs w:val="24"/>
        </w:rPr>
        <w:t xml:space="preserve">определяет </w:t>
      </w:r>
      <w:r w:rsidRPr="00A61ED8">
        <w:rPr>
          <w:rFonts w:ascii="Arial" w:eastAsia="Times New Roman" w:hAnsi="Arial" w:cs="Arial"/>
          <w:color w:val="000000"/>
          <w:sz w:val="24"/>
          <w:szCs w:val="24"/>
        </w:rPr>
        <w:t>граф значений Относящийся элемент, представленных любой иерархической или организационной онтологией.</w:t>
      </w:r>
    </w:p>
    <w:p w:rsidR="006F6404" w:rsidRPr="00A61ED8" w:rsidRDefault="0012466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12466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Относящиеся элементы могут быть организованы в наборы отношений.</w:t>
      </w:r>
    </w:p>
    <w:p w:rsidR="006F6404" w:rsidRPr="00A61ED8" w:rsidRDefault="0012466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12466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color w:val="000000"/>
          <w:sz w:val="24"/>
          <w:szCs w:val="24"/>
        </w:rPr>
        <w:t xml:space="preserve">Тип отношений </w:t>
      </w:r>
      <w:r w:rsidRPr="00A61ED8">
        <w:rPr>
          <w:rFonts w:ascii="Arial" w:eastAsia="Times New Roman" w:hAnsi="Arial" w:cs="Arial"/>
          <w:color w:val="000000"/>
          <w:sz w:val="24"/>
          <w:szCs w:val="24"/>
        </w:rPr>
        <w:t>определяет, является ли отношение подтипом, подмножеством, отношением типа часть-целое, эквивалентностью, около-эквивалентностью или отношениями, зада</w:t>
      </w:r>
      <w:r w:rsidR="00052C81" w:rsidRPr="00A61ED8">
        <w:rPr>
          <w:rFonts w:ascii="Arial" w:eastAsia="Times New Roman" w:hAnsi="Arial" w:cs="Arial"/>
          <w:color w:val="000000"/>
          <w:sz w:val="24"/>
          <w:szCs w:val="24"/>
        </w:rPr>
        <w:t>нными</w:t>
      </w:r>
      <w:r w:rsidRPr="00A61ED8">
        <w:rPr>
          <w:rFonts w:ascii="Arial" w:eastAsia="Times New Roman" w:hAnsi="Arial" w:cs="Arial"/>
          <w:color w:val="000000"/>
          <w:sz w:val="24"/>
          <w:szCs w:val="24"/>
        </w:rPr>
        <w:t xml:space="preserve"> пользователем.</w:t>
      </w:r>
    </w:p>
    <w:p w:rsidR="006F6404" w:rsidRPr="00A61ED8" w:rsidRDefault="00052C8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color w:val="000000"/>
          <w:sz w:val="24"/>
          <w:szCs w:val="24"/>
        </w:rPr>
        <w:t xml:space="preserve">Порядок </w:t>
      </w:r>
      <w:r w:rsidRPr="00A61ED8">
        <w:rPr>
          <w:rFonts w:ascii="Arial" w:eastAsia="Times New Roman" w:hAnsi="Arial" w:cs="Arial"/>
          <w:color w:val="000000"/>
          <w:sz w:val="24"/>
          <w:szCs w:val="24"/>
        </w:rPr>
        <w:t xml:space="preserve">определяет опциональное </w:t>
      </w:r>
      <w:r w:rsidR="00192972" w:rsidRPr="00A61ED8">
        <w:rPr>
          <w:rFonts w:ascii="Arial" w:eastAsia="Times New Roman" w:hAnsi="Arial" w:cs="Arial"/>
          <w:color w:val="000000"/>
          <w:sz w:val="24"/>
          <w:szCs w:val="24"/>
        </w:rPr>
        <w:t>упорядоченное</w:t>
      </w:r>
      <w:r w:rsidRPr="00A61ED8">
        <w:rPr>
          <w:rFonts w:ascii="Arial" w:eastAsia="Times New Roman" w:hAnsi="Arial" w:cs="Arial"/>
          <w:color w:val="000000"/>
          <w:sz w:val="24"/>
          <w:szCs w:val="24"/>
        </w:rPr>
        <w:t xml:space="preserve"> положение отношения в наборе отношений. </w:t>
      </w:r>
    </w:p>
    <w:bookmarkEnd w:id="35"/>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r w:rsidRPr="00A61ED8">
        <w:rPr>
          <w:rFonts w:ascii="Arial" w:eastAsia="Times New Roman" w:hAnsi="Arial" w:cs="Arial"/>
          <w:b/>
          <w:bCs/>
          <w:color w:val="005A9C"/>
          <w:sz w:val="24"/>
          <w:szCs w:val="24"/>
        </w:rPr>
        <w:t xml:space="preserve">3.2.2.2 </w:t>
      </w:r>
      <w:r w:rsidR="00052C81" w:rsidRPr="00A61ED8">
        <w:rPr>
          <w:rFonts w:ascii="Arial" w:eastAsia="Times New Roman" w:hAnsi="Arial" w:cs="Arial"/>
          <w:b/>
          <w:bCs/>
          <w:color w:val="005A9C"/>
          <w:sz w:val="24"/>
          <w:szCs w:val="24"/>
        </w:rPr>
        <w:t>Класс Тип отношений</w:t>
      </w:r>
    </w:p>
    <w:p w:rsidR="006F6404" w:rsidRPr="00A61ED8" w:rsidRDefault="00052C8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6F6404" w:rsidRPr="00A61ED8" w:rsidRDefault="00052C8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Тип отношений </w:t>
      </w:r>
      <w:r w:rsidRPr="00A61ED8">
        <w:rPr>
          <w:rFonts w:ascii="Arial" w:eastAsia="Times New Roman" w:hAnsi="Arial" w:cs="Arial"/>
          <w:color w:val="000000"/>
          <w:sz w:val="24"/>
          <w:szCs w:val="24"/>
        </w:rPr>
        <w:t>определяет тип отношений.</w:t>
      </w:r>
    </w:p>
    <w:p w:rsidR="006F6404" w:rsidRPr="00A61ED8" w:rsidRDefault="00052C8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052C8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Отношения классифицируются по типам</w:t>
      </w:r>
      <w:r w:rsidR="006F6404" w:rsidRPr="00A61ED8">
        <w:rPr>
          <w:rFonts w:ascii="Arial" w:eastAsia="Times New Roman" w:hAnsi="Arial" w:cs="Arial"/>
          <w:color w:val="000000"/>
          <w:sz w:val="24"/>
          <w:szCs w:val="24"/>
        </w:rPr>
        <w:t>.</w:t>
      </w:r>
    </w:p>
    <w:p w:rsidR="006F6404" w:rsidRPr="00A61ED8" w:rsidRDefault="00052C8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052C8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color w:val="000000"/>
          <w:sz w:val="24"/>
          <w:szCs w:val="24"/>
        </w:rPr>
        <w:lastRenderedPageBreak/>
        <w:t xml:space="preserve">Направленное </w:t>
      </w:r>
      <w:r w:rsidRPr="00A61ED8">
        <w:rPr>
          <w:rFonts w:ascii="Arial" w:eastAsia="Times New Roman" w:hAnsi="Arial" w:cs="Arial"/>
          <w:color w:val="000000"/>
          <w:sz w:val="24"/>
          <w:szCs w:val="24"/>
        </w:rPr>
        <w:t>определяет, формирует ли отношение направленный цикл.</w:t>
      </w:r>
    </w:p>
    <w:p w:rsidR="006F6404" w:rsidRPr="00A61ED8" w:rsidRDefault="00052C8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color w:val="000000"/>
          <w:sz w:val="24"/>
          <w:szCs w:val="24"/>
        </w:rPr>
        <w:t xml:space="preserve">Позволяет циклы </w:t>
      </w:r>
      <w:r w:rsidRPr="00A61ED8">
        <w:rPr>
          <w:rFonts w:ascii="Arial" w:eastAsia="Times New Roman" w:hAnsi="Arial" w:cs="Arial"/>
          <w:color w:val="000000"/>
          <w:sz w:val="24"/>
          <w:szCs w:val="24"/>
        </w:rPr>
        <w:t>определяет, может ли граф включать в себя циклы.</w:t>
      </w: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45" w:name="RelatableElement"/>
      <w:bookmarkEnd w:id="45"/>
      <w:r w:rsidRPr="00A61ED8">
        <w:rPr>
          <w:rFonts w:ascii="Arial" w:eastAsia="Times New Roman" w:hAnsi="Arial" w:cs="Arial"/>
          <w:b/>
          <w:bCs/>
          <w:color w:val="005A9C"/>
          <w:sz w:val="24"/>
          <w:szCs w:val="24"/>
        </w:rPr>
        <w:t xml:space="preserve">3.2.2.3 </w:t>
      </w:r>
      <w:r w:rsidR="00ED1733" w:rsidRPr="00A61ED8">
        <w:rPr>
          <w:rFonts w:ascii="Arial" w:eastAsia="Times New Roman" w:hAnsi="Arial" w:cs="Arial"/>
          <w:b/>
          <w:bCs/>
          <w:color w:val="005A9C"/>
          <w:sz w:val="24"/>
          <w:szCs w:val="24"/>
        </w:rPr>
        <w:t>Класс Относящиеся элементы</w:t>
      </w:r>
    </w:p>
    <w:p w:rsidR="006F6404" w:rsidRPr="00A61ED8" w:rsidRDefault="00ED173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6F6404" w:rsidRPr="00A61ED8" w:rsidRDefault="00ED173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Относящиеся элементы </w:t>
      </w:r>
      <w:r w:rsidRPr="00A61ED8">
        <w:rPr>
          <w:rFonts w:ascii="Arial" w:eastAsia="Times New Roman" w:hAnsi="Arial" w:cs="Arial"/>
          <w:color w:val="000000"/>
          <w:sz w:val="24"/>
          <w:szCs w:val="24"/>
        </w:rPr>
        <w:t xml:space="preserve">определяет суперкласс элементов, которые могут относиться к данному классу. </w:t>
      </w:r>
    </w:p>
    <w:p w:rsidR="006F6404" w:rsidRPr="00A61ED8" w:rsidRDefault="00ED173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ED173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Относящиеся элементы могут быть аспектами, значениями аспектов, точками данных или ресурсами.</w:t>
      </w:r>
    </w:p>
    <w:p w:rsidR="006F6404" w:rsidRPr="00A61ED8" w:rsidRDefault="00ED173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46" w:name="pri-model-data-dictionary-resources"/>
      <w:bookmarkEnd w:id="46"/>
      <w:r w:rsidRPr="00A61ED8">
        <w:rPr>
          <w:rFonts w:ascii="Arial" w:eastAsia="Times New Roman" w:hAnsi="Arial" w:cs="Arial"/>
          <w:b/>
          <w:bCs/>
          <w:color w:val="005A9C"/>
          <w:sz w:val="29"/>
          <w:szCs w:val="29"/>
        </w:rPr>
        <w:t xml:space="preserve">3.2.3 </w:t>
      </w:r>
      <w:r w:rsidR="00ED1733" w:rsidRPr="00A61ED8">
        <w:rPr>
          <w:rFonts w:ascii="Arial" w:eastAsia="Times New Roman" w:hAnsi="Arial" w:cs="Arial"/>
          <w:b/>
          <w:bCs/>
          <w:color w:val="005A9C"/>
          <w:sz w:val="29"/>
          <w:szCs w:val="29"/>
        </w:rPr>
        <w:t>Ресурсы</w:t>
      </w:r>
    </w:p>
    <w:p w:rsidR="00ED1733" w:rsidRPr="00A61ED8" w:rsidRDefault="00ED173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Ресурсы представляют собой объекты, которые описывают или определяют элементы абстрактной модели. К ресурсам могут относиться метки, документация, ссылки на спецификации или законодательство, а также компоненты моделей, которые обеспечивают представление и просмотр, валидацию, трансформацию, документацию и поддержку отчетам функций абстрактных моделей. Ресурсы могут определяться контекстом </w:t>
      </w:r>
      <w:r w:rsidR="00291BB8" w:rsidRPr="00A61ED8">
        <w:rPr>
          <w:rFonts w:ascii="Arial" w:eastAsia="Times New Roman" w:hAnsi="Arial" w:cs="Arial"/>
          <w:color w:val="000000"/>
          <w:sz w:val="24"/>
          <w:szCs w:val="24"/>
        </w:rPr>
        <w:t>посредством</w:t>
      </w:r>
      <w:r w:rsidRPr="00A61ED8">
        <w:rPr>
          <w:rFonts w:ascii="Arial" w:eastAsia="Times New Roman" w:hAnsi="Arial" w:cs="Arial"/>
          <w:color w:val="000000"/>
          <w:sz w:val="24"/>
          <w:szCs w:val="24"/>
        </w:rPr>
        <w:t xml:space="preserve"> типа данных</w:t>
      </w:r>
      <w:r w:rsidR="00291BB8" w:rsidRPr="00A61ED8">
        <w:rPr>
          <w:rFonts w:ascii="Arial" w:eastAsia="Times New Roman" w:hAnsi="Arial" w:cs="Arial"/>
          <w:color w:val="000000"/>
          <w:sz w:val="24"/>
          <w:szCs w:val="24"/>
        </w:rPr>
        <w:t>, а также могут иметь роль и контекст (например, метку).</w:t>
      </w:r>
      <w:r w:rsidRPr="00A61ED8">
        <w:rPr>
          <w:rFonts w:ascii="Arial" w:eastAsia="Times New Roman" w:hAnsi="Arial" w:cs="Arial"/>
          <w:color w:val="000000"/>
          <w:sz w:val="24"/>
          <w:szCs w:val="24"/>
        </w:rPr>
        <w:t xml:space="preserve">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804535" cy="2767330"/>
            <wp:effectExtent l="0" t="0" r="5715" b="0"/>
            <wp:docPr id="143" name="Рисунок 143" descr="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ources"/>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804535" cy="2767330"/>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291BB8" w:rsidRPr="00A61ED8" w:rsidTr="0022447F">
        <w:tc>
          <w:tcPr>
            <w:tcW w:w="4785" w:type="dxa"/>
          </w:tcPr>
          <w:p w:rsidR="00291BB8" w:rsidRPr="00A61ED8" w:rsidRDefault="00291BB8" w:rsidP="00291BB8">
            <w:pPr>
              <w:rPr>
                <w:rFonts w:ascii="Arial" w:hAnsi="Arial" w:cs="Arial"/>
              </w:rPr>
            </w:pPr>
            <w:r w:rsidRPr="00A61ED8">
              <w:rPr>
                <w:rFonts w:ascii="Arial" w:hAnsi="Arial" w:cs="Arial"/>
              </w:rPr>
              <w:t>package C. Resources [Resources]</w:t>
            </w:r>
          </w:p>
        </w:tc>
        <w:tc>
          <w:tcPr>
            <w:tcW w:w="4786" w:type="dxa"/>
          </w:tcPr>
          <w:p w:rsidR="00291BB8" w:rsidRPr="00A61ED8" w:rsidRDefault="00291BB8" w:rsidP="00291BB8">
            <w:pPr>
              <w:rPr>
                <w:rFonts w:ascii="Arial" w:hAnsi="Arial" w:cs="Arial"/>
              </w:rPr>
            </w:pPr>
            <w:r w:rsidRPr="00A61ED8">
              <w:rPr>
                <w:rFonts w:ascii="Arial" w:hAnsi="Arial" w:cs="Arial"/>
              </w:rPr>
              <w:t>пакет C. Ресурсы [Ресурсы]</w:t>
            </w:r>
          </w:p>
        </w:tc>
      </w:tr>
      <w:tr w:rsidR="00291BB8" w:rsidRPr="00A61ED8" w:rsidTr="0022447F">
        <w:tc>
          <w:tcPr>
            <w:tcW w:w="4785" w:type="dxa"/>
          </w:tcPr>
          <w:p w:rsidR="00291BB8" w:rsidRPr="00A61ED8" w:rsidRDefault="00291BB8" w:rsidP="00291BB8">
            <w:pPr>
              <w:rPr>
                <w:rFonts w:ascii="Arial" w:hAnsi="Arial" w:cs="Arial"/>
              </w:rPr>
            </w:pPr>
            <w:r w:rsidRPr="00A61ED8">
              <w:rPr>
                <w:rFonts w:ascii="Arial" w:hAnsi="Arial" w:cs="Arial"/>
              </w:rPr>
              <w:t>“Metaclass” ResourceRelationship</w:t>
            </w:r>
          </w:p>
        </w:tc>
        <w:tc>
          <w:tcPr>
            <w:tcW w:w="4786" w:type="dxa"/>
          </w:tcPr>
          <w:p w:rsidR="00291BB8" w:rsidRPr="00A61ED8" w:rsidRDefault="00291BB8" w:rsidP="0022447F">
            <w:pPr>
              <w:rPr>
                <w:rFonts w:ascii="Arial" w:hAnsi="Arial" w:cs="Arial"/>
              </w:rPr>
            </w:pPr>
            <w:r w:rsidRPr="00A61ED8">
              <w:rPr>
                <w:rFonts w:ascii="Arial" w:hAnsi="Arial" w:cs="Arial"/>
              </w:rPr>
              <w:t>«Метакласс» Отношения ресурсов</w:t>
            </w:r>
          </w:p>
        </w:tc>
      </w:tr>
      <w:tr w:rsidR="00291BB8" w:rsidRPr="00A61ED8" w:rsidTr="0022447F">
        <w:tc>
          <w:tcPr>
            <w:tcW w:w="4785" w:type="dxa"/>
          </w:tcPr>
          <w:p w:rsidR="00291BB8" w:rsidRPr="00A61ED8" w:rsidRDefault="00291BB8" w:rsidP="0022447F">
            <w:pPr>
              <w:rPr>
                <w:rFonts w:ascii="Arial" w:hAnsi="Arial" w:cs="Arial"/>
              </w:rPr>
            </w:pPr>
            <w:r w:rsidRPr="00A61ED8">
              <w:rPr>
                <w:rFonts w:ascii="Arial" w:hAnsi="Arial" w:cs="Arial"/>
              </w:rPr>
              <w:t>{subsets relatedElement2</w:t>
            </w:r>
            <w:r w:rsidR="001D7F50" w:rsidRPr="00A61ED8">
              <w:rPr>
                <w:rFonts w:ascii="Arial" w:hAnsi="Arial" w:cs="Arial"/>
              </w:rPr>
              <w:t>}</w:t>
            </w:r>
          </w:p>
        </w:tc>
        <w:tc>
          <w:tcPr>
            <w:tcW w:w="4786" w:type="dxa"/>
          </w:tcPr>
          <w:p w:rsidR="00291BB8" w:rsidRPr="00A61ED8" w:rsidRDefault="00291BB8" w:rsidP="00291BB8">
            <w:pPr>
              <w:rPr>
                <w:rFonts w:ascii="Arial" w:hAnsi="Arial" w:cs="Arial"/>
              </w:rPr>
            </w:pPr>
            <w:r w:rsidRPr="00A61ED8">
              <w:rPr>
                <w:rFonts w:ascii="Arial" w:hAnsi="Arial" w:cs="Arial"/>
              </w:rPr>
              <w:t>{подмножества связанного элемента 2)</w:t>
            </w:r>
          </w:p>
        </w:tc>
      </w:tr>
      <w:tr w:rsidR="00291BB8" w:rsidRPr="00A61ED8" w:rsidTr="0022447F">
        <w:tc>
          <w:tcPr>
            <w:tcW w:w="4785" w:type="dxa"/>
          </w:tcPr>
          <w:p w:rsidR="00291BB8" w:rsidRPr="00A61ED8" w:rsidRDefault="00291BB8" w:rsidP="0022447F">
            <w:pPr>
              <w:rPr>
                <w:rFonts w:ascii="Arial" w:hAnsi="Arial" w:cs="Arial"/>
              </w:rPr>
            </w:pPr>
            <w:r w:rsidRPr="00A61ED8">
              <w:rPr>
                <w:rFonts w:ascii="Arial" w:hAnsi="Arial" w:cs="Arial"/>
              </w:rPr>
              <w:t>“Metaclass” Resource</w:t>
            </w:r>
          </w:p>
          <w:p w:rsidR="00291BB8" w:rsidRPr="00A61ED8" w:rsidRDefault="00291BB8" w:rsidP="0022447F">
            <w:pPr>
              <w:rPr>
                <w:rFonts w:ascii="Arial" w:hAnsi="Arial" w:cs="Arial"/>
              </w:rPr>
            </w:pPr>
            <w:r w:rsidRPr="00A61ED8">
              <w:rPr>
                <w:rFonts w:ascii="Arial" w:hAnsi="Arial" w:cs="Arial"/>
              </w:rPr>
              <w:t>role: string [0….1]</w:t>
            </w:r>
          </w:p>
          <w:p w:rsidR="00291BB8" w:rsidRPr="00A61ED8" w:rsidRDefault="00291BB8" w:rsidP="0022447F">
            <w:pPr>
              <w:rPr>
                <w:rFonts w:ascii="Arial" w:hAnsi="Arial" w:cs="Arial"/>
              </w:rPr>
            </w:pPr>
            <w:r w:rsidRPr="00A61ED8">
              <w:rPr>
                <w:rFonts w:ascii="Arial" w:hAnsi="Arial" w:cs="Arial"/>
              </w:rPr>
              <w:t>content: anyType [0….1]</w:t>
            </w:r>
          </w:p>
        </w:tc>
        <w:tc>
          <w:tcPr>
            <w:tcW w:w="4786" w:type="dxa"/>
          </w:tcPr>
          <w:p w:rsidR="00291BB8" w:rsidRPr="00A61ED8" w:rsidRDefault="00291BB8" w:rsidP="0022447F">
            <w:pPr>
              <w:rPr>
                <w:rFonts w:ascii="Arial" w:hAnsi="Arial" w:cs="Arial"/>
              </w:rPr>
            </w:pPr>
            <w:r w:rsidRPr="00A61ED8">
              <w:rPr>
                <w:rFonts w:ascii="Arial" w:hAnsi="Arial" w:cs="Arial"/>
              </w:rPr>
              <w:t>«Метакласс» Ресурс</w:t>
            </w:r>
          </w:p>
          <w:p w:rsidR="00291BB8" w:rsidRPr="00A61ED8" w:rsidRDefault="00291BB8" w:rsidP="0022447F">
            <w:pPr>
              <w:rPr>
                <w:rFonts w:ascii="Arial" w:hAnsi="Arial" w:cs="Arial"/>
              </w:rPr>
            </w:pPr>
            <w:r w:rsidRPr="00A61ED8">
              <w:rPr>
                <w:rFonts w:ascii="Arial" w:hAnsi="Arial" w:cs="Arial"/>
              </w:rPr>
              <w:t>роль: строка [0….1]</w:t>
            </w:r>
          </w:p>
          <w:p w:rsidR="00291BB8" w:rsidRPr="00A61ED8" w:rsidRDefault="00291BB8" w:rsidP="0022447F">
            <w:pPr>
              <w:rPr>
                <w:rFonts w:ascii="Arial" w:hAnsi="Arial" w:cs="Arial"/>
              </w:rPr>
            </w:pPr>
            <w:r w:rsidRPr="00A61ED8">
              <w:rPr>
                <w:rFonts w:ascii="Arial" w:hAnsi="Arial" w:cs="Arial"/>
              </w:rPr>
              <w:t>контент: любой тип [0….1]</w:t>
            </w:r>
          </w:p>
        </w:tc>
      </w:tr>
      <w:tr w:rsidR="00291BB8" w:rsidRPr="00A61ED8" w:rsidTr="0022447F">
        <w:tc>
          <w:tcPr>
            <w:tcW w:w="4785" w:type="dxa"/>
          </w:tcPr>
          <w:p w:rsidR="00291BB8" w:rsidRPr="00A61ED8" w:rsidRDefault="00291BB8" w:rsidP="0022447F">
            <w:pPr>
              <w:rPr>
                <w:rFonts w:ascii="Arial" w:hAnsi="Arial" w:cs="Arial"/>
              </w:rPr>
            </w:pPr>
            <w:r w:rsidRPr="00A61ED8">
              <w:rPr>
                <w:rFonts w:ascii="Arial" w:hAnsi="Arial" w:cs="Arial"/>
              </w:rPr>
              <w:t>type</w:t>
            </w:r>
          </w:p>
        </w:tc>
        <w:tc>
          <w:tcPr>
            <w:tcW w:w="4786" w:type="dxa"/>
          </w:tcPr>
          <w:p w:rsidR="00291BB8" w:rsidRPr="00A61ED8" w:rsidRDefault="00291BB8" w:rsidP="0022447F">
            <w:pPr>
              <w:rPr>
                <w:rFonts w:ascii="Arial" w:hAnsi="Arial" w:cs="Arial"/>
              </w:rPr>
            </w:pPr>
            <w:r w:rsidRPr="00A61ED8">
              <w:rPr>
                <w:rFonts w:ascii="Arial" w:hAnsi="Arial" w:cs="Arial"/>
              </w:rPr>
              <w:t>тип</w:t>
            </w:r>
          </w:p>
        </w:tc>
      </w:tr>
      <w:tr w:rsidR="00291BB8" w:rsidRPr="00A61ED8" w:rsidTr="0022447F">
        <w:tc>
          <w:tcPr>
            <w:tcW w:w="4785" w:type="dxa"/>
          </w:tcPr>
          <w:p w:rsidR="00291BB8" w:rsidRPr="00A61ED8" w:rsidRDefault="00291BB8" w:rsidP="0022447F">
            <w:pPr>
              <w:rPr>
                <w:rFonts w:ascii="Arial" w:hAnsi="Arial" w:cs="Arial"/>
              </w:rPr>
            </w:pPr>
            <w:r w:rsidRPr="00A61ED8">
              <w:rPr>
                <w:rFonts w:ascii="Arial" w:hAnsi="Arial" w:cs="Arial"/>
              </w:rPr>
              <w:t>“Metaclass” Data Type</w:t>
            </w:r>
          </w:p>
        </w:tc>
        <w:tc>
          <w:tcPr>
            <w:tcW w:w="4786" w:type="dxa"/>
          </w:tcPr>
          <w:p w:rsidR="00291BB8" w:rsidRPr="00A61ED8" w:rsidRDefault="00291BB8" w:rsidP="0022447F">
            <w:pPr>
              <w:rPr>
                <w:rFonts w:ascii="Arial" w:hAnsi="Arial" w:cs="Arial"/>
              </w:rPr>
            </w:pPr>
            <w:r w:rsidRPr="00A61ED8">
              <w:rPr>
                <w:rFonts w:ascii="Arial" w:hAnsi="Arial" w:cs="Arial"/>
              </w:rPr>
              <w:t>«Метакласс» Тип данных</w:t>
            </w:r>
          </w:p>
        </w:tc>
      </w:tr>
      <w:tr w:rsidR="00291BB8" w:rsidRPr="00A61ED8" w:rsidTr="0022447F">
        <w:tc>
          <w:tcPr>
            <w:tcW w:w="4785" w:type="dxa"/>
          </w:tcPr>
          <w:p w:rsidR="00291BB8" w:rsidRPr="00A61ED8" w:rsidRDefault="00291BB8" w:rsidP="0022447F">
            <w:pPr>
              <w:rPr>
                <w:rFonts w:ascii="Arial" w:hAnsi="Arial" w:cs="Arial"/>
              </w:rPr>
            </w:pPr>
            <w:r w:rsidRPr="00A61ED8">
              <w:rPr>
                <w:rFonts w:ascii="Arial" w:hAnsi="Arial" w:cs="Arial"/>
              </w:rPr>
              <w:t>“Metaclass” Relationship</w:t>
            </w:r>
          </w:p>
          <w:p w:rsidR="00291BB8" w:rsidRPr="00A61ED8" w:rsidRDefault="00291BB8" w:rsidP="0022447F">
            <w:pPr>
              <w:rPr>
                <w:rFonts w:ascii="Arial" w:hAnsi="Arial" w:cs="Arial"/>
              </w:rPr>
            </w:pPr>
            <w:r w:rsidRPr="00A61ED8">
              <w:rPr>
                <w:rFonts w:ascii="Arial" w:hAnsi="Arial" w:cs="Arial"/>
              </w:rPr>
              <w:lastRenderedPageBreak/>
              <w:t>relationship kind: relationship kind</w:t>
            </w:r>
          </w:p>
          <w:p w:rsidR="00291BB8" w:rsidRPr="00A61ED8" w:rsidRDefault="00291BB8" w:rsidP="0022447F">
            <w:pPr>
              <w:rPr>
                <w:rFonts w:ascii="Arial" w:hAnsi="Arial" w:cs="Arial"/>
              </w:rPr>
            </w:pPr>
            <w:r w:rsidRPr="00A61ED8">
              <w:rPr>
                <w:rFonts w:ascii="Arial" w:hAnsi="Arial" w:cs="Arial"/>
              </w:rPr>
              <w:t>order Number: decimal [0….1]</w:t>
            </w:r>
          </w:p>
        </w:tc>
        <w:tc>
          <w:tcPr>
            <w:tcW w:w="4786" w:type="dxa"/>
          </w:tcPr>
          <w:p w:rsidR="00291BB8" w:rsidRPr="00A61ED8" w:rsidRDefault="00291BB8" w:rsidP="0022447F">
            <w:pPr>
              <w:rPr>
                <w:rFonts w:ascii="Arial" w:hAnsi="Arial" w:cs="Arial"/>
              </w:rPr>
            </w:pPr>
            <w:r w:rsidRPr="00A61ED8">
              <w:rPr>
                <w:rFonts w:ascii="Arial" w:hAnsi="Arial" w:cs="Arial"/>
              </w:rPr>
              <w:lastRenderedPageBreak/>
              <w:t>«Метакласс» Отношения</w:t>
            </w:r>
          </w:p>
          <w:p w:rsidR="00291BB8" w:rsidRPr="00A61ED8" w:rsidRDefault="00291BB8" w:rsidP="0022447F">
            <w:pPr>
              <w:rPr>
                <w:rFonts w:ascii="Arial" w:hAnsi="Arial" w:cs="Arial"/>
              </w:rPr>
            </w:pPr>
            <w:r w:rsidRPr="00A61ED8">
              <w:rPr>
                <w:rFonts w:ascii="Arial" w:hAnsi="Arial" w:cs="Arial"/>
              </w:rPr>
              <w:lastRenderedPageBreak/>
              <w:t>тип отношений: от отношений</w:t>
            </w:r>
          </w:p>
          <w:p w:rsidR="00291BB8" w:rsidRPr="00A61ED8" w:rsidRDefault="00291BB8" w:rsidP="0022447F">
            <w:pPr>
              <w:rPr>
                <w:rFonts w:ascii="Arial" w:hAnsi="Arial" w:cs="Arial"/>
              </w:rPr>
            </w:pPr>
            <w:r w:rsidRPr="00A61ED8">
              <w:rPr>
                <w:rFonts w:ascii="Arial" w:hAnsi="Arial" w:cs="Arial"/>
              </w:rPr>
              <w:t>порядок чисел: десятичный разряд [0….1]</w:t>
            </w:r>
          </w:p>
        </w:tc>
      </w:tr>
      <w:tr w:rsidR="00291BB8" w:rsidRPr="00A61ED8" w:rsidTr="0022447F">
        <w:tc>
          <w:tcPr>
            <w:tcW w:w="4785" w:type="dxa"/>
          </w:tcPr>
          <w:p w:rsidR="00291BB8" w:rsidRPr="00A61ED8" w:rsidRDefault="00291BB8" w:rsidP="0022447F">
            <w:pPr>
              <w:rPr>
                <w:rFonts w:ascii="Arial" w:hAnsi="Arial" w:cs="Arial"/>
              </w:rPr>
            </w:pPr>
            <w:r w:rsidRPr="00A61ED8">
              <w:rPr>
                <w:rFonts w:ascii="Arial" w:hAnsi="Arial" w:cs="Arial"/>
              </w:rPr>
              <w:lastRenderedPageBreak/>
              <w:t>relatedElement1</w:t>
            </w:r>
          </w:p>
        </w:tc>
        <w:tc>
          <w:tcPr>
            <w:tcW w:w="4786" w:type="dxa"/>
          </w:tcPr>
          <w:p w:rsidR="00291BB8" w:rsidRPr="00A61ED8" w:rsidRDefault="00291BB8" w:rsidP="0022447F">
            <w:pPr>
              <w:rPr>
                <w:rFonts w:ascii="Arial" w:hAnsi="Arial" w:cs="Arial"/>
              </w:rPr>
            </w:pPr>
            <w:r w:rsidRPr="00A61ED8">
              <w:rPr>
                <w:rFonts w:ascii="Arial" w:hAnsi="Arial" w:cs="Arial"/>
              </w:rPr>
              <w:t>связанный Элемент1</w:t>
            </w:r>
          </w:p>
        </w:tc>
      </w:tr>
      <w:tr w:rsidR="00291BB8" w:rsidRPr="00A61ED8" w:rsidTr="0022447F">
        <w:tc>
          <w:tcPr>
            <w:tcW w:w="4785" w:type="dxa"/>
          </w:tcPr>
          <w:p w:rsidR="00291BB8" w:rsidRPr="00A61ED8" w:rsidRDefault="00291BB8" w:rsidP="0022447F">
            <w:pPr>
              <w:rPr>
                <w:rFonts w:ascii="Arial" w:hAnsi="Arial" w:cs="Arial"/>
              </w:rPr>
            </w:pPr>
            <w:r w:rsidRPr="00A61ED8">
              <w:rPr>
                <w:rFonts w:ascii="Arial" w:hAnsi="Arial" w:cs="Arial"/>
              </w:rPr>
              <w:t>“Metaclass” RelatableElement</w:t>
            </w:r>
          </w:p>
        </w:tc>
        <w:tc>
          <w:tcPr>
            <w:tcW w:w="4786" w:type="dxa"/>
          </w:tcPr>
          <w:p w:rsidR="00291BB8" w:rsidRPr="00A61ED8" w:rsidRDefault="00291BB8" w:rsidP="0022447F">
            <w:pPr>
              <w:rPr>
                <w:rFonts w:ascii="Arial" w:hAnsi="Arial" w:cs="Arial"/>
              </w:rPr>
            </w:pPr>
            <w:r w:rsidRPr="00A61ED8">
              <w:rPr>
                <w:rFonts w:ascii="Arial" w:hAnsi="Arial" w:cs="Arial"/>
              </w:rPr>
              <w:t>«Метакласс» Относящийся элемент</w:t>
            </w:r>
          </w:p>
        </w:tc>
      </w:tr>
    </w:tbl>
    <w:p w:rsidR="00291BB8" w:rsidRPr="00A61ED8" w:rsidRDefault="00291BB8"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47" w:name="pri-instances-model"/>
      <w:bookmarkEnd w:id="47"/>
      <w:r w:rsidRPr="00A61ED8">
        <w:rPr>
          <w:rFonts w:ascii="Arial" w:eastAsia="Times New Roman" w:hAnsi="Arial" w:cs="Arial"/>
          <w:b/>
          <w:bCs/>
          <w:color w:val="005A9C"/>
          <w:sz w:val="34"/>
          <w:szCs w:val="34"/>
        </w:rPr>
        <w:t xml:space="preserve">3.3 </w:t>
      </w:r>
      <w:r w:rsidR="004B3068" w:rsidRPr="00A61ED8">
        <w:rPr>
          <w:rFonts w:ascii="Arial" w:eastAsia="Times New Roman" w:hAnsi="Arial" w:cs="Arial"/>
          <w:b/>
          <w:bCs/>
          <w:color w:val="005A9C"/>
          <w:sz w:val="34"/>
          <w:szCs w:val="34"/>
        </w:rPr>
        <w:t>Модель отчетов</w:t>
      </w:r>
    </w:p>
    <w:p w:rsidR="006F6404" w:rsidRPr="00A61ED8" w:rsidRDefault="000155D7"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Охватывает отчеты класса Точка данных, </w:t>
      </w:r>
      <w:r w:rsidR="001D7F50" w:rsidRPr="00A61ED8">
        <w:rPr>
          <w:rFonts w:ascii="Arial" w:eastAsia="Times New Roman" w:hAnsi="Arial" w:cs="Arial"/>
          <w:color w:val="000000"/>
          <w:sz w:val="24"/>
          <w:szCs w:val="24"/>
        </w:rPr>
        <w:t xml:space="preserve">которые </w:t>
      </w:r>
      <w:r w:rsidRPr="00A61ED8">
        <w:rPr>
          <w:rFonts w:ascii="Arial" w:eastAsia="Times New Roman" w:hAnsi="Arial" w:cs="Arial"/>
          <w:color w:val="000000"/>
          <w:sz w:val="24"/>
          <w:szCs w:val="24"/>
        </w:rPr>
        <w:t>являю</w:t>
      </w:r>
      <w:r w:rsidR="001D7F50" w:rsidRPr="00A61ED8">
        <w:rPr>
          <w:rFonts w:ascii="Arial" w:eastAsia="Times New Roman" w:hAnsi="Arial" w:cs="Arial"/>
          <w:color w:val="000000"/>
          <w:sz w:val="24"/>
          <w:szCs w:val="24"/>
        </w:rPr>
        <w:t>тся</w:t>
      </w:r>
      <w:r w:rsidRPr="00A61ED8">
        <w:rPr>
          <w:rFonts w:ascii="Arial" w:eastAsia="Times New Roman" w:hAnsi="Arial" w:cs="Arial"/>
          <w:color w:val="000000"/>
          <w:sz w:val="24"/>
          <w:szCs w:val="24"/>
        </w:rPr>
        <w:t xml:space="preserve"> фактами (</w:t>
      </w:r>
      <w:r w:rsidR="001D7F50" w:rsidRPr="00A61ED8">
        <w:rPr>
          <w:rFonts w:ascii="Arial" w:eastAsia="Times New Roman" w:hAnsi="Arial" w:cs="Arial"/>
          <w:color w:val="000000"/>
          <w:sz w:val="24"/>
          <w:szCs w:val="24"/>
        </w:rPr>
        <w:t>например, в отчетном документе), относящимися к набору значений аспекта, идентифицирующих или описывающих Точку данных (факт).</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217577" cy="4921857"/>
            <wp:effectExtent l="19050" t="0" r="0" b="0"/>
            <wp:docPr id="142" name="Рисунок 142" descr="Instances Table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stances Table model"/>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217612" cy="4921885"/>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1D7F50" w:rsidRPr="00A61ED8" w:rsidTr="0000542D">
        <w:tc>
          <w:tcPr>
            <w:tcW w:w="4785" w:type="dxa"/>
          </w:tcPr>
          <w:p w:rsidR="001D7F50" w:rsidRPr="00A61ED8" w:rsidRDefault="001D7F50" w:rsidP="001D7F50">
            <w:pPr>
              <w:rPr>
                <w:rFonts w:ascii="Arial" w:hAnsi="Arial" w:cs="Arial"/>
              </w:rPr>
            </w:pPr>
            <w:r w:rsidRPr="00A61ED8">
              <w:rPr>
                <w:rFonts w:ascii="Arial" w:hAnsi="Arial" w:cs="Arial"/>
              </w:rPr>
              <w:t>package 5. Instances [Instances Main]</w:t>
            </w:r>
          </w:p>
        </w:tc>
        <w:tc>
          <w:tcPr>
            <w:tcW w:w="4786" w:type="dxa"/>
          </w:tcPr>
          <w:p w:rsidR="001D7F50" w:rsidRPr="00A61ED8" w:rsidRDefault="001D7F50" w:rsidP="00DC3890">
            <w:pPr>
              <w:rPr>
                <w:rFonts w:ascii="Arial" w:hAnsi="Arial" w:cs="Arial"/>
              </w:rPr>
            </w:pPr>
            <w:r w:rsidRPr="00A61ED8">
              <w:rPr>
                <w:rFonts w:ascii="Arial" w:hAnsi="Arial" w:cs="Arial"/>
              </w:rPr>
              <w:t xml:space="preserve">пакет </w:t>
            </w:r>
            <w:r w:rsidR="00DC3890" w:rsidRPr="00A61ED8">
              <w:rPr>
                <w:rFonts w:ascii="Arial" w:hAnsi="Arial" w:cs="Arial"/>
              </w:rPr>
              <w:t>5</w:t>
            </w:r>
            <w:r w:rsidRPr="00A61ED8">
              <w:rPr>
                <w:rFonts w:ascii="Arial" w:hAnsi="Arial" w:cs="Arial"/>
              </w:rPr>
              <w:t xml:space="preserve">. </w:t>
            </w:r>
            <w:r w:rsidR="00DC3890" w:rsidRPr="00A61ED8">
              <w:rPr>
                <w:rFonts w:ascii="Arial" w:hAnsi="Arial" w:cs="Arial"/>
              </w:rPr>
              <w:t>Отчеты</w:t>
            </w:r>
            <w:r w:rsidRPr="00A61ED8">
              <w:rPr>
                <w:rFonts w:ascii="Arial" w:hAnsi="Arial" w:cs="Arial"/>
              </w:rPr>
              <w:t xml:space="preserve"> [</w:t>
            </w:r>
            <w:r w:rsidR="00EF33B1" w:rsidRPr="00A61ED8">
              <w:rPr>
                <w:rFonts w:ascii="Arial" w:hAnsi="Arial" w:cs="Arial"/>
              </w:rPr>
              <w:t xml:space="preserve">Основные </w:t>
            </w:r>
            <w:r w:rsidR="00DC3890" w:rsidRPr="00A61ED8">
              <w:rPr>
                <w:rFonts w:ascii="Arial" w:hAnsi="Arial" w:cs="Arial"/>
              </w:rPr>
              <w:t>Отчеты</w:t>
            </w:r>
            <w:r w:rsidRPr="00A61ED8">
              <w:rPr>
                <w:rFonts w:ascii="Arial" w:hAnsi="Arial" w:cs="Arial"/>
              </w:rPr>
              <w:t>]</w:t>
            </w:r>
          </w:p>
        </w:tc>
      </w:tr>
      <w:tr w:rsidR="001D7F50" w:rsidRPr="00A61ED8" w:rsidTr="0000542D">
        <w:tc>
          <w:tcPr>
            <w:tcW w:w="4785" w:type="dxa"/>
          </w:tcPr>
          <w:p w:rsidR="001D7F50" w:rsidRPr="00A61ED8" w:rsidRDefault="001D7F50" w:rsidP="0000542D">
            <w:pPr>
              <w:rPr>
                <w:rFonts w:ascii="Arial" w:hAnsi="Arial" w:cs="Arial"/>
              </w:rPr>
            </w:pPr>
            <w:r w:rsidRPr="00A61ED8">
              <w:rPr>
                <w:rFonts w:ascii="Arial" w:hAnsi="Arial" w:cs="Arial"/>
              </w:rPr>
              <w:t>“Metaclass” Relationship</w:t>
            </w:r>
          </w:p>
          <w:p w:rsidR="001D7F50" w:rsidRPr="00A61ED8" w:rsidRDefault="001D7F50" w:rsidP="0000542D">
            <w:pPr>
              <w:rPr>
                <w:rFonts w:ascii="Arial" w:hAnsi="Arial" w:cs="Arial"/>
              </w:rPr>
            </w:pPr>
            <w:r w:rsidRPr="00A61ED8">
              <w:rPr>
                <w:rFonts w:ascii="Arial" w:hAnsi="Arial" w:cs="Arial"/>
              </w:rPr>
              <w:t>relationship kind: relationship kind</w:t>
            </w:r>
          </w:p>
          <w:p w:rsidR="001D7F50" w:rsidRPr="00A61ED8" w:rsidRDefault="001D7F50" w:rsidP="0000542D">
            <w:pPr>
              <w:rPr>
                <w:rFonts w:ascii="Arial" w:hAnsi="Arial" w:cs="Arial"/>
              </w:rPr>
            </w:pPr>
            <w:r w:rsidRPr="00A61ED8">
              <w:rPr>
                <w:rFonts w:ascii="Arial" w:hAnsi="Arial" w:cs="Arial"/>
              </w:rPr>
              <w:t>order Number: decimal [0….1]</w:t>
            </w:r>
          </w:p>
        </w:tc>
        <w:tc>
          <w:tcPr>
            <w:tcW w:w="4786" w:type="dxa"/>
          </w:tcPr>
          <w:p w:rsidR="001D7F50" w:rsidRPr="00A61ED8" w:rsidRDefault="001D7F50" w:rsidP="0000542D">
            <w:pPr>
              <w:rPr>
                <w:rFonts w:ascii="Arial" w:hAnsi="Arial" w:cs="Arial"/>
              </w:rPr>
            </w:pPr>
            <w:r w:rsidRPr="00A61ED8">
              <w:rPr>
                <w:rFonts w:ascii="Arial" w:hAnsi="Arial" w:cs="Arial"/>
              </w:rPr>
              <w:t>«Метакласс» Отношения</w:t>
            </w:r>
          </w:p>
          <w:p w:rsidR="001D7F50" w:rsidRPr="00A61ED8" w:rsidRDefault="001D7F50" w:rsidP="0000542D">
            <w:pPr>
              <w:rPr>
                <w:rFonts w:ascii="Arial" w:hAnsi="Arial" w:cs="Arial"/>
              </w:rPr>
            </w:pPr>
            <w:r w:rsidRPr="00A61ED8">
              <w:rPr>
                <w:rFonts w:ascii="Arial" w:hAnsi="Arial" w:cs="Arial"/>
              </w:rPr>
              <w:t>тип отношений: от отношений</w:t>
            </w:r>
          </w:p>
          <w:p w:rsidR="001D7F50" w:rsidRPr="00A61ED8" w:rsidRDefault="001D7F50" w:rsidP="0000542D">
            <w:pPr>
              <w:rPr>
                <w:rFonts w:ascii="Arial" w:hAnsi="Arial" w:cs="Arial"/>
              </w:rPr>
            </w:pPr>
            <w:r w:rsidRPr="00A61ED8">
              <w:rPr>
                <w:rFonts w:ascii="Arial" w:hAnsi="Arial" w:cs="Arial"/>
              </w:rPr>
              <w:t>порядок чисел: десятичный разряд [0….1]</w:t>
            </w:r>
          </w:p>
        </w:tc>
      </w:tr>
      <w:tr w:rsidR="001D7F50" w:rsidRPr="00A61ED8" w:rsidTr="0000542D">
        <w:tc>
          <w:tcPr>
            <w:tcW w:w="4785" w:type="dxa"/>
          </w:tcPr>
          <w:p w:rsidR="001D7F50" w:rsidRPr="00A61ED8" w:rsidRDefault="001D7F50" w:rsidP="0000542D">
            <w:pPr>
              <w:rPr>
                <w:rFonts w:ascii="Arial" w:hAnsi="Arial" w:cs="Arial"/>
              </w:rPr>
            </w:pPr>
            <w:r w:rsidRPr="00A61ED8">
              <w:rPr>
                <w:rFonts w:ascii="Arial" w:hAnsi="Arial" w:cs="Arial"/>
              </w:rPr>
              <w:t>“Metaclass” Data Point</w:t>
            </w:r>
          </w:p>
        </w:tc>
        <w:tc>
          <w:tcPr>
            <w:tcW w:w="4786" w:type="dxa"/>
          </w:tcPr>
          <w:p w:rsidR="001D7F50" w:rsidRPr="00A61ED8" w:rsidRDefault="00DC3890" w:rsidP="0000542D">
            <w:pPr>
              <w:rPr>
                <w:rFonts w:ascii="Arial" w:hAnsi="Arial" w:cs="Arial"/>
              </w:rPr>
            </w:pPr>
            <w:r w:rsidRPr="00A61ED8">
              <w:rPr>
                <w:rFonts w:ascii="Arial" w:hAnsi="Arial" w:cs="Arial"/>
              </w:rPr>
              <w:t>«Метакласс» Точка данных</w:t>
            </w:r>
          </w:p>
        </w:tc>
      </w:tr>
      <w:tr w:rsidR="001D7F50" w:rsidRPr="00A61ED8" w:rsidTr="0000542D">
        <w:tc>
          <w:tcPr>
            <w:tcW w:w="4785" w:type="dxa"/>
          </w:tcPr>
          <w:p w:rsidR="001D7F50" w:rsidRPr="00A61ED8" w:rsidRDefault="001D7F50" w:rsidP="0000542D">
            <w:pPr>
              <w:rPr>
                <w:rFonts w:ascii="Arial" w:hAnsi="Arial" w:cs="Arial"/>
              </w:rPr>
            </w:pPr>
            <w:r w:rsidRPr="00A61ED8">
              <w:rPr>
                <w:rFonts w:ascii="Arial" w:hAnsi="Arial" w:cs="Arial"/>
              </w:rPr>
              <w:t>dataPoint1</w:t>
            </w:r>
          </w:p>
        </w:tc>
        <w:tc>
          <w:tcPr>
            <w:tcW w:w="4786" w:type="dxa"/>
          </w:tcPr>
          <w:p w:rsidR="001D7F50" w:rsidRPr="00A61ED8" w:rsidRDefault="00DC3890" w:rsidP="0000542D">
            <w:pPr>
              <w:rPr>
                <w:rFonts w:ascii="Arial" w:hAnsi="Arial" w:cs="Arial"/>
              </w:rPr>
            </w:pPr>
            <w:r w:rsidRPr="00A61ED8">
              <w:rPr>
                <w:rFonts w:ascii="Arial" w:hAnsi="Arial" w:cs="Arial"/>
              </w:rPr>
              <w:t>точка Данных 1</w:t>
            </w:r>
          </w:p>
        </w:tc>
      </w:tr>
      <w:tr w:rsidR="001D7F50" w:rsidRPr="00A61ED8" w:rsidTr="0000542D">
        <w:tc>
          <w:tcPr>
            <w:tcW w:w="4785" w:type="dxa"/>
          </w:tcPr>
          <w:p w:rsidR="001D7F50" w:rsidRPr="00A61ED8" w:rsidRDefault="001D7F50" w:rsidP="0000542D">
            <w:pPr>
              <w:rPr>
                <w:rFonts w:ascii="Arial" w:hAnsi="Arial" w:cs="Arial"/>
              </w:rPr>
            </w:pPr>
            <w:r w:rsidRPr="00A61ED8">
              <w:rPr>
                <w:rFonts w:ascii="Arial" w:hAnsi="Arial" w:cs="Arial"/>
              </w:rPr>
              <w:t>dataPoint2</w:t>
            </w:r>
          </w:p>
        </w:tc>
        <w:tc>
          <w:tcPr>
            <w:tcW w:w="4786" w:type="dxa"/>
          </w:tcPr>
          <w:p w:rsidR="001D7F50" w:rsidRPr="00A61ED8" w:rsidRDefault="00DC3890" w:rsidP="0000542D">
            <w:pPr>
              <w:rPr>
                <w:rFonts w:ascii="Arial" w:hAnsi="Arial" w:cs="Arial"/>
              </w:rPr>
            </w:pPr>
            <w:r w:rsidRPr="00A61ED8">
              <w:rPr>
                <w:rFonts w:ascii="Arial" w:hAnsi="Arial" w:cs="Arial"/>
              </w:rPr>
              <w:t>точка Данных 2</w:t>
            </w:r>
          </w:p>
        </w:tc>
      </w:tr>
      <w:tr w:rsidR="001D7F50" w:rsidRPr="00A61ED8" w:rsidTr="0000542D">
        <w:tc>
          <w:tcPr>
            <w:tcW w:w="4785" w:type="dxa"/>
          </w:tcPr>
          <w:p w:rsidR="001D7F50" w:rsidRPr="00A61ED8" w:rsidRDefault="001D7F50" w:rsidP="001D7F50">
            <w:pPr>
              <w:rPr>
                <w:rFonts w:ascii="Arial" w:hAnsi="Arial" w:cs="Arial"/>
              </w:rPr>
            </w:pPr>
            <w:r w:rsidRPr="00A61ED8">
              <w:rPr>
                <w:rFonts w:ascii="Arial" w:hAnsi="Arial" w:cs="Arial"/>
              </w:rPr>
              <w:t>{subsets relatedElement1}</w:t>
            </w:r>
          </w:p>
        </w:tc>
        <w:tc>
          <w:tcPr>
            <w:tcW w:w="4786" w:type="dxa"/>
          </w:tcPr>
          <w:p w:rsidR="001D7F50" w:rsidRPr="00A61ED8" w:rsidRDefault="001D7F50" w:rsidP="0000542D">
            <w:pPr>
              <w:rPr>
                <w:rFonts w:ascii="Arial" w:hAnsi="Arial" w:cs="Arial"/>
              </w:rPr>
            </w:pPr>
            <w:r w:rsidRPr="00A61ED8">
              <w:rPr>
                <w:rFonts w:ascii="Arial" w:hAnsi="Arial" w:cs="Arial"/>
              </w:rPr>
              <w:t>{подмножества связанного элемента 1)</w:t>
            </w:r>
          </w:p>
        </w:tc>
      </w:tr>
      <w:tr w:rsidR="001D7F50" w:rsidRPr="00A61ED8" w:rsidTr="0000542D">
        <w:tc>
          <w:tcPr>
            <w:tcW w:w="4785" w:type="dxa"/>
          </w:tcPr>
          <w:p w:rsidR="001D7F50" w:rsidRPr="00A61ED8" w:rsidRDefault="001D7F50" w:rsidP="0000542D">
            <w:pPr>
              <w:rPr>
                <w:rFonts w:ascii="Arial" w:hAnsi="Arial" w:cs="Arial"/>
              </w:rPr>
            </w:pPr>
            <w:r w:rsidRPr="00A61ED8">
              <w:rPr>
                <w:rFonts w:ascii="Arial" w:hAnsi="Arial" w:cs="Arial"/>
              </w:rPr>
              <w:t>{subsets relatedElement2}</w:t>
            </w:r>
          </w:p>
        </w:tc>
        <w:tc>
          <w:tcPr>
            <w:tcW w:w="4786" w:type="dxa"/>
          </w:tcPr>
          <w:p w:rsidR="001D7F50" w:rsidRPr="00A61ED8" w:rsidRDefault="001D7F50" w:rsidP="0000542D">
            <w:pPr>
              <w:rPr>
                <w:rFonts w:ascii="Arial" w:hAnsi="Arial" w:cs="Arial"/>
              </w:rPr>
            </w:pPr>
            <w:r w:rsidRPr="00A61ED8">
              <w:rPr>
                <w:rFonts w:ascii="Arial" w:hAnsi="Arial" w:cs="Arial"/>
              </w:rPr>
              <w:t>{подмножества связанного элемента 2)</w:t>
            </w:r>
          </w:p>
        </w:tc>
      </w:tr>
      <w:tr w:rsidR="001D7F50" w:rsidRPr="00A61ED8" w:rsidTr="0000542D">
        <w:tc>
          <w:tcPr>
            <w:tcW w:w="4785" w:type="dxa"/>
          </w:tcPr>
          <w:p w:rsidR="001D7F50" w:rsidRPr="00A61ED8" w:rsidRDefault="001D7F50" w:rsidP="001D7F50">
            <w:pPr>
              <w:rPr>
                <w:rFonts w:ascii="Arial" w:hAnsi="Arial" w:cs="Arial"/>
              </w:rPr>
            </w:pPr>
            <w:r w:rsidRPr="00A61ED8">
              <w:rPr>
                <w:rFonts w:ascii="Arial" w:hAnsi="Arial" w:cs="Arial"/>
              </w:rPr>
              <w:t>“Metaclass” DataPointRelationship</w:t>
            </w:r>
          </w:p>
        </w:tc>
        <w:tc>
          <w:tcPr>
            <w:tcW w:w="4786" w:type="dxa"/>
          </w:tcPr>
          <w:p w:rsidR="001D7F50" w:rsidRPr="00A61ED8" w:rsidRDefault="001D7F50" w:rsidP="001D7F50">
            <w:pPr>
              <w:rPr>
                <w:rFonts w:ascii="Arial" w:hAnsi="Arial" w:cs="Arial"/>
              </w:rPr>
            </w:pPr>
            <w:r w:rsidRPr="00A61ED8">
              <w:rPr>
                <w:rFonts w:ascii="Arial" w:hAnsi="Arial" w:cs="Arial"/>
              </w:rPr>
              <w:t>«Метакласс» Отношения точки данных</w:t>
            </w:r>
          </w:p>
        </w:tc>
      </w:tr>
      <w:tr w:rsidR="001D7F50" w:rsidRPr="00A61ED8" w:rsidTr="0000542D">
        <w:tc>
          <w:tcPr>
            <w:tcW w:w="4785" w:type="dxa"/>
          </w:tcPr>
          <w:p w:rsidR="001D7F50" w:rsidRPr="00A61ED8" w:rsidRDefault="001D7F50" w:rsidP="0000542D">
            <w:pPr>
              <w:rPr>
                <w:rFonts w:ascii="Arial" w:hAnsi="Arial" w:cs="Arial"/>
              </w:rPr>
            </w:pPr>
            <w:r w:rsidRPr="00A61ED8">
              <w:rPr>
                <w:rFonts w:ascii="Arial" w:hAnsi="Arial" w:cs="Arial"/>
              </w:rPr>
              <w:t>context</w:t>
            </w:r>
          </w:p>
        </w:tc>
        <w:tc>
          <w:tcPr>
            <w:tcW w:w="4786" w:type="dxa"/>
          </w:tcPr>
          <w:p w:rsidR="001D7F50" w:rsidRPr="00A61ED8" w:rsidRDefault="00DC3890" w:rsidP="0000542D">
            <w:pPr>
              <w:rPr>
                <w:rFonts w:ascii="Arial" w:hAnsi="Arial" w:cs="Arial"/>
              </w:rPr>
            </w:pPr>
            <w:r w:rsidRPr="00A61ED8">
              <w:rPr>
                <w:rFonts w:ascii="Arial" w:hAnsi="Arial" w:cs="Arial"/>
              </w:rPr>
              <w:t>контекст</w:t>
            </w:r>
          </w:p>
        </w:tc>
      </w:tr>
      <w:tr w:rsidR="001D7F50" w:rsidRPr="00A61ED8" w:rsidTr="0000542D">
        <w:tc>
          <w:tcPr>
            <w:tcW w:w="4785" w:type="dxa"/>
          </w:tcPr>
          <w:p w:rsidR="001D7F50" w:rsidRPr="00A61ED8" w:rsidRDefault="001D7F50" w:rsidP="0000542D">
            <w:pPr>
              <w:rPr>
                <w:rFonts w:ascii="Arial" w:hAnsi="Arial" w:cs="Arial"/>
              </w:rPr>
            </w:pPr>
            <w:r w:rsidRPr="00A61ED8">
              <w:rPr>
                <w:rFonts w:ascii="Arial" w:hAnsi="Arial" w:cs="Arial"/>
              </w:rPr>
              <w:t>dataPointValue</w:t>
            </w:r>
          </w:p>
        </w:tc>
        <w:tc>
          <w:tcPr>
            <w:tcW w:w="4786" w:type="dxa"/>
          </w:tcPr>
          <w:p w:rsidR="001D7F50" w:rsidRPr="00A61ED8" w:rsidRDefault="00DC3890" w:rsidP="0000542D">
            <w:pPr>
              <w:rPr>
                <w:rFonts w:ascii="Arial" w:hAnsi="Arial" w:cs="Arial"/>
              </w:rPr>
            </w:pPr>
            <w:r w:rsidRPr="00A61ED8">
              <w:rPr>
                <w:rFonts w:ascii="Arial" w:hAnsi="Arial" w:cs="Arial"/>
              </w:rPr>
              <w:t>Значение точки данных</w:t>
            </w:r>
          </w:p>
        </w:tc>
      </w:tr>
      <w:tr w:rsidR="001D7F50" w:rsidRPr="00A61ED8" w:rsidTr="0000542D">
        <w:tc>
          <w:tcPr>
            <w:tcW w:w="4785" w:type="dxa"/>
          </w:tcPr>
          <w:p w:rsidR="001D7F50" w:rsidRPr="00A61ED8" w:rsidRDefault="001D7F50" w:rsidP="0000542D">
            <w:pPr>
              <w:rPr>
                <w:rFonts w:ascii="Arial" w:hAnsi="Arial" w:cs="Arial"/>
              </w:rPr>
            </w:pPr>
            <w:r w:rsidRPr="00A61ED8">
              <w:rPr>
                <w:rFonts w:ascii="Arial" w:hAnsi="Arial" w:cs="Arial"/>
              </w:rPr>
              <w:t>/baseItem</w:t>
            </w:r>
          </w:p>
        </w:tc>
        <w:tc>
          <w:tcPr>
            <w:tcW w:w="4786" w:type="dxa"/>
          </w:tcPr>
          <w:p w:rsidR="001D7F50" w:rsidRPr="00A61ED8" w:rsidRDefault="00DC3890" w:rsidP="0000542D">
            <w:pPr>
              <w:rPr>
                <w:rFonts w:ascii="Arial" w:hAnsi="Arial" w:cs="Arial"/>
              </w:rPr>
            </w:pPr>
            <w:r w:rsidRPr="00A61ED8">
              <w:rPr>
                <w:rFonts w:ascii="Arial" w:hAnsi="Arial" w:cs="Arial"/>
              </w:rPr>
              <w:t>/базовый пункт</w:t>
            </w:r>
          </w:p>
        </w:tc>
      </w:tr>
      <w:tr w:rsidR="001D7F50" w:rsidRPr="00A61ED8" w:rsidTr="0000542D">
        <w:tc>
          <w:tcPr>
            <w:tcW w:w="4785" w:type="dxa"/>
          </w:tcPr>
          <w:p w:rsidR="001D7F50" w:rsidRPr="00A61ED8" w:rsidRDefault="001D7F50" w:rsidP="0000542D">
            <w:pPr>
              <w:rPr>
                <w:rFonts w:ascii="Arial" w:hAnsi="Arial" w:cs="Arial"/>
              </w:rPr>
            </w:pPr>
            <w:r w:rsidRPr="00A61ED8">
              <w:rPr>
                <w:rFonts w:ascii="Arial" w:hAnsi="Arial" w:cs="Arial"/>
              </w:rPr>
              <w:lastRenderedPageBreak/>
              <w:t>“Metaclass” AspectValue</w:t>
            </w:r>
          </w:p>
        </w:tc>
        <w:tc>
          <w:tcPr>
            <w:tcW w:w="4786" w:type="dxa"/>
          </w:tcPr>
          <w:p w:rsidR="001D7F50" w:rsidRPr="00A61ED8" w:rsidRDefault="00DC3890" w:rsidP="0000542D">
            <w:pPr>
              <w:rPr>
                <w:rFonts w:ascii="Arial" w:hAnsi="Arial" w:cs="Arial"/>
              </w:rPr>
            </w:pPr>
            <w:r w:rsidRPr="00A61ED8">
              <w:rPr>
                <w:rFonts w:ascii="Arial" w:hAnsi="Arial" w:cs="Arial"/>
              </w:rPr>
              <w:t>«Метакласс» Значение аспекта</w:t>
            </w:r>
          </w:p>
        </w:tc>
      </w:tr>
      <w:tr w:rsidR="001D7F50" w:rsidRPr="00A61ED8" w:rsidTr="0000542D">
        <w:tc>
          <w:tcPr>
            <w:tcW w:w="4785" w:type="dxa"/>
          </w:tcPr>
          <w:p w:rsidR="001D7F50" w:rsidRPr="00A61ED8" w:rsidRDefault="001D7F50" w:rsidP="0000542D">
            <w:pPr>
              <w:rPr>
                <w:rFonts w:ascii="Arial" w:hAnsi="Arial" w:cs="Arial"/>
              </w:rPr>
            </w:pPr>
            <w:r w:rsidRPr="00A61ED8">
              <w:rPr>
                <w:rFonts w:ascii="Arial" w:hAnsi="Arial" w:cs="Arial"/>
              </w:rPr>
              <w:t>“Metaclass” AspectValueSet</w:t>
            </w:r>
          </w:p>
        </w:tc>
        <w:tc>
          <w:tcPr>
            <w:tcW w:w="4786" w:type="dxa"/>
          </w:tcPr>
          <w:p w:rsidR="001D7F50" w:rsidRPr="00A61ED8" w:rsidRDefault="00DC3890" w:rsidP="0000542D">
            <w:pPr>
              <w:rPr>
                <w:rFonts w:ascii="Arial" w:hAnsi="Arial" w:cs="Arial"/>
              </w:rPr>
            </w:pPr>
            <w:r w:rsidRPr="00A61ED8">
              <w:rPr>
                <w:rFonts w:ascii="Arial" w:hAnsi="Arial" w:cs="Arial"/>
              </w:rPr>
              <w:t>«Метакласс» Набор значений аспекта</w:t>
            </w:r>
          </w:p>
        </w:tc>
      </w:tr>
      <w:tr w:rsidR="001D7F50" w:rsidRPr="00A61ED8" w:rsidTr="0000542D">
        <w:tc>
          <w:tcPr>
            <w:tcW w:w="4785" w:type="dxa"/>
          </w:tcPr>
          <w:p w:rsidR="001D7F50" w:rsidRPr="00A61ED8" w:rsidRDefault="001D7F50" w:rsidP="001D7F50">
            <w:pPr>
              <w:rPr>
                <w:rFonts w:ascii="Arial" w:hAnsi="Arial" w:cs="Arial"/>
              </w:rPr>
            </w:pPr>
            <w:r w:rsidRPr="00A61ED8">
              <w:rPr>
                <w:rFonts w:ascii="Arial" w:hAnsi="Arial" w:cs="Arial"/>
              </w:rPr>
              <w:t xml:space="preserve">“Metaclass” </w:t>
            </w:r>
            <w:r w:rsidR="00DC3890" w:rsidRPr="00A61ED8">
              <w:rPr>
                <w:rFonts w:ascii="Arial" w:hAnsi="Arial" w:cs="Arial"/>
              </w:rPr>
              <w:t>Aspect</w:t>
            </w:r>
          </w:p>
          <w:p w:rsidR="001D7F50" w:rsidRPr="00A61ED8" w:rsidRDefault="001D7F50" w:rsidP="0000542D">
            <w:pPr>
              <w:rPr>
                <w:rFonts w:ascii="Arial" w:hAnsi="Arial" w:cs="Arial"/>
              </w:rPr>
            </w:pPr>
          </w:p>
        </w:tc>
        <w:tc>
          <w:tcPr>
            <w:tcW w:w="4786" w:type="dxa"/>
          </w:tcPr>
          <w:p w:rsidR="00DC3890" w:rsidRPr="00A61ED8" w:rsidRDefault="001D7F50" w:rsidP="00DC3890">
            <w:pPr>
              <w:rPr>
                <w:rFonts w:ascii="Arial" w:hAnsi="Arial" w:cs="Arial"/>
              </w:rPr>
            </w:pPr>
            <w:r w:rsidRPr="00A61ED8">
              <w:rPr>
                <w:rFonts w:ascii="Arial" w:hAnsi="Arial" w:cs="Arial"/>
              </w:rPr>
              <w:t xml:space="preserve">«Метакласс» </w:t>
            </w:r>
            <w:r w:rsidR="00DC3890" w:rsidRPr="00A61ED8">
              <w:rPr>
                <w:rFonts w:ascii="Arial" w:hAnsi="Arial" w:cs="Arial"/>
              </w:rPr>
              <w:t>Аспект</w:t>
            </w:r>
          </w:p>
          <w:p w:rsidR="001D7F50" w:rsidRPr="00A61ED8" w:rsidRDefault="001D7F50" w:rsidP="0000542D">
            <w:pPr>
              <w:rPr>
                <w:rFonts w:ascii="Arial" w:hAnsi="Arial" w:cs="Arial"/>
              </w:rPr>
            </w:pPr>
          </w:p>
        </w:tc>
      </w:tr>
      <w:tr w:rsidR="001D7F50" w:rsidRPr="00A61ED8" w:rsidTr="0000542D">
        <w:tc>
          <w:tcPr>
            <w:tcW w:w="4785" w:type="dxa"/>
          </w:tcPr>
          <w:p w:rsidR="001D7F50" w:rsidRPr="00A61ED8" w:rsidRDefault="00DC3890" w:rsidP="0000542D">
            <w:pPr>
              <w:rPr>
                <w:rFonts w:ascii="Arial" w:hAnsi="Arial" w:cs="Arial"/>
              </w:rPr>
            </w:pPr>
            <w:r w:rsidRPr="00A61ED8">
              <w:rPr>
                <w:rFonts w:ascii="Arial" w:hAnsi="Arial" w:cs="Arial"/>
              </w:rPr>
              <w:t>Multiple AspectValueSets of the same Aspect may overlap – they need not be disjoint.</w:t>
            </w:r>
          </w:p>
        </w:tc>
        <w:tc>
          <w:tcPr>
            <w:tcW w:w="4786" w:type="dxa"/>
          </w:tcPr>
          <w:p w:rsidR="001D7F50" w:rsidRPr="00A61ED8" w:rsidRDefault="00DC3890" w:rsidP="0000542D">
            <w:pPr>
              <w:rPr>
                <w:rFonts w:ascii="Arial" w:hAnsi="Arial" w:cs="Arial"/>
              </w:rPr>
            </w:pPr>
            <w:r w:rsidRPr="00A61ED8">
              <w:rPr>
                <w:rFonts w:ascii="Arial" w:hAnsi="Arial" w:cs="Arial"/>
              </w:rPr>
              <w:t>Множественные наборы значений аспекта одного и того же аспекта могут налагаться – их не требуется разъединять</w:t>
            </w:r>
          </w:p>
        </w:tc>
      </w:tr>
      <w:tr w:rsidR="001D7F50" w:rsidRPr="00A61ED8" w:rsidTr="0000542D">
        <w:tc>
          <w:tcPr>
            <w:tcW w:w="4785" w:type="dxa"/>
          </w:tcPr>
          <w:p w:rsidR="001D7F50" w:rsidRPr="00A61ED8" w:rsidRDefault="001D7F50" w:rsidP="00DC3890">
            <w:pPr>
              <w:rPr>
                <w:rFonts w:ascii="Arial" w:hAnsi="Arial" w:cs="Arial"/>
              </w:rPr>
            </w:pPr>
            <w:r w:rsidRPr="00A61ED8">
              <w:rPr>
                <w:rFonts w:ascii="Arial" w:hAnsi="Arial" w:cs="Arial"/>
              </w:rPr>
              <w:t xml:space="preserve">“Metaclass” </w:t>
            </w:r>
            <w:r w:rsidR="00DC3890" w:rsidRPr="00A61ED8">
              <w:rPr>
                <w:rFonts w:ascii="Arial" w:hAnsi="Arial" w:cs="Arial"/>
              </w:rPr>
              <w:t>EnumerableAspect</w:t>
            </w:r>
          </w:p>
        </w:tc>
        <w:tc>
          <w:tcPr>
            <w:tcW w:w="4786" w:type="dxa"/>
          </w:tcPr>
          <w:p w:rsidR="001D7F50" w:rsidRPr="00A61ED8" w:rsidRDefault="001D7F50" w:rsidP="00DC3890">
            <w:pPr>
              <w:rPr>
                <w:rFonts w:ascii="Arial" w:hAnsi="Arial" w:cs="Arial"/>
              </w:rPr>
            </w:pPr>
            <w:r w:rsidRPr="00A61ED8">
              <w:rPr>
                <w:rFonts w:ascii="Arial" w:hAnsi="Arial" w:cs="Arial"/>
              </w:rPr>
              <w:t xml:space="preserve">«Метакласс» </w:t>
            </w:r>
            <w:r w:rsidR="00DC3890" w:rsidRPr="00A61ED8">
              <w:rPr>
                <w:rFonts w:ascii="Arial" w:hAnsi="Arial" w:cs="Arial"/>
              </w:rPr>
              <w:t>Перечислимые аспекты</w:t>
            </w:r>
          </w:p>
        </w:tc>
      </w:tr>
      <w:tr w:rsidR="001D7F50" w:rsidRPr="00A61ED8" w:rsidTr="0000542D">
        <w:tc>
          <w:tcPr>
            <w:tcW w:w="4785" w:type="dxa"/>
          </w:tcPr>
          <w:p w:rsidR="001D7F50" w:rsidRPr="00A61ED8" w:rsidRDefault="00DC3890" w:rsidP="00DC3890">
            <w:pPr>
              <w:rPr>
                <w:rFonts w:ascii="Arial" w:hAnsi="Arial" w:cs="Arial"/>
              </w:rPr>
            </w:pPr>
            <w:r w:rsidRPr="00A61ED8">
              <w:rPr>
                <w:rFonts w:ascii="Arial" w:hAnsi="Arial" w:cs="Arial"/>
              </w:rPr>
              <w:t>“Metaclass” NonenumerableAspect</w:t>
            </w:r>
          </w:p>
        </w:tc>
        <w:tc>
          <w:tcPr>
            <w:tcW w:w="4786" w:type="dxa"/>
          </w:tcPr>
          <w:p w:rsidR="001D7F50" w:rsidRPr="00A61ED8" w:rsidRDefault="00DC3890" w:rsidP="00DC3890">
            <w:pPr>
              <w:rPr>
                <w:rFonts w:ascii="Arial" w:hAnsi="Arial" w:cs="Arial"/>
              </w:rPr>
            </w:pPr>
            <w:r w:rsidRPr="00A61ED8">
              <w:rPr>
                <w:rFonts w:ascii="Arial" w:hAnsi="Arial" w:cs="Arial"/>
              </w:rPr>
              <w:t>«Метакласс» Неперечислимые аспекты</w:t>
            </w:r>
          </w:p>
        </w:tc>
      </w:tr>
    </w:tbl>
    <w:p w:rsidR="001D7F50" w:rsidRPr="00A61ED8" w:rsidRDefault="001D7F50" w:rsidP="006F6404">
      <w:pPr>
        <w:spacing w:after="0" w:line="240" w:lineRule="auto"/>
        <w:rPr>
          <w:rFonts w:ascii="Arial" w:eastAsia="Times New Roman" w:hAnsi="Arial" w:cs="Arial"/>
          <w:color w:val="000000"/>
          <w:sz w:val="24"/>
          <w:szCs w:val="24"/>
        </w:rPr>
      </w:pPr>
    </w:p>
    <w:p w:rsidR="0037315F" w:rsidRPr="00A61ED8" w:rsidRDefault="006E2844" w:rsidP="0037315F">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Точка данных представляет собой </w:t>
      </w:r>
      <w:r w:rsidR="0037315F" w:rsidRPr="00A61ED8">
        <w:rPr>
          <w:rFonts w:ascii="Arial" w:eastAsia="Times New Roman" w:hAnsi="Arial" w:cs="Arial"/>
          <w:color w:val="000000"/>
          <w:sz w:val="24"/>
          <w:szCs w:val="24"/>
        </w:rPr>
        <w:t>отчетный бизнес-элемент (отражающий факты бизнес-элементов, представленных фактами XBRL 2.1, данными записи Глобального регистра XBRL и мерами CWM OMG).</w:t>
      </w:r>
    </w:p>
    <w:p w:rsidR="0037315F" w:rsidRPr="00A61ED8" w:rsidRDefault="0037315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Данная модель показывает, как отчеты точек данных </w:t>
      </w:r>
      <w:r w:rsidR="00ED78E5" w:rsidRPr="00A61ED8">
        <w:rPr>
          <w:rFonts w:ascii="Arial" w:eastAsia="Times New Roman" w:hAnsi="Arial" w:cs="Arial"/>
          <w:color w:val="000000"/>
          <w:sz w:val="24"/>
          <w:szCs w:val="24"/>
        </w:rPr>
        <w:t>идентифицируются или описываются комбинациями значений идентифицирующих аспектов (из онтологии модели словаря данных).</w:t>
      </w:r>
      <w:r w:rsidRPr="00A61ED8">
        <w:rPr>
          <w:rFonts w:ascii="Arial" w:eastAsia="Times New Roman" w:hAnsi="Arial" w:cs="Arial"/>
          <w:color w:val="000000"/>
          <w:sz w:val="24"/>
          <w:szCs w:val="24"/>
        </w:rPr>
        <w:t xml:space="preserve">  </w:t>
      </w:r>
    </w:p>
    <w:p w:rsidR="00ED78E5" w:rsidRPr="00A61ED8" w:rsidRDefault="00ED78E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Точки данных могут моделироваться аспектами различными способами, при этом выбор модели аспекта будет отражать архитектуру отчетной системы, политики организации и информационные технологии, мнения разработчиков и объем опыта специалистов по внедрению. Согласно ранее существовавшей практике, каждый онтологически идентифицированный класс аспекта (такой, например, как аспект</w:t>
      </w:r>
      <w:r w:rsidR="00946800" w:rsidRPr="00A61ED8">
        <w:rPr>
          <w:rFonts w:ascii="Arial" w:eastAsia="Times New Roman" w:hAnsi="Arial" w:cs="Arial"/>
          <w:color w:val="000000"/>
          <w:sz w:val="24"/>
          <w:szCs w:val="24"/>
        </w:rPr>
        <w:t xml:space="preserve"> «план счетов деловой отчетности») обозначается как точка данных с уникальным значением аспекта «первичного пункта» (например, индивидуальное имя концепта XBRL для каждой записи плана счетов). Моделирование аспекта обеспечивает гибкость в таких подходах, позволяя разработчику архитектуры сокращать или расширять набор значений аспектов в различных классах аспектов. С точки зрения традиционного плана счетов, это позволяет изменять модель плана счетов, уменьшая количество счетов первичного пункта, увеличивая при этом количество измерений, например, </w:t>
      </w:r>
      <w:r w:rsidR="00161D31" w:rsidRPr="00A61ED8">
        <w:rPr>
          <w:rFonts w:ascii="Arial" w:eastAsia="Times New Roman" w:hAnsi="Arial" w:cs="Arial"/>
          <w:color w:val="000000"/>
          <w:sz w:val="24"/>
          <w:szCs w:val="24"/>
        </w:rPr>
        <w:t xml:space="preserve">обозначив номинативный класс аспекта (например, первичный пункт XBRL) в качестве «актива» для множественных классов активов и используя измерения (дополнительные классы аспектов) для идентификации онтологии «активов». </w:t>
      </w:r>
      <w:r w:rsidR="00946800"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   </w:t>
      </w:r>
    </w:p>
    <w:p w:rsidR="00161D31" w:rsidRPr="00A61ED8" w:rsidRDefault="00161D3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Так, например, стороны, </w:t>
      </w:r>
      <w:r w:rsidR="00F011A4" w:rsidRPr="00A61ED8">
        <w:rPr>
          <w:rFonts w:ascii="Arial" w:eastAsia="Times New Roman" w:hAnsi="Arial" w:cs="Arial"/>
          <w:color w:val="000000"/>
          <w:sz w:val="24"/>
          <w:szCs w:val="24"/>
        </w:rPr>
        <w:t>отчеты которых включают в себя сельскохозяйственные активы, могут использовать отдельный классифицирующий первичный пункт Значение аспекта, такой как код счета, в отношении фермерских хозяйств, пшеницы, кукурузы, овец и коров, но на более высоком уровне измерений отчетной схемы в качестве первичного пункта Значения аспекта указать только «актив», а затем перечислить различные аспекты (измерения) в отношении имущества, сельскохозяйственных запасов и животных, добавив дополнительные аспекты (измерения) для описания видов животных, сортов кукурузы и т.д.</w:t>
      </w:r>
    </w:p>
    <w:p w:rsidR="00596AC1" w:rsidRPr="00A61ED8" w:rsidRDefault="00827304"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Точка данных </w:t>
      </w:r>
      <w:r w:rsidR="00596AC1" w:rsidRPr="00A61ED8">
        <w:rPr>
          <w:rFonts w:ascii="Arial" w:eastAsia="Times New Roman" w:hAnsi="Arial" w:cs="Arial"/>
          <w:color w:val="000000"/>
          <w:sz w:val="24"/>
          <w:szCs w:val="24"/>
        </w:rPr>
        <w:t>может относиться к формулам согласно определению относящихся к ней аспектов, что может выполняться либо для целей валидации, получения информации, либо для разработки производной информации на ее основе.</w:t>
      </w:r>
    </w:p>
    <w:bookmarkEnd w:id="32"/>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r w:rsidRPr="00A61ED8">
        <w:rPr>
          <w:rFonts w:ascii="Arial" w:eastAsia="Times New Roman" w:hAnsi="Arial" w:cs="Arial"/>
          <w:b/>
          <w:bCs/>
          <w:color w:val="005A9C"/>
          <w:sz w:val="29"/>
          <w:szCs w:val="29"/>
        </w:rPr>
        <w:t xml:space="preserve">3.3.1 </w:t>
      </w:r>
      <w:r w:rsidR="00596AC1" w:rsidRPr="00A61ED8">
        <w:rPr>
          <w:rFonts w:ascii="Arial" w:eastAsia="Times New Roman" w:hAnsi="Arial" w:cs="Arial"/>
          <w:b/>
          <w:bCs/>
          <w:color w:val="005A9C"/>
          <w:sz w:val="29"/>
          <w:szCs w:val="29"/>
        </w:rPr>
        <w:t>Класс Точка данных</w:t>
      </w:r>
    </w:p>
    <w:p w:rsidR="006F6404" w:rsidRPr="00A61ED8" w:rsidRDefault="00596AC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6F6404" w:rsidRPr="00A61ED8" w:rsidRDefault="00596AC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lastRenderedPageBreak/>
        <w:t xml:space="preserve">Метакласс </w:t>
      </w:r>
      <w:r w:rsidRPr="00A61ED8">
        <w:rPr>
          <w:rFonts w:ascii="Arial" w:eastAsia="Times New Roman" w:hAnsi="Arial" w:cs="Arial"/>
          <w:i/>
          <w:color w:val="000000"/>
          <w:sz w:val="24"/>
          <w:szCs w:val="24"/>
        </w:rPr>
        <w:t xml:space="preserve">Точка данных </w:t>
      </w:r>
      <w:r w:rsidRPr="00A61ED8">
        <w:rPr>
          <w:rFonts w:ascii="Arial" w:eastAsia="Times New Roman" w:hAnsi="Arial" w:cs="Arial"/>
          <w:color w:val="000000"/>
          <w:sz w:val="24"/>
          <w:szCs w:val="24"/>
        </w:rPr>
        <w:t xml:space="preserve">определяет класс, представляющий собой единицу измерения отчетной информации (либо элемент такой информации со Значением факта, либо </w:t>
      </w:r>
      <w:r w:rsidR="00A804F8" w:rsidRPr="00A61ED8">
        <w:rPr>
          <w:rFonts w:ascii="Arial" w:eastAsia="Times New Roman" w:hAnsi="Arial" w:cs="Arial"/>
          <w:color w:val="000000"/>
          <w:sz w:val="24"/>
          <w:szCs w:val="24"/>
        </w:rPr>
        <w:t>структурированную совокупность такой информации).</w:t>
      </w:r>
    </w:p>
    <w:p w:rsidR="006F6404" w:rsidRPr="00A61ED8" w:rsidRDefault="00A804F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A804F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Отчеты точек данных деловой информации, представленной в отчетах, являются фактами.</w:t>
      </w:r>
    </w:p>
    <w:p w:rsidR="006F6404" w:rsidRPr="00A61ED8" w:rsidRDefault="00A804F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A804F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Точка данных может иметь отчет значения аспекта, представляющий собой значение факта (отчетная деловая информация).</w:t>
      </w:r>
    </w:p>
    <w:p w:rsidR="00A804F8" w:rsidRPr="00A61ED8" w:rsidRDefault="00A804F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Каждая точка данных имеет набор значений</w:t>
      </w:r>
      <w:r w:rsidR="00D26967" w:rsidRPr="00A61ED8">
        <w:rPr>
          <w:rFonts w:ascii="Arial" w:eastAsia="Times New Roman" w:hAnsi="Arial" w:cs="Arial"/>
          <w:color w:val="000000"/>
          <w:sz w:val="24"/>
          <w:szCs w:val="24"/>
        </w:rPr>
        <w:t xml:space="preserve"> аспекта, которые идентифицируют или определяют точку данных. Каждая точка данных соотносится со значением аспекта (который идентифицирует или определяет ее), при этом каждая точка данных относится к набору аспектов (имеющих значения аспекта для отчета фактов).</w:t>
      </w:r>
      <w:r w:rsidRPr="00A61ED8">
        <w:rPr>
          <w:rFonts w:ascii="Arial" w:eastAsia="Times New Roman" w:hAnsi="Arial" w:cs="Arial"/>
          <w:color w:val="000000"/>
          <w:sz w:val="24"/>
          <w:szCs w:val="24"/>
        </w:rPr>
        <w:t xml:space="preserve">  </w:t>
      </w:r>
    </w:p>
    <w:p w:rsidR="006F6404" w:rsidRPr="00A61ED8" w:rsidRDefault="00D26967"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Точка данных может иметь отношение структуры с другими точками данных в зависимости от ее типа. </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48" w:name="pri-model-valid-combinations-model"/>
      <w:bookmarkEnd w:id="48"/>
      <w:r w:rsidRPr="00A61ED8">
        <w:rPr>
          <w:rFonts w:ascii="Arial" w:eastAsia="Times New Roman" w:hAnsi="Arial" w:cs="Arial"/>
          <w:b/>
          <w:bCs/>
          <w:color w:val="005A9C"/>
          <w:sz w:val="34"/>
          <w:szCs w:val="34"/>
        </w:rPr>
        <w:t xml:space="preserve">3.4 </w:t>
      </w:r>
      <w:r w:rsidR="00D26967" w:rsidRPr="00A61ED8">
        <w:rPr>
          <w:rFonts w:ascii="Arial" w:eastAsia="Times New Roman" w:hAnsi="Arial" w:cs="Arial"/>
          <w:b/>
          <w:bCs/>
          <w:color w:val="005A9C"/>
          <w:sz w:val="34"/>
          <w:szCs w:val="34"/>
        </w:rPr>
        <w:t>Модель действительных комбинаций</w:t>
      </w:r>
    </w:p>
    <w:p w:rsidR="00A72ED1" w:rsidRPr="00A61ED8" w:rsidRDefault="00A72ED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В промежутке между точками данных и таблицами представления фактов точек данных расположена модель, определяющая, какие точки данных могут существовать как факты, учитывая действительные комбинации значений аспектов их аспектов. Руководствуясь термином </w:t>
      </w:r>
      <w:r w:rsidRPr="00A61ED8">
        <w:rPr>
          <w:rFonts w:ascii="Courier New" w:eastAsia="Times New Roman" w:hAnsi="Courier New" w:cs="Courier New"/>
          <w:color w:val="000000"/>
          <w:sz w:val="20"/>
          <w:szCs w:val="20"/>
        </w:rPr>
        <w:t>гиперкуб</w:t>
      </w:r>
      <w:r w:rsidRPr="00A61ED8">
        <w:rPr>
          <w:rFonts w:ascii="Arial" w:eastAsia="Times New Roman" w:hAnsi="Arial" w:cs="Arial"/>
          <w:color w:val="000000"/>
          <w:sz w:val="24"/>
          <w:szCs w:val="24"/>
        </w:rPr>
        <w:t xml:space="preserve">, представляющим размерные аспекты точки данных, разделы пространств значений в гиперкубе, которые могут достоверно представлять факты, определяются как «регион куба» (OMG CWM OLAP). Эта модель представляет, как можно формировать группы значений аспекта аспектов и регионов куба с разрешенными (или, в случае вычитания, неразрешенными) значениями аспекта. </w:t>
      </w:r>
      <w:r w:rsidR="006A6E36" w:rsidRPr="00A61ED8">
        <w:rPr>
          <w:rFonts w:ascii="Arial" w:eastAsia="Times New Roman" w:hAnsi="Arial" w:cs="Arial"/>
          <w:color w:val="000000"/>
          <w:sz w:val="24"/>
          <w:szCs w:val="24"/>
        </w:rPr>
        <w:t>В случаях, когда в отчете задается значение, можно реализовать действительные модели комбинаций гиперкубов измерений XBRL, а также получить эквивалентные реализации с использованием технологий</w:t>
      </w:r>
      <w:r w:rsidRPr="00A61ED8">
        <w:rPr>
          <w:rFonts w:ascii="Arial" w:eastAsia="Times New Roman" w:hAnsi="Arial" w:cs="Arial"/>
          <w:color w:val="000000"/>
          <w:sz w:val="24"/>
          <w:szCs w:val="24"/>
        </w:rPr>
        <w:t xml:space="preserve"> </w:t>
      </w:r>
      <w:r w:rsidR="006A6E36" w:rsidRPr="00A61ED8">
        <w:rPr>
          <w:rFonts w:ascii="Arial" w:eastAsia="Times New Roman" w:hAnsi="Arial" w:cs="Arial"/>
          <w:color w:val="000000"/>
          <w:sz w:val="24"/>
          <w:szCs w:val="24"/>
        </w:rPr>
        <w:t>OLAP.</w:t>
      </w:r>
      <w:r w:rsidRPr="00A61ED8">
        <w:rPr>
          <w:rFonts w:ascii="Arial" w:eastAsia="Times New Roman" w:hAnsi="Arial" w:cs="Arial"/>
          <w:color w:val="000000"/>
          <w:sz w:val="24"/>
          <w:szCs w:val="24"/>
        </w:rPr>
        <w:t xml:space="preserve">   </w:t>
      </w:r>
    </w:p>
    <w:p w:rsidR="006A6E36" w:rsidRPr="00A61ED8" w:rsidRDefault="006A6E36"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Данная модель основана на</w:t>
      </w:r>
      <w:r w:rsidR="006F6404" w:rsidRPr="00A61ED8">
        <w:rPr>
          <w:rFonts w:ascii="Arial" w:eastAsia="Times New Roman" w:hAnsi="Arial" w:cs="Arial"/>
          <w:color w:val="000000"/>
          <w:sz w:val="24"/>
          <w:szCs w:val="24"/>
        </w:rPr>
        <w:t xml:space="preserve"> CWM OLAP, </w:t>
      </w:r>
      <w:r w:rsidRPr="00A61ED8">
        <w:rPr>
          <w:rFonts w:ascii="Arial" w:eastAsia="Times New Roman" w:hAnsi="Arial" w:cs="Arial"/>
          <w:color w:val="000000"/>
          <w:sz w:val="24"/>
          <w:szCs w:val="24"/>
        </w:rPr>
        <w:t xml:space="preserve">представляющей отчеты значений аспектов (не деклараторы наборов значений аспектов во вторичной модели). Именно данная модель позволяет моделировать синтаксис XBRL для отображения гиперкубов (которые являются выбранными значениями аспекта, определяющими регионы куба), вне зависимости от того, объявлены ли они положительными и отрицательными гиперкубами, OLAP или любой другой технологией.  </w:t>
      </w:r>
    </w:p>
    <w:p w:rsidR="006F6404" w:rsidRPr="00A61ED8" w:rsidRDefault="006A6E36" w:rsidP="00671552">
      <w:pPr>
        <w:pStyle w:val="aa"/>
        <w:rPr>
          <w:rFonts w:ascii="Arial" w:eastAsia="Times New Roman" w:hAnsi="Arial" w:cs="Arial"/>
          <w:color w:val="000000"/>
          <w:sz w:val="24"/>
          <w:szCs w:val="24"/>
          <w:shd w:val="clear" w:color="auto" w:fill="FFFACD"/>
        </w:rPr>
      </w:pPr>
      <w:bookmarkStart w:id="49" w:name="d1e1257"/>
      <w:bookmarkEnd w:id="49"/>
      <w:r w:rsidRPr="00A61ED8">
        <w:rPr>
          <w:rFonts w:ascii="Arial" w:eastAsia="Times New Roman" w:hAnsi="Arial" w:cs="Arial"/>
          <w:color w:val="000000"/>
          <w:sz w:val="24"/>
          <w:szCs w:val="24"/>
          <w:shd w:val="clear" w:color="auto" w:fill="FFFACD"/>
        </w:rPr>
        <w:t xml:space="preserve"> </w:t>
      </w:r>
      <w:r w:rsidR="006F6404" w:rsidRPr="00A61ED8">
        <w:rPr>
          <w:rFonts w:ascii="Arial" w:eastAsia="Times New Roman" w:hAnsi="Arial" w:cs="Arial"/>
          <w:color w:val="000000"/>
          <w:sz w:val="24"/>
          <w:szCs w:val="24"/>
          <w:shd w:val="clear" w:color="auto" w:fill="FFFACD"/>
        </w:rPr>
        <w:t>[</w:t>
      </w:r>
      <w:r w:rsidR="00671552" w:rsidRPr="00A61ED8">
        <w:rPr>
          <w:rFonts w:ascii="Arial" w:eastAsia="Times New Roman" w:hAnsi="Arial" w:cs="Arial"/>
          <w:color w:val="000000"/>
          <w:sz w:val="24"/>
          <w:szCs w:val="24"/>
          <w:shd w:val="clear" w:color="auto" w:fill="FFFACD"/>
        </w:rPr>
        <w:t>Герм Фишер (</w:t>
      </w:r>
      <w:r w:rsidR="006F6404" w:rsidRPr="00A61ED8">
        <w:rPr>
          <w:rFonts w:ascii="Arial" w:eastAsia="Times New Roman" w:hAnsi="Arial" w:cs="Arial"/>
          <w:color w:val="000000"/>
          <w:sz w:val="24"/>
          <w:szCs w:val="24"/>
          <w:shd w:val="clear" w:color="auto" w:fill="FFFACD"/>
        </w:rPr>
        <w:t>Herm Fischer</w:t>
      </w:r>
      <w:r w:rsidR="00671552" w:rsidRPr="00A61ED8">
        <w:rPr>
          <w:rFonts w:ascii="Arial" w:eastAsia="Times New Roman" w:hAnsi="Arial" w:cs="Arial"/>
          <w:color w:val="000000"/>
          <w:sz w:val="24"/>
          <w:szCs w:val="24"/>
          <w:shd w:val="clear" w:color="auto" w:fill="FFFACD"/>
        </w:rPr>
        <w:t>)</w:t>
      </w:r>
      <w:r w:rsidR="006F6404" w:rsidRPr="00A61ED8">
        <w:rPr>
          <w:rFonts w:ascii="Arial" w:eastAsia="Times New Roman" w:hAnsi="Arial" w:cs="Arial"/>
          <w:color w:val="000000"/>
          <w:sz w:val="24"/>
          <w:szCs w:val="24"/>
          <w:shd w:val="clear" w:color="auto" w:fill="FFFACD"/>
        </w:rPr>
        <w:t xml:space="preserve">: </w:t>
      </w:r>
      <w:r w:rsidR="00671552" w:rsidRPr="00A61ED8">
        <w:rPr>
          <w:rFonts w:ascii="Arial" w:eastAsia="Times New Roman" w:hAnsi="Arial" w:cs="Arial"/>
          <w:color w:val="000000"/>
          <w:sz w:val="24"/>
          <w:szCs w:val="24"/>
          <w:shd w:val="clear" w:color="auto" w:fill="FFFACD"/>
        </w:rPr>
        <w:t xml:space="preserve">На данном уровне довольно трудно было получить конкретный API реализации продуктов OLAP как с разреженными, так и с обширными кубами (ROLAP/ MOLAP) и комбинаторные (межпродуктовые) группы выбора аспектов. Реализации OLAP продуктов, вероятно, не имеют ни API, ни характеристик для спецификации перекрестной зоны измерений-продукта. Очевидно, они реализуют только одномерные спецификации CubeRegion, как, </w:t>
      </w:r>
      <w:r w:rsidR="00671552" w:rsidRPr="00A61ED8">
        <w:rPr>
          <w:rFonts w:ascii="Arial" w:eastAsia="Times New Roman" w:hAnsi="Arial" w:cs="Arial"/>
          <w:color w:val="000000"/>
          <w:sz w:val="24"/>
          <w:szCs w:val="24"/>
          <w:shd w:val="clear" w:color="auto" w:fill="FFFACD"/>
        </w:rPr>
        <w:lastRenderedPageBreak/>
        <w:t>например, указано в Руководстве разработчиков CWM. Этот вывод подтвердился и телефонным разговором с Кристианом Бремо и его сотрудниками. Чтобы понять это, можно представить, что MOLAP больше похож на реализации гиперкуба XBRL, поскольку мы никогда не ставили перед собой задачу перечислить все полностью элементы размерного пространства декартова произведения (что позволяет ROLAP), и, поскольку MOLAP реализуется динамическими запросами, двигатель XBRL, скорее всего, реализует измерения XBRL посредством «вспомогательного» динамического обхода DRS во время выполнения прогона (по крайней мере, это выполняет ARELLE), вместо того чтобы пытаться заранее заполнить все комбинации куба (для чего, возможно, может потребоваться число Авогадро чипов RAM).</w:t>
      </w:r>
      <w:r w:rsidR="006F6404" w:rsidRPr="00A61ED8">
        <w:rPr>
          <w:rFonts w:ascii="Arial" w:eastAsia="Times New Roman" w:hAnsi="Arial" w:cs="Arial"/>
          <w:color w:val="000000"/>
          <w:sz w:val="24"/>
          <w:szCs w:val="24"/>
          <w:shd w:val="clear" w:color="auto" w:fill="FFFACD"/>
        </w:rPr>
        <w:t>]</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257925" cy="3856355"/>
            <wp:effectExtent l="0" t="0" r="9525" b="0"/>
            <wp:docPr id="141" name="Рисунок 141" descr="Valid Combi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lid Combinations"/>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257925" cy="3856355"/>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671552" w:rsidRPr="00A61ED8" w:rsidTr="0000542D">
        <w:tc>
          <w:tcPr>
            <w:tcW w:w="4785" w:type="dxa"/>
          </w:tcPr>
          <w:p w:rsidR="00671552" w:rsidRPr="00A61ED8" w:rsidRDefault="00671552" w:rsidP="00671552">
            <w:pPr>
              <w:rPr>
                <w:rFonts w:ascii="Arial" w:hAnsi="Arial" w:cs="Arial"/>
              </w:rPr>
            </w:pPr>
            <w:r w:rsidRPr="00A61ED8">
              <w:rPr>
                <w:rFonts w:ascii="Arial" w:hAnsi="Arial" w:cs="Arial"/>
              </w:rPr>
              <w:t>package 2. ValidCombinations [ValidCombinations Main]</w:t>
            </w:r>
          </w:p>
        </w:tc>
        <w:tc>
          <w:tcPr>
            <w:tcW w:w="4786" w:type="dxa"/>
          </w:tcPr>
          <w:p w:rsidR="00671552" w:rsidRPr="00A61ED8" w:rsidRDefault="00671552" w:rsidP="0068446B">
            <w:pPr>
              <w:rPr>
                <w:rFonts w:ascii="Arial" w:hAnsi="Arial" w:cs="Arial"/>
              </w:rPr>
            </w:pPr>
            <w:r w:rsidRPr="00A61ED8">
              <w:rPr>
                <w:rFonts w:ascii="Arial" w:hAnsi="Arial" w:cs="Arial"/>
              </w:rPr>
              <w:t xml:space="preserve">пакет </w:t>
            </w:r>
            <w:r w:rsidR="0068446B" w:rsidRPr="00A61ED8">
              <w:rPr>
                <w:rFonts w:ascii="Arial" w:hAnsi="Arial" w:cs="Arial"/>
              </w:rPr>
              <w:t>2</w:t>
            </w:r>
            <w:r w:rsidRPr="00A61ED8">
              <w:rPr>
                <w:rFonts w:ascii="Arial" w:hAnsi="Arial" w:cs="Arial"/>
              </w:rPr>
              <w:t xml:space="preserve">. </w:t>
            </w:r>
            <w:r w:rsidR="0068446B" w:rsidRPr="00A61ED8">
              <w:rPr>
                <w:rFonts w:ascii="Arial" w:hAnsi="Arial" w:cs="Arial"/>
              </w:rPr>
              <w:t>Действительные комбинации</w:t>
            </w:r>
            <w:r w:rsidRPr="00A61ED8">
              <w:rPr>
                <w:rFonts w:ascii="Arial" w:hAnsi="Arial" w:cs="Arial"/>
              </w:rPr>
              <w:t xml:space="preserve"> [</w:t>
            </w:r>
            <w:r w:rsidR="00EF33B1" w:rsidRPr="00A61ED8">
              <w:rPr>
                <w:rFonts w:ascii="Arial" w:hAnsi="Arial" w:cs="Arial"/>
              </w:rPr>
              <w:t xml:space="preserve">Основные </w:t>
            </w:r>
            <w:r w:rsidR="0068446B" w:rsidRPr="00A61ED8">
              <w:rPr>
                <w:rFonts w:ascii="Arial" w:hAnsi="Arial" w:cs="Arial"/>
              </w:rPr>
              <w:t>Действительные комбинации</w:t>
            </w:r>
            <w:r w:rsidRPr="00A61ED8">
              <w:rPr>
                <w:rFonts w:ascii="Arial" w:hAnsi="Arial" w:cs="Arial"/>
              </w:rPr>
              <w:t>]</w:t>
            </w:r>
          </w:p>
        </w:tc>
      </w:tr>
      <w:tr w:rsidR="00671552" w:rsidRPr="00A61ED8" w:rsidTr="0000542D">
        <w:tc>
          <w:tcPr>
            <w:tcW w:w="4785" w:type="dxa"/>
          </w:tcPr>
          <w:p w:rsidR="00671552" w:rsidRPr="00A61ED8" w:rsidRDefault="00671552" w:rsidP="00671552">
            <w:pPr>
              <w:rPr>
                <w:rFonts w:ascii="Arial" w:hAnsi="Arial" w:cs="Arial"/>
              </w:rPr>
            </w:pPr>
            <w:r w:rsidRPr="00A61ED8">
              <w:rPr>
                <w:rFonts w:ascii="Arial" w:hAnsi="Arial" w:cs="Arial"/>
              </w:rPr>
              <w:t>“Metaclass” Cube</w:t>
            </w:r>
          </w:p>
        </w:tc>
        <w:tc>
          <w:tcPr>
            <w:tcW w:w="4786" w:type="dxa"/>
          </w:tcPr>
          <w:p w:rsidR="00671552" w:rsidRPr="00A61ED8" w:rsidRDefault="00671552" w:rsidP="0068446B">
            <w:pPr>
              <w:rPr>
                <w:rFonts w:ascii="Arial" w:hAnsi="Arial" w:cs="Arial"/>
              </w:rPr>
            </w:pPr>
            <w:r w:rsidRPr="00A61ED8">
              <w:rPr>
                <w:rFonts w:ascii="Arial" w:hAnsi="Arial" w:cs="Arial"/>
              </w:rPr>
              <w:t xml:space="preserve">«Метакласс» </w:t>
            </w:r>
            <w:r w:rsidR="0068446B" w:rsidRPr="00A61ED8">
              <w:rPr>
                <w:rFonts w:ascii="Arial" w:hAnsi="Arial" w:cs="Arial"/>
              </w:rPr>
              <w:t>Куб</w:t>
            </w:r>
          </w:p>
        </w:tc>
      </w:tr>
      <w:tr w:rsidR="00671552" w:rsidRPr="00A61ED8" w:rsidTr="0000542D">
        <w:tc>
          <w:tcPr>
            <w:tcW w:w="4785" w:type="dxa"/>
          </w:tcPr>
          <w:p w:rsidR="00671552" w:rsidRPr="00A61ED8" w:rsidRDefault="00671552" w:rsidP="0000542D">
            <w:pPr>
              <w:rPr>
                <w:rFonts w:ascii="Arial" w:hAnsi="Arial" w:cs="Arial"/>
              </w:rPr>
            </w:pPr>
            <w:r w:rsidRPr="00A61ED8">
              <w:rPr>
                <w:rFonts w:ascii="Arial" w:hAnsi="Arial" w:cs="Arial"/>
              </w:rPr>
              <w:t>aspectToReport</w:t>
            </w:r>
          </w:p>
        </w:tc>
        <w:tc>
          <w:tcPr>
            <w:tcW w:w="4786" w:type="dxa"/>
          </w:tcPr>
          <w:p w:rsidR="00671552" w:rsidRPr="00A61ED8" w:rsidRDefault="0068446B" w:rsidP="0000542D">
            <w:pPr>
              <w:rPr>
                <w:rFonts w:ascii="Arial" w:hAnsi="Arial" w:cs="Arial"/>
              </w:rPr>
            </w:pPr>
            <w:r w:rsidRPr="00A61ED8">
              <w:rPr>
                <w:rFonts w:ascii="Arial" w:hAnsi="Arial" w:cs="Arial"/>
              </w:rPr>
              <w:t>аспект К отчету</w:t>
            </w:r>
          </w:p>
        </w:tc>
      </w:tr>
      <w:tr w:rsidR="00AC0234" w:rsidRPr="00A61ED8" w:rsidTr="0000542D">
        <w:tc>
          <w:tcPr>
            <w:tcW w:w="4785" w:type="dxa"/>
          </w:tcPr>
          <w:p w:rsidR="00AC0234" w:rsidRPr="00A61ED8" w:rsidRDefault="00AC0234" w:rsidP="0000542D">
            <w:pPr>
              <w:rPr>
                <w:rFonts w:ascii="Arial" w:hAnsi="Arial" w:cs="Arial"/>
              </w:rPr>
            </w:pPr>
            <w:r w:rsidRPr="00A61ED8">
              <w:rPr>
                <w:rFonts w:ascii="Arial" w:hAnsi="Arial" w:cs="Arial"/>
              </w:rPr>
              <w:t>“Metaclass” Aspect</w:t>
            </w:r>
          </w:p>
          <w:p w:rsidR="00AC0234" w:rsidRPr="00A61ED8" w:rsidRDefault="00AC0234" w:rsidP="0000542D">
            <w:pPr>
              <w:rPr>
                <w:rFonts w:ascii="Arial" w:hAnsi="Arial" w:cs="Arial"/>
              </w:rPr>
            </w:pPr>
            <w:r w:rsidRPr="00A61ED8">
              <w:rPr>
                <w:rFonts w:ascii="Arial" w:hAnsi="Arial" w:cs="Arial"/>
              </w:rPr>
              <w:t>+reftoSemanticVocabEntry: any URI [0…1]</w:t>
            </w:r>
          </w:p>
        </w:tc>
        <w:tc>
          <w:tcPr>
            <w:tcW w:w="4786" w:type="dxa"/>
          </w:tcPr>
          <w:p w:rsidR="00AC0234" w:rsidRPr="00A61ED8" w:rsidRDefault="00AC0234" w:rsidP="0000542D">
            <w:pPr>
              <w:rPr>
                <w:rFonts w:ascii="Arial" w:hAnsi="Arial" w:cs="Arial"/>
              </w:rPr>
            </w:pPr>
            <w:r w:rsidRPr="00A61ED8">
              <w:rPr>
                <w:rFonts w:ascii="Arial" w:hAnsi="Arial" w:cs="Arial"/>
              </w:rPr>
              <w:t>«Метакласс» Аспект</w:t>
            </w:r>
          </w:p>
          <w:p w:rsidR="00AC0234" w:rsidRPr="00A61ED8" w:rsidRDefault="00AC0234" w:rsidP="0000542D">
            <w:pPr>
              <w:rPr>
                <w:rFonts w:ascii="Arial" w:hAnsi="Arial" w:cs="Arial"/>
              </w:rPr>
            </w:pPr>
            <w:r w:rsidRPr="00A61ED8">
              <w:rPr>
                <w:rFonts w:ascii="Arial" w:hAnsi="Arial" w:cs="Arial"/>
              </w:rPr>
              <w:t>+ ссылка на семантическую запись словаря: любой URI [0…1]</w:t>
            </w:r>
          </w:p>
        </w:tc>
      </w:tr>
      <w:tr w:rsidR="00AC0234" w:rsidRPr="00A61ED8" w:rsidTr="0000542D">
        <w:tc>
          <w:tcPr>
            <w:tcW w:w="4785" w:type="dxa"/>
          </w:tcPr>
          <w:p w:rsidR="00AC0234" w:rsidRPr="00A61ED8" w:rsidRDefault="00AC0234" w:rsidP="0000542D">
            <w:pPr>
              <w:rPr>
                <w:rFonts w:ascii="Arial" w:hAnsi="Arial" w:cs="Arial"/>
              </w:rPr>
            </w:pPr>
            <w:r w:rsidRPr="00A61ED8">
              <w:rPr>
                <w:rFonts w:ascii="Arial" w:hAnsi="Arial" w:cs="Arial"/>
              </w:rPr>
              <w:t>owner</w:t>
            </w:r>
          </w:p>
        </w:tc>
        <w:tc>
          <w:tcPr>
            <w:tcW w:w="4786" w:type="dxa"/>
          </w:tcPr>
          <w:p w:rsidR="00AC0234" w:rsidRPr="00A61ED8" w:rsidRDefault="00AC0234" w:rsidP="0000542D">
            <w:pPr>
              <w:rPr>
                <w:rFonts w:ascii="Arial" w:hAnsi="Arial" w:cs="Arial"/>
              </w:rPr>
            </w:pPr>
            <w:r w:rsidRPr="00A61ED8">
              <w:rPr>
                <w:rFonts w:ascii="Arial" w:hAnsi="Arial" w:cs="Arial"/>
              </w:rPr>
              <w:t>ответственный</w:t>
            </w:r>
          </w:p>
        </w:tc>
      </w:tr>
      <w:tr w:rsidR="00AC0234" w:rsidRPr="00A61ED8" w:rsidTr="0000542D">
        <w:tc>
          <w:tcPr>
            <w:tcW w:w="4785" w:type="dxa"/>
          </w:tcPr>
          <w:p w:rsidR="00AC0234" w:rsidRPr="00A61ED8" w:rsidRDefault="00AC0234" w:rsidP="0000542D">
            <w:pPr>
              <w:rPr>
                <w:rFonts w:ascii="Arial" w:hAnsi="Arial" w:cs="Arial"/>
              </w:rPr>
            </w:pPr>
            <w:r w:rsidRPr="00A61ED8">
              <w:rPr>
                <w:rFonts w:ascii="Arial" w:hAnsi="Arial" w:cs="Arial"/>
              </w:rPr>
              <w:t>“Metaclass” CubeRegion</w:t>
            </w:r>
          </w:p>
        </w:tc>
        <w:tc>
          <w:tcPr>
            <w:tcW w:w="4786" w:type="dxa"/>
          </w:tcPr>
          <w:p w:rsidR="00AC0234" w:rsidRPr="00A61ED8" w:rsidRDefault="0068446B" w:rsidP="0000542D">
            <w:pPr>
              <w:rPr>
                <w:rFonts w:ascii="Arial" w:hAnsi="Arial" w:cs="Arial"/>
              </w:rPr>
            </w:pPr>
            <w:r w:rsidRPr="00A61ED8">
              <w:rPr>
                <w:rFonts w:ascii="Arial" w:hAnsi="Arial" w:cs="Arial"/>
              </w:rPr>
              <w:t>«Метакласс» Регион куба</w:t>
            </w:r>
          </w:p>
        </w:tc>
      </w:tr>
      <w:tr w:rsidR="00AC0234" w:rsidRPr="00A61ED8" w:rsidTr="0000542D">
        <w:tc>
          <w:tcPr>
            <w:tcW w:w="4785" w:type="dxa"/>
          </w:tcPr>
          <w:p w:rsidR="00AC0234" w:rsidRPr="00A61ED8" w:rsidRDefault="00AC0234" w:rsidP="0000542D">
            <w:pPr>
              <w:rPr>
                <w:rFonts w:ascii="Arial" w:hAnsi="Arial" w:cs="Arial"/>
              </w:rPr>
            </w:pPr>
            <w:r w:rsidRPr="00A61ED8">
              <w:rPr>
                <w:rFonts w:ascii="Arial" w:hAnsi="Arial" w:cs="Arial"/>
              </w:rPr>
              <w:t>“Metaclass” AspectValueSelectionGroup</w:t>
            </w:r>
          </w:p>
        </w:tc>
        <w:tc>
          <w:tcPr>
            <w:tcW w:w="4786" w:type="dxa"/>
          </w:tcPr>
          <w:p w:rsidR="00AC0234" w:rsidRPr="00A61ED8" w:rsidRDefault="0068446B" w:rsidP="0000542D">
            <w:pPr>
              <w:rPr>
                <w:rFonts w:ascii="Arial" w:hAnsi="Arial" w:cs="Arial"/>
              </w:rPr>
            </w:pPr>
            <w:r w:rsidRPr="00A61ED8">
              <w:rPr>
                <w:rFonts w:ascii="Arial" w:hAnsi="Arial" w:cs="Arial"/>
              </w:rPr>
              <w:t>«Метакласс» Группа выбора значения аспекта</w:t>
            </w:r>
          </w:p>
        </w:tc>
      </w:tr>
      <w:tr w:rsidR="00AC0234" w:rsidRPr="00A61ED8" w:rsidTr="0000542D">
        <w:tc>
          <w:tcPr>
            <w:tcW w:w="4785" w:type="dxa"/>
          </w:tcPr>
          <w:p w:rsidR="00AC0234" w:rsidRPr="00A61ED8" w:rsidRDefault="00AC0234" w:rsidP="0000542D">
            <w:pPr>
              <w:rPr>
                <w:rFonts w:ascii="Arial" w:hAnsi="Arial" w:cs="Arial"/>
              </w:rPr>
            </w:pPr>
            <w:r w:rsidRPr="00A61ED8">
              <w:rPr>
                <w:rFonts w:ascii="Arial" w:hAnsi="Arial" w:cs="Arial"/>
              </w:rPr>
              <w:t>“Metaclass” AspectValueSelection</w:t>
            </w:r>
          </w:p>
        </w:tc>
        <w:tc>
          <w:tcPr>
            <w:tcW w:w="4786" w:type="dxa"/>
          </w:tcPr>
          <w:p w:rsidR="00AC0234" w:rsidRPr="00A61ED8" w:rsidRDefault="0068446B" w:rsidP="0068446B">
            <w:pPr>
              <w:rPr>
                <w:rFonts w:ascii="Arial" w:hAnsi="Arial" w:cs="Arial"/>
              </w:rPr>
            </w:pPr>
            <w:r w:rsidRPr="00A61ED8">
              <w:rPr>
                <w:rFonts w:ascii="Arial" w:hAnsi="Arial" w:cs="Arial"/>
              </w:rPr>
              <w:t>«Метакласс» Выбор значения аспекта</w:t>
            </w:r>
          </w:p>
        </w:tc>
      </w:tr>
      <w:tr w:rsidR="0068446B" w:rsidRPr="00A61ED8" w:rsidTr="0000542D">
        <w:tc>
          <w:tcPr>
            <w:tcW w:w="4785" w:type="dxa"/>
          </w:tcPr>
          <w:p w:rsidR="0068446B" w:rsidRPr="00A61ED8" w:rsidRDefault="0068446B" w:rsidP="0000542D">
            <w:pPr>
              <w:rPr>
                <w:rFonts w:ascii="Arial" w:hAnsi="Arial" w:cs="Arial"/>
              </w:rPr>
            </w:pPr>
            <w:r w:rsidRPr="00A61ED8">
              <w:rPr>
                <w:rFonts w:ascii="Arial" w:hAnsi="Arial" w:cs="Arial"/>
              </w:rPr>
              <w:t>“Metaclass” AspectValue</w:t>
            </w:r>
          </w:p>
          <w:p w:rsidR="0068446B" w:rsidRPr="00A61ED8" w:rsidRDefault="0068446B" w:rsidP="0000542D">
            <w:pPr>
              <w:rPr>
                <w:rFonts w:ascii="Arial" w:hAnsi="Arial" w:cs="Arial"/>
              </w:rPr>
            </w:pPr>
            <w:r w:rsidRPr="00A61ED8">
              <w:rPr>
                <w:rFonts w:ascii="Arial" w:hAnsi="Arial" w:cs="Arial"/>
              </w:rPr>
              <w:t>is AspectDefault:Boolean [1]</w:t>
            </w:r>
          </w:p>
          <w:p w:rsidR="0068446B" w:rsidRPr="00A61ED8" w:rsidRDefault="0068446B" w:rsidP="0000542D">
            <w:pPr>
              <w:rPr>
                <w:rFonts w:ascii="Arial" w:hAnsi="Arial" w:cs="Arial"/>
              </w:rPr>
            </w:pPr>
            <w:r w:rsidRPr="00A61ED8">
              <w:rPr>
                <w:rFonts w:ascii="Arial" w:hAnsi="Arial" w:cs="Arial"/>
              </w:rPr>
              <w:t>value: anyType [1]</w:t>
            </w:r>
          </w:p>
          <w:p w:rsidR="0068446B" w:rsidRPr="00A61ED8" w:rsidRDefault="0068446B" w:rsidP="0000542D">
            <w:pPr>
              <w:rPr>
                <w:rFonts w:ascii="Arial" w:hAnsi="Arial" w:cs="Arial"/>
              </w:rPr>
            </w:pPr>
            <w:r w:rsidRPr="00A61ED8">
              <w:rPr>
                <w:rFonts w:ascii="Arial" w:hAnsi="Arial" w:cs="Arial"/>
              </w:rPr>
              <w:t>+reftoSemanticVocabEntry: any URI [0…1]</w:t>
            </w:r>
          </w:p>
        </w:tc>
        <w:tc>
          <w:tcPr>
            <w:tcW w:w="4786" w:type="dxa"/>
          </w:tcPr>
          <w:p w:rsidR="0068446B" w:rsidRPr="00A61ED8" w:rsidRDefault="0068446B" w:rsidP="0000542D">
            <w:pPr>
              <w:rPr>
                <w:rFonts w:ascii="Arial" w:hAnsi="Arial" w:cs="Arial"/>
              </w:rPr>
            </w:pPr>
            <w:r w:rsidRPr="00A61ED8">
              <w:rPr>
                <w:rFonts w:ascii="Arial" w:hAnsi="Arial" w:cs="Arial"/>
              </w:rPr>
              <w:t>«Метакласс» Значение аспекта</w:t>
            </w:r>
          </w:p>
          <w:p w:rsidR="0068446B" w:rsidRPr="00A61ED8" w:rsidRDefault="0068446B" w:rsidP="0000542D">
            <w:pPr>
              <w:rPr>
                <w:rFonts w:ascii="Arial" w:hAnsi="Arial" w:cs="Arial"/>
              </w:rPr>
            </w:pPr>
            <w:r w:rsidRPr="00A61ED8">
              <w:rPr>
                <w:rFonts w:ascii="Arial" w:hAnsi="Arial" w:cs="Arial"/>
              </w:rPr>
              <w:t>является аспектом по умолчанию: булева переменная [1]</w:t>
            </w:r>
          </w:p>
          <w:p w:rsidR="0068446B" w:rsidRPr="00A61ED8" w:rsidRDefault="0068446B" w:rsidP="0000542D">
            <w:pPr>
              <w:rPr>
                <w:rFonts w:ascii="Arial" w:hAnsi="Arial" w:cs="Arial"/>
              </w:rPr>
            </w:pPr>
            <w:r w:rsidRPr="00A61ED8">
              <w:rPr>
                <w:rFonts w:ascii="Arial" w:hAnsi="Arial" w:cs="Arial"/>
              </w:rPr>
              <w:t>значение: любой тип [1]</w:t>
            </w:r>
          </w:p>
          <w:p w:rsidR="0068446B" w:rsidRPr="00A61ED8" w:rsidRDefault="0068446B" w:rsidP="0000542D">
            <w:pPr>
              <w:rPr>
                <w:rFonts w:ascii="Arial" w:hAnsi="Arial" w:cs="Arial"/>
              </w:rPr>
            </w:pPr>
            <w:r w:rsidRPr="00A61ED8">
              <w:rPr>
                <w:rFonts w:ascii="Arial" w:hAnsi="Arial" w:cs="Arial"/>
              </w:rPr>
              <w:t>+ ссылка на семантическую запись словаря: любой URI [0…1]</w:t>
            </w:r>
          </w:p>
        </w:tc>
      </w:tr>
    </w:tbl>
    <w:p w:rsidR="00671552" w:rsidRPr="00A61ED8" w:rsidRDefault="00671552"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50" w:name="Cube"/>
      <w:bookmarkEnd w:id="50"/>
      <w:r w:rsidRPr="00A61ED8">
        <w:rPr>
          <w:rFonts w:ascii="Arial" w:eastAsia="Times New Roman" w:hAnsi="Arial" w:cs="Arial"/>
          <w:b/>
          <w:bCs/>
          <w:color w:val="005A9C"/>
          <w:sz w:val="29"/>
          <w:szCs w:val="29"/>
        </w:rPr>
        <w:lastRenderedPageBreak/>
        <w:t xml:space="preserve">3.4.1 </w:t>
      </w:r>
      <w:r w:rsidR="00EB1D3C" w:rsidRPr="00A61ED8">
        <w:rPr>
          <w:rFonts w:ascii="Arial" w:eastAsia="Times New Roman" w:hAnsi="Arial" w:cs="Arial"/>
          <w:b/>
          <w:bCs/>
          <w:color w:val="005A9C"/>
          <w:sz w:val="29"/>
          <w:szCs w:val="29"/>
        </w:rPr>
        <w:t>Куб</w:t>
      </w:r>
    </w:p>
    <w:p w:rsidR="006F6404" w:rsidRPr="00A61ED8" w:rsidRDefault="00EB1D3C"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Куб</w:t>
      </w:r>
    </w:p>
    <w:p w:rsidR="006F6404" w:rsidRPr="00A61ED8" w:rsidRDefault="0055251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Куб </w:t>
      </w:r>
      <w:r w:rsidRPr="00A61ED8">
        <w:rPr>
          <w:rFonts w:ascii="Arial" w:eastAsia="Times New Roman" w:hAnsi="Arial" w:cs="Arial"/>
          <w:color w:val="000000"/>
          <w:sz w:val="24"/>
          <w:szCs w:val="24"/>
        </w:rPr>
        <w:t>определяет набор регионов кубов, относящихся к указанным в отчете аспектам.</w:t>
      </w:r>
    </w:p>
    <w:p w:rsidR="00552518" w:rsidRPr="00A61ED8" w:rsidRDefault="0055251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куб первичной модели соотносит отчетные значения моделей с аспектами, которые должны быть отражены в отчете (например, аспекты, создающие значения с неявно заданными элементами точек данных). </w:t>
      </w:r>
      <w:r w:rsidR="000A2B31" w:rsidRPr="00A61ED8">
        <w:rPr>
          <w:rFonts w:ascii="Arial" w:eastAsia="Times New Roman" w:hAnsi="Arial" w:cs="Arial"/>
          <w:color w:val="000000"/>
          <w:sz w:val="24"/>
          <w:szCs w:val="24"/>
        </w:rPr>
        <w:t xml:space="preserve">Классы вторичной модели нижнего уровня могут сопоставлять кубы </w:t>
      </w:r>
      <w:r w:rsidR="00A61ED8">
        <w:rPr>
          <w:rFonts w:ascii="Arial" w:eastAsia="Times New Roman" w:hAnsi="Arial" w:cs="Arial"/>
          <w:color w:val="000000"/>
          <w:sz w:val="24"/>
          <w:szCs w:val="24"/>
        </w:rPr>
        <w:t>с</w:t>
      </w:r>
      <w:r w:rsidR="00AD547D" w:rsidRPr="00A61ED8">
        <w:rPr>
          <w:rFonts w:ascii="Arial" w:eastAsia="Times New Roman" w:hAnsi="Arial" w:cs="Arial"/>
          <w:color w:val="000000"/>
          <w:sz w:val="24"/>
          <w:szCs w:val="24"/>
        </w:rPr>
        <w:t xml:space="preserve"> конкретным синтаксисом, например, гиперкубами XBRL, которые соотносят измерения с отчетными базовыми пунктами (первичные пункты концепта).</w:t>
      </w:r>
      <w:r w:rsidRPr="00A61ED8">
        <w:rPr>
          <w:rFonts w:ascii="Arial" w:eastAsia="Times New Roman" w:hAnsi="Arial" w:cs="Arial"/>
          <w:color w:val="000000"/>
          <w:sz w:val="24"/>
          <w:szCs w:val="24"/>
        </w:rPr>
        <w:t xml:space="preserve"> </w:t>
      </w:r>
    </w:p>
    <w:p w:rsidR="006F6404" w:rsidRPr="00A61ED8" w:rsidRDefault="00AD547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AD547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Отчетные аспекты (базовые пункты) соотносятся с отчетными наборами значений аспектов (регионами кубов).</w:t>
      </w:r>
    </w:p>
    <w:p w:rsidR="006F6404" w:rsidRPr="00A61ED8" w:rsidRDefault="00AD547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AD547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Куб выражается регионами куба и аспектами к отчету.</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51" w:name="CubeRegion"/>
      <w:bookmarkEnd w:id="51"/>
      <w:r w:rsidRPr="00A61ED8">
        <w:rPr>
          <w:rFonts w:ascii="Arial" w:eastAsia="Times New Roman" w:hAnsi="Arial" w:cs="Arial"/>
          <w:b/>
          <w:bCs/>
          <w:color w:val="005A9C"/>
          <w:sz w:val="29"/>
          <w:szCs w:val="29"/>
        </w:rPr>
        <w:t xml:space="preserve">3.4.2 </w:t>
      </w:r>
      <w:r w:rsidR="00AD547D" w:rsidRPr="00A61ED8">
        <w:rPr>
          <w:rFonts w:ascii="Arial" w:eastAsia="Times New Roman" w:hAnsi="Arial" w:cs="Arial"/>
          <w:b/>
          <w:bCs/>
          <w:color w:val="005A9C"/>
          <w:sz w:val="29"/>
          <w:szCs w:val="29"/>
        </w:rPr>
        <w:t>Регион куба</w:t>
      </w:r>
    </w:p>
    <w:p w:rsidR="006F6404" w:rsidRPr="00A61ED8" w:rsidRDefault="00AD547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Регион куба</w:t>
      </w:r>
    </w:p>
    <w:p w:rsidR="006F6404" w:rsidRPr="00A61ED8" w:rsidRDefault="00AD547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Регион куба </w:t>
      </w:r>
      <w:r w:rsidRPr="00A61ED8">
        <w:rPr>
          <w:rFonts w:ascii="Arial" w:eastAsia="Times New Roman" w:hAnsi="Arial" w:cs="Arial"/>
          <w:color w:val="000000"/>
          <w:sz w:val="24"/>
          <w:szCs w:val="24"/>
        </w:rPr>
        <w:t xml:space="preserve">определяет </w:t>
      </w:r>
      <w:r w:rsidR="007C2059" w:rsidRPr="00A61ED8">
        <w:rPr>
          <w:rFonts w:ascii="Arial" w:eastAsia="Times New Roman" w:hAnsi="Arial" w:cs="Arial"/>
          <w:color w:val="000000"/>
          <w:sz w:val="24"/>
          <w:szCs w:val="24"/>
        </w:rPr>
        <w:t>декартово произведение для набора аспектов, перечислимых значений аспекта (соответствующих гиперкубам XBRL после вычитания отрицательных гиперкубов из положительных гиперкубов).</w:t>
      </w:r>
    </w:p>
    <w:p w:rsidR="007C2059" w:rsidRPr="00A61ED8" w:rsidRDefault="007C205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 регион куба первичной модели</w:t>
      </w:r>
      <w:r w:rsidR="00E340A5" w:rsidRPr="00A61ED8">
        <w:rPr>
          <w:rFonts w:ascii="Arial" w:eastAsia="Times New Roman" w:hAnsi="Arial" w:cs="Arial"/>
          <w:color w:val="000000"/>
          <w:sz w:val="24"/>
          <w:szCs w:val="24"/>
        </w:rPr>
        <w:t xml:space="preserve"> представляет собой модель отчетных значений. Классы нижнего уровня вторичной модели </w:t>
      </w:r>
      <w:r w:rsidR="00CF5F86" w:rsidRPr="00A61ED8">
        <w:rPr>
          <w:rFonts w:ascii="Arial" w:eastAsia="Times New Roman" w:hAnsi="Arial" w:cs="Arial"/>
          <w:color w:val="000000"/>
          <w:sz w:val="24"/>
          <w:szCs w:val="24"/>
        </w:rPr>
        <w:t>могут использовать декларативные методы для компактного определения регионов куба. Большие измерения многих элементов могут иметь крупные декартовы произведения измерений, которые могут быть представлены алгебраически или другими средствами</w:t>
      </w:r>
      <w:r w:rsidR="005D258E" w:rsidRPr="00A61ED8">
        <w:rPr>
          <w:rFonts w:ascii="Arial" w:eastAsia="Times New Roman" w:hAnsi="Arial" w:cs="Arial"/>
          <w:color w:val="000000"/>
          <w:sz w:val="24"/>
          <w:szCs w:val="24"/>
        </w:rPr>
        <w:t>, помимо полного указания всех перечислимых комбинаций значений аспектов в декартовом произведении значения аспекта каждого аспекта. Таким образом, регион куба может быть противоположностью первичной модели, реализованной во вторичной модели с использованием более эффективных средств (таких как положительные гиперкубы XBRL за вычетом отрицательных гиперкубов XBRL).</w:t>
      </w:r>
      <w:r w:rsidR="00CF5F86"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 </w:t>
      </w:r>
    </w:p>
    <w:p w:rsidR="006F6404" w:rsidRPr="00A61ED8" w:rsidRDefault="005D258E"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5D258E" w:rsidRPr="00A61ED8" w:rsidRDefault="005D258E"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Наборы значений аспектов обладают определенными комплексами разрешенных значений</w:t>
      </w:r>
      <w:r w:rsidR="00EB3738" w:rsidRPr="00A61ED8">
        <w:rPr>
          <w:rFonts w:ascii="Arial" w:eastAsia="Times New Roman" w:hAnsi="Arial" w:cs="Arial"/>
          <w:color w:val="000000"/>
          <w:sz w:val="24"/>
          <w:szCs w:val="24"/>
        </w:rPr>
        <w:t xml:space="preserve">, которые создаются онтологическим моделированием определенных аспектов, в порядке правового и пруденциального контроля отчетных значений и т.д. Возможность определить набор потенциальных значений должна существовать при моделировании оси ординат, которая может соответствовать фактам отчетов точек данных, или же отчеты фактов не должны быть разрешены. </w:t>
      </w:r>
      <w:r w:rsidR="00EB3738" w:rsidRPr="00A61ED8">
        <w:rPr>
          <w:rFonts w:ascii="Arial" w:eastAsia="Times New Roman" w:hAnsi="Arial" w:cs="Arial"/>
          <w:color w:val="000000"/>
          <w:sz w:val="24"/>
          <w:szCs w:val="24"/>
        </w:rPr>
        <w:lastRenderedPageBreak/>
        <w:t xml:space="preserve">Это требуется при отображении входных форм, основанных, например, на таблицах оси ординат.  </w:t>
      </w:r>
      <w:r w:rsidRPr="00A61ED8">
        <w:rPr>
          <w:rFonts w:ascii="Arial" w:eastAsia="Times New Roman" w:hAnsi="Arial" w:cs="Arial"/>
          <w:color w:val="000000"/>
          <w:sz w:val="24"/>
          <w:szCs w:val="24"/>
        </w:rPr>
        <w:t xml:space="preserve"> </w:t>
      </w:r>
    </w:p>
    <w:p w:rsidR="006F6404" w:rsidRPr="00A61ED8" w:rsidRDefault="00EB373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EB373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Регион куба выражается группами выбора значений аспекта.</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52" w:name="AspectValueSelectionGroup"/>
      <w:bookmarkEnd w:id="52"/>
      <w:r w:rsidRPr="00A61ED8">
        <w:rPr>
          <w:rFonts w:ascii="Arial" w:eastAsia="Times New Roman" w:hAnsi="Arial" w:cs="Arial"/>
          <w:b/>
          <w:bCs/>
          <w:color w:val="005A9C"/>
          <w:sz w:val="29"/>
          <w:szCs w:val="29"/>
        </w:rPr>
        <w:t xml:space="preserve">3.4.3 </w:t>
      </w:r>
      <w:r w:rsidR="00EB3738" w:rsidRPr="00A61ED8">
        <w:rPr>
          <w:rFonts w:ascii="Arial" w:eastAsia="Times New Roman" w:hAnsi="Arial" w:cs="Arial"/>
          <w:b/>
          <w:bCs/>
          <w:color w:val="005A9C"/>
          <w:sz w:val="29"/>
          <w:szCs w:val="29"/>
        </w:rPr>
        <w:t>Группа выбора значений аспекта</w:t>
      </w:r>
    </w:p>
    <w:p w:rsidR="006F6404" w:rsidRPr="00A61ED8" w:rsidRDefault="00EB373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Группа выбора значений аспекта</w:t>
      </w:r>
    </w:p>
    <w:p w:rsidR="006F6404" w:rsidRPr="00A61ED8" w:rsidRDefault="00C753EC"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Группа выбора значений аспекта </w:t>
      </w:r>
      <w:r w:rsidRPr="00A61ED8">
        <w:rPr>
          <w:rFonts w:ascii="Arial" w:eastAsia="Times New Roman" w:hAnsi="Arial" w:cs="Arial"/>
          <w:color w:val="000000"/>
          <w:sz w:val="24"/>
          <w:szCs w:val="24"/>
        </w:rPr>
        <w:t>определяет набор декартовых произведений перечислимый значений аспекта.</w:t>
      </w:r>
    </w:p>
    <w:p w:rsidR="006F6404" w:rsidRPr="00A61ED8" w:rsidRDefault="00C753EC"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C753EC"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Группа выбора значений аспекта представляет собой набор разрешенных значений аспекта точек данных факта, которые могут существовать в регионе куба.</w:t>
      </w:r>
    </w:p>
    <w:p w:rsidR="006F6404" w:rsidRPr="00A61ED8" w:rsidRDefault="00C753EC"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3A727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Группа выбора значений аспекта имеет набор Выбор значения аспекта.</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53" w:name="AspectValueSelection"/>
      <w:bookmarkEnd w:id="53"/>
      <w:r w:rsidRPr="00A61ED8">
        <w:rPr>
          <w:rFonts w:ascii="Arial" w:eastAsia="Times New Roman" w:hAnsi="Arial" w:cs="Arial"/>
          <w:b/>
          <w:bCs/>
          <w:color w:val="005A9C"/>
          <w:sz w:val="29"/>
          <w:szCs w:val="29"/>
        </w:rPr>
        <w:t xml:space="preserve">3.4.4 </w:t>
      </w:r>
      <w:r w:rsidR="003A727D" w:rsidRPr="00A61ED8">
        <w:rPr>
          <w:rFonts w:ascii="Arial" w:eastAsia="Times New Roman" w:hAnsi="Arial" w:cs="Arial"/>
          <w:b/>
          <w:bCs/>
          <w:color w:val="005A9C"/>
          <w:sz w:val="29"/>
          <w:szCs w:val="29"/>
        </w:rPr>
        <w:t>Выбор значения аспекта</w:t>
      </w:r>
    </w:p>
    <w:p w:rsidR="006F6404" w:rsidRPr="00A61ED8" w:rsidRDefault="003A727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Выбор значения аспекта</w:t>
      </w:r>
    </w:p>
    <w:p w:rsidR="006F6404" w:rsidRPr="00A61ED8" w:rsidRDefault="003A727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Выбор значения аспекта </w:t>
      </w:r>
      <w:r w:rsidRPr="00A61ED8">
        <w:rPr>
          <w:rFonts w:ascii="Arial" w:eastAsia="Times New Roman" w:hAnsi="Arial" w:cs="Arial"/>
          <w:color w:val="000000"/>
          <w:sz w:val="24"/>
          <w:szCs w:val="24"/>
        </w:rPr>
        <w:t>определяет набор перечислимых значений аспекта, которые идентифицируют или определяют точку данных (отчет</w:t>
      </w:r>
      <w:r w:rsidR="00EF33B1"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факта), которая разрешена в группе выбора значений аспекта.</w:t>
      </w:r>
    </w:p>
    <w:p w:rsidR="006F6404" w:rsidRPr="00A61ED8" w:rsidRDefault="003A727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3A727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Группа выбора значений аспекта представляет собой набор разрешенных</w:t>
      </w:r>
      <w:r w:rsidR="00055B89" w:rsidRPr="00A61ED8">
        <w:rPr>
          <w:rFonts w:ascii="Arial" w:eastAsia="Times New Roman" w:hAnsi="Arial" w:cs="Arial"/>
          <w:color w:val="000000"/>
          <w:sz w:val="24"/>
          <w:szCs w:val="24"/>
        </w:rPr>
        <w:t xml:space="preserve"> для факта</w:t>
      </w:r>
      <w:r w:rsidRPr="00A61ED8">
        <w:rPr>
          <w:rFonts w:ascii="Arial" w:eastAsia="Times New Roman" w:hAnsi="Arial" w:cs="Arial"/>
          <w:color w:val="000000"/>
          <w:sz w:val="24"/>
          <w:szCs w:val="24"/>
        </w:rPr>
        <w:t xml:space="preserve"> значений аспекта точки данных</w:t>
      </w:r>
      <w:r w:rsidR="006F6404" w:rsidRPr="00A61ED8">
        <w:rPr>
          <w:rFonts w:ascii="Arial" w:eastAsia="Times New Roman" w:hAnsi="Arial" w:cs="Arial"/>
          <w:color w:val="000000"/>
          <w:sz w:val="24"/>
          <w:szCs w:val="24"/>
        </w:rPr>
        <w:t>.</w:t>
      </w:r>
    </w:p>
    <w:p w:rsidR="006F6404" w:rsidRPr="00A61ED8" w:rsidRDefault="00055B8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055B8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Группа выбора значений аспекта имеет набор аспектов и значений таких аспектов.</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r w:rsidRPr="00A61ED8">
        <w:rPr>
          <w:rFonts w:ascii="Arial" w:eastAsia="Times New Roman" w:hAnsi="Arial" w:cs="Arial"/>
          <w:b/>
          <w:bCs/>
          <w:color w:val="005A9C"/>
          <w:sz w:val="34"/>
          <w:szCs w:val="34"/>
        </w:rPr>
        <w:t xml:space="preserve">3.5 </w:t>
      </w:r>
      <w:r w:rsidR="00055B89" w:rsidRPr="00A61ED8">
        <w:rPr>
          <w:rFonts w:ascii="Arial" w:eastAsia="Times New Roman" w:hAnsi="Arial" w:cs="Arial"/>
          <w:b/>
          <w:bCs/>
          <w:color w:val="005A9C"/>
          <w:sz w:val="34"/>
          <w:szCs w:val="34"/>
        </w:rPr>
        <w:t>Модель таблицы</w:t>
      </w:r>
    </w:p>
    <w:p w:rsidR="00055B89" w:rsidRPr="00A61ED8" w:rsidRDefault="00055B8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Мы находимся на уровне представления, составленного на основании идей таблицы для моделирования точек данных. Исходным материалом является обзор таблицы базы ссылок WGN сайта XII, который представляет собой декларатора для таблицы базы ссылок. Здесь модель отображает отчеты </w:t>
      </w:r>
      <w:r w:rsidR="0064137E" w:rsidRPr="00A61ED8">
        <w:rPr>
          <w:rFonts w:ascii="Arial" w:eastAsia="Times New Roman" w:hAnsi="Arial" w:cs="Arial"/>
          <w:color w:val="000000"/>
          <w:sz w:val="24"/>
          <w:szCs w:val="24"/>
        </w:rPr>
        <w:t>представлений таблицы, а не деклараторы представлений таблицы. Для деклараторов таблица базы ссылок все еще остается актуальной (как вторичный конкретный синтаксис).</w:t>
      </w:r>
    </w:p>
    <w:p w:rsidR="0064137E" w:rsidRPr="00A61ED8" w:rsidRDefault="0064137E"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lastRenderedPageBreak/>
        <w:t>Эта модель показывает, как таблицы представляют действительные комбинации точек данных, сопоставляя значения аспектов с координатами осей представления. Таким образом</w:t>
      </w:r>
      <w:r w:rsidR="00EF33B1"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 xml:space="preserve"> формируется метамодель различных схем представления, включая традиционное представление отчета XBRL.  </w:t>
      </w:r>
    </w:p>
    <w:p w:rsidR="006F6404" w:rsidRPr="00A61ED8" w:rsidRDefault="0064137E" w:rsidP="006F6404">
      <w:pPr>
        <w:spacing w:before="100" w:beforeAutospacing="1" w:after="100" w:afterAutospacing="1" w:line="240" w:lineRule="auto"/>
        <w:rPr>
          <w:rFonts w:ascii="Arial" w:eastAsia="Times New Roman" w:hAnsi="Arial" w:cs="Arial"/>
          <w:color w:val="000000"/>
          <w:sz w:val="24"/>
          <w:szCs w:val="24"/>
        </w:rPr>
      </w:pPr>
      <w:bookmarkStart w:id="54" w:name="d1e1410"/>
      <w:bookmarkEnd w:id="54"/>
      <w:r w:rsidRPr="00A61ED8">
        <w:rPr>
          <w:rFonts w:ascii="Arial" w:eastAsia="Times New Roman" w:hAnsi="Arial" w:cs="Arial"/>
          <w:color w:val="000000"/>
          <w:sz w:val="24"/>
          <w:szCs w:val="24"/>
          <w:shd w:val="clear" w:color="auto" w:fill="FFFACD"/>
        </w:rPr>
        <w:t xml:space="preserve"> </w:t>
      </w:r>
      <w:r w:rsidR="006F6404" w:rsidRPr="00A61ED8">
        <w:rPr>
          <w:rFonts w:ascii="Arial" w:eastAsia="Times New Roman" w:hAnsi="Arial" w:cs="Arial"/>
          <w:color w:val="000000"/>
          <w:sz w:val="24"/>
          <w:szCs w:val="24"/>
          <w:shd w:val="clear" w:color="auto" w:fill="FFFACD"/>
        </w:rPr>
        <w:t>[</w:t>
      </w:r>
      <w:hyperlink r:id="rId163" w:anchor="d1e1410" w:history="1">
        <w:r w:rsidR="00E821BF" w:rsidRPr="00A61ED8">
          <w:rPr>
            <w:rFonts w:ascii="Arial" w:eastAsia="Times New Roman" w:hAnsi="Arial" w:cs="Arial"/>
            <w:color w:val="000000"/>
            <w:sz w:val="24"/>
            <w:szCs w:val="24"/>
            <w:shd w:val="clear" w:color="auto" w:fill="FFFACD"/>
          </w:rPr>
          <w:t>Уорвик Фостер (Warwick Foster</w:t>
        </w:r>
      </w:hyperlink>
      <w:r w:rsidR="00E821BF" w:rsidRPr="00A61ED8">
        <w:rPr>
          <w:rFonts w:ascii="Arial" w:eastAsia="Times New Roman" w:hAnsi="Arial" w:cs="Arial"/>
          <w:color w:val="000000"/>
          <w:sz w:val="24"/>
          <w:szCs w:val="24"/>
          <w:shd w:val="clear" w:color="auto" w:fill="FFFACD"/>
        </w:rPr>
        <w:t>): На данном этапе отношение между кубом и таблицей будет ограничивать домен таблицы связанными кубами. Если он будет пропущен, действительность куба указанных в отчете данных все же может обеспечиваться через аспекты таблицы</w:t>
      </w:r>
      <w:r w:rsidR="006F6404" w:rsidRPr="00A61ED8">
        <w:rPr>
          <w:rFonts w:ascii="Arial" w:eastAsia="Times New Roman" w:hAnsi="Arial" w:cs="Arial"/>
          <w:color w:val="000000"/>
          <w:sz w:val="24"/>
          <w:szCs w:val="24"/>
          <w:shd w:val="clear" w:color="auto" w:fill="FFFACD"/>
        </w:rPr>
        <w:t>.]</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580877" cy="6495262"/>
            <wp:effectExtent l="19050" t="0" r="773" b="0"/>
            <wp:docPr id="140" name="Рисунок 140" descr="Table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able model"/>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581554" cy="6496050"/>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65579C" w:rsidRPr="00A61ED8" w:rsidTr="0000542D">
        <w:tc>
          <w:tcPr>
            <w:tcW w:w="4785" w:type="dxa"/>
          </w:tcPr>
          <w:p w:rsidR="0065579C" w:rsidRPr="00A61ED8" w:rsidRDefault="0065579C" w:rsidP="0000542D">
            <w:pPr>
              <w:pStyle w:val="aa"/>
              <w:rPr>
                <w:rFonts w:ascii="Arial" w:hAnsi="Arial" w:cs="Arial"/>
              </w:rPr>
            </w:pPr>
            <w:r w:rsidRPr="00A61ED8">
              <w:rPr>
                <w:rFonts w:ascii="Arial" w:hAnsi="Arial" w:cs="Arial"/>
              </w:rPr>
              <w:t>package 3. Tables [Tables Main]</w:t>
            </w:r>
          </w:p>
        </w:tc>
        <w:tc>
          <w:tcPr>
            <w:tcW w:w="4786" w:type="dxa"/>
          </w:tcPr>
          <w:p w:rsidR="0065579C" w:rsidRPr="00A61ED8" w:rsidRDefault="0000542D" w:rsidP="0000542D">
            <w:pPr>
              <w:pStyle w:val="aa"/>
              <w:rPr>
                <w:rFonts w:ascii="Arial" w:hAnsi="Arial" w:cs="Arial"/>
              </w:rPr>
            </w:pPr>
            <w:r w:rsidRPr="00A61ED8">
              <w:rPr>
                <w:rFonts w:ascii="Arial" w:hAnsi="Arial" w:cs="Arial"/>
              </w:rPr>
              <w:t>пакет 3. Таблицы [Основные таблицы]</w:t>
            </w:r>
          </w:p>
        </w:tc>
      </w:tr>
      <w:tr w:rsidR="0065579C" w:rsidRPr="00A61ED8" w:rsidTr="0000542D">
        <w:tc>
          <w:tcPr>
            <w:tcW w:w="4785" w:type="dxa"/>
          </w:tcPr>
          <w:p w:rsidR="0065579C" w:rsidRPr="00A61ED8" w:rsidRDefault="0065579C" w:rsidP="0000542D">
            <w:pPr>
              <w:pStyle w:val="aa"/>
              <w:rPr>
                <w:rFonts w:ascii="Arial" w:hAnsi="Arial" w:cs="Arial"/>
              </w:rPr>
            </w:pPr>
            <w:r w:rsidRPr="00A61ED8">
              <w:rPr>
                <w:rFonts w:ascii="Arial" w:hAnsi="Arial" w:cs="Arial"/>
              </w:rPr>
              <w:t>Should consider something more general than x, y, and z</w:t>
            </w:r>
          </w:p>
        </w:tc>
        <w:tc>
          <w:tcPr>
            <w:tcW w:w="4786" w:type="dxa"/>
          </w:tcPr>
          <w:p w:rsidR="0065579C" w:rsidRPr="00A61ED8" w:rsidRDefault="0000542D" w:rsidP="0000542D">
            <w:pPr>
              <w:pStyle w:val="aa"/>
              <w:rPr>
                <w:rFonts w:ascii="Arial" w:hAnsi="Arial" w:cs="Arial"/>
              </w:rPr>
            </w:pPr>
            <w:r w:rsidRPr="00A61ED8">
              <w:rPr>
                <w:rFonts w:ascii="Arial" w:hAnsi="Arial" w:cs="Arial"/>
              </w:rPr>
              <w:t>Должен рассматривать какие-то более общие понятия, чем x, y и z</w:t>
            </w:r>
          </w:p>
        </w:tc>
      </w:tr>
      <w:tr w:rsidR="0065579C" w:rsidRPr="00A61ED8" w:rsidTr="0000542D">
        <w:tc>
          <w:tcPr>
            <w:tcW w:w="4785" w:type="dxa"/>
          </w:tcPr>
          <w:p w:rsidR="0065579C" w:rsidRPr="00A61ED8" w:rsidRDefault="0065579C" w:rsidP="0000542D">
            <w:pPr>
              <w:pStyle w:val="aa"/>
              <w:rPr>
                <w:rFonts w:ascii="Arial" w:hAnsi="Arial" w:cs="Arial"/>
              </w:rPr>
            </w:pPr>
            <w:r w:rsidRPr="00A61ED8">
              <w:rPr>
                <w:rFonts w:ascii="Arial" w:hAnsi="Arial" w:cs="Arial"/>
              </w:rPr>
              <w:t>“Metaclass” Cube</w:t>
            </w:r>
          </w:p>
        </w:tc>
        <w:tc>
          <w:tcPr>
            <w:tcW w:w="4786" w:type="dxa"/>
          </w:tcPr>
          <w:p w:rsidR="0065579C" w:rsidRPr="00A61ED8" w:rsidRDefault="00457A3E" w:rsidP="0000542D">
            <w:pPr>
              <w:pStyle w:val="aa"/>
              <w:rPr>
                <w:rFonts w:ascii="Arial" w:hAnsi="Arial" w:cs="Arial"/>
              </w:rPr>
            </w:pPr>
            <w:r w:rsidRPr="00A61ED8">
              <w:rPr>
                <w:rFonts w:ascii="Arial" w:hAnsi="Arial" w:cs="Arial"/>
              </w:rPr>
              <w:t>«Метакласс» Куб</w:t>
            </w:r>
          </w:p>
        </w:tc>
      </w:tr>
      <w:tr w:rsidR="0065579C" w:rsidRPr="00A61ED8" w:rsidTr="0000542D">
        <w:tc>
          <w:tcPr>
            <w:tcW w:w="4785" w:type="dxa"/>
          </w:tcPr>
          <w:p w:rsidR="0065579C" w:rsidRPr="00A61ED8" w:rsidRDefault="0065579C" w:rsidP="0000542D">
            <w:pPr>
              <w:pStyle w:val="aa"/>
              <w:rPr>
                <w:rFonts w:ascii="Arial" w:hAnsi="Arial" w:cs="Arial"/>
              </w:rPr>
            </w:pPr>
            <w:r w:rsidRPr="00A61ED8">
              <w:rPr>
                <w:rFonts w:ascii="Arial" w:hAnsi="Arial" w:cs="Arial"/>
              </w:rPr>
              <w:t>validCube</w:t>
            </w:r>
          </w:p>
        </w:tc>
        <w:tc>
          <w:tcPr>
            <w:tcW w:w="4786" w:type="dxa"/>
          </w:tcPr>
          <w:p w:rsidR="0065579C" w:rsidRPr="00A61ED8" w:rsidRDefault="00457A3E" w:rsidP="0000542D">
            <w:pPr>
              <w:pStyle w:val="aa"/>
              <w:rPr>
                <w:rFonts w:ascii="Arial" w:hAnsi="Arial" w:cs="Arial"/>
              </w:rPr>
            </w:pPr>
            <w:r w:rsidRPr="00A61ED8">
              <w:rPr>
                <w:rFonts w:ascii="Arial" w:hAnsi="Arial" w:cs="Arial"/>
              </w:rPr>
              <w:t>действительный куб</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lastRenderedPageBreak/>
              <w:t xml:space="preserve">“Metaclass” Table </w:t>
            </w:r>
          </w:p>
        </w:tc>
        <w:tc>
          <w:tcPr>
            <w:tcW w:w="4786" w:type="dxa"/>
          </w:tcPr>
          <w:p w:rsidR="00457A3E" w:rsidRPr="00A61ED8" w:rsidRDefault="00457A3E" w:rsidP="00457A3E">
            <w:pPr>
              <w:pStyle w:val="aa"/>
              <w:rPr>
                <w:rFonts w:ascii="Arial" w:hAnsi="Arial" w:cs="Arial"/>
              </w:rPr>
            </w:pPr>
            <w:r w:rsidRPr="00A61ED8">
              <w:rPr>
                <w:rFonts w:ascii="Arial" w:hAnsi="Arial" w:cs="Arial"/>
              </w:rPr>
              <w:t>«Метакласс» Таблица</w:t>
            </w:r>
          </w:p>
        </w:tc>
      </w:tr>
      <w:tr w:rsidR="00457A3E" w:rsidRPr="00A61ED8" w:rsidTr="0000542D">
        <w:tc>
          <w:tcPr>
            <w:tcW w:w="4785" w:type="dxa"/>
          </w:tcPr>
          <w:p w:rsidR="00457A3E" w:rsidRPr="00A61ED8" w:rsidRDefault="00457A3E" w:rsidP="00457A3E">
            <w:pPr>
              <w:pStyle w:val="aa"/>
              <w:rPr>
                <w:rFonts w:ascii="Arial" w:hAnsi="Arial" w:cs="Arial"/>
              </w:rPr>
            </w:pPr>
            <w:r w:rsidRPr="00A61ED8">
              <w:rPr>
                <w:rFonts w:ascii="Arial" w:hAnsi="Arial" w:cs="Arial"/>
              </w:rPr>
              <w:t>Need to include ways to express calculations e.g. totals, probably requires factoring AspectValueRelationship in worked in. Probably requires using formula in some way. But there are two sides requiring extra metadata to distinguish – there’s the specification of a particular report where a calculation is mandated, as opposed to a BI consumption scenario where what should be totaled is decided by whatever analyst is analyzing the data.</w:t>
            </w:r>
          </w:p>
        </w:tc>
        <w:tc>
          <w:tcPr>
            <w:tcW w:w="4786" w:type="dxa"/>
          </w:tcPr>
          <w:p w:rsidR="00457A3E" w:rsidRPr="00A61ED8" w:rsidRDefault="00457A3E" w:rsidP="00457A3E">
            <w:pPr>
              <w:pStyle w:val="aa"/>
              <w:rPr>
                <w:rFonts w:ascii="Arial" w:hAnsi="Arial" w:cs="Arial"/>
              </w:rPr>
            </w:pPr>
            <w:r w:rsidRPr="00A61ED8">
              <w:rPr>
                <w:rFonts w:ascii="Arial" w:hAnsi="Arial" w:cs="Arial"/>
              </w:rPr>
              <w:t xml:space="preserve">Должен включать способы отображения расчетов, например, общих сумм, возможно, потребуется разложение рабочих отношений аспект-значение. Возможно, потребуется применение формулы в том или ином виде. </w:t>
            </w:r>
            <w:r w:rsidR="003D3EE2" w:rsidRPr="00A61ED8">
              <w:rPr>
                <w:rFonts w:ascii="Arial" w:hAnsi="Arial" w:cs="Arial"/>
              </w:rPr>
              <w:t>При этом имеются две стороны, требующие различения дополнительных метаданных: имеется спецификация конкретного отчета, расчет для которого является обязательным требованием, в отличие от сценария использования BI, согласно которому решения о том, какие элементы должны суммироваться, зависит от данных, которые анализирует аналитик.</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aspectToReport may not be known at taxonomy-definition-time but only at reporting-time.</w:t>
            </w:r>
          </w:p>
        </w:tc>
        <w:tc>
          <w:tcPr>
            <w:tcW w:w="4786" w:type="dxa"/>
          </w:tcPr>
          <w:p w:rsidR="00457A3E" w:rsidRPr="00A61ED8" w:rsidRDefault="003D3EE2" w:rsidP="003D3EE2">
            <w:pPr>
              <w:pStyle w:val="aa"/>
              <w:rPr>
                <w:rFonts w:ascii="Arial" w:hAnsi="Arial" w:cs="Arial"/>
              </w:rPr>
            </w:pPr>
            <w:r w:rsidRPr="00A61ED8">
              <w:rPr>
                <w:rFonts w:ascii="Arial" w:hAnsi="Arial" w:cs="Arial"/>
              </w:rPr>
              <w:t>аспект К отчету может быть известен только после подготовки отчета, а не на момент определения таксономии</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“Metaclass” Table</w:t>
            </w:r>
          </w:p>
        </w:tc>
        <w:tc>
          <w:tcPr>
            <w:tcW w:w="4786" w:type="dxa"/>
          </w:tcPr>
          <w:p w:rsidR="00457A3E" w:rsidRPr="00A61ED8" w:rsidRDefault="003D3EE2" w:rsidP="0000542D">
            <w:pPr>
              <w:pStyle w:val="aa"/>
              <w:rPr>
                <w:rFonts w:ascii="Arial" w:hAnsi="Arial" w:cs="Arial"/>
              </w:rPr>
            </w:pPr>
            <w:r w:rsidRPr="00A61ED8">
              <w:rPr>
                <w:rFonts w:ascii="Arial" w:hAnsi="Arial" w:cs="Arial"/>
              </w:rPr>
              <w:t>«Метакласс» Таблица</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“enumerator” axisDesctiption</w:t>
            </w:r>
          </w:p>
        </w:tc>
        <w:tc>
          <w:tcPr>
            <w:tcW w:w="4786" w:type="dxa"/>
          </w:tcPr>
          <w:p w:rsidR="00457A3E" w:rsidRPr="00A61ED8" w:rsidRDefault="003D3EE2" w:rsidP="0000542D">
            <w:pPr>
              <w:pStyle w:val="aa"/>
              <w:rPr>
                <w:rFonts w:ascii="Arial" w:hAnsi="Arial" w:cs="Arial"/>
              </w:rPr>
            </w:pPr>
            <w:r w:rsidRPr="00A61ED8">
              <w:rPr>
                <w:rFonts w:ascii="Arial" w:hAnsi="Arial" w:cs="Arial"/>
              </w:rPr>
              <w:t>описание оси «регистратора»</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“Metaclass” Ax</w:t>
            </w:r>
            <w:r w:rsidR="003D3EE2" w:rsidRPr="00A61ED8">
              <w:rPr>
                <w:rFonts w:ascii="Arial" w:hAnsi="Arial" w:cs="Arial"/>
              </w:rPr>
              <w:t>is</w:t>
            </w:r>
          </w:p>
          <w:p w:rsidR="00457A3E" w:rsidRPr="00A61ED8" w:rsidRDefault="00457A3E" w:rsidP="0000542D">
            <w:pPr>
              <w:pStyle w:val="aa"/>
              <w:rPr>
                <w:rFonts w:ascii="Arial" w:hAnsi="Arial" w:cs="Arial"/>
              </w:rPr>
            </w:pPr>
            <w:r w:rsidRPr="00A61ED8">
              <w:rPr>
                <w:rFonts w:ascii="Arial" w:hAnsi="Arial" w:cs="Arial"/>
              </w:rPr>
              <w:t>disposition: AxisDisposition [1]</w:t>
            </w:r>
          </w:p>
        </w:tc>
        <w:tc>
          <w:tcPr>
            <w:tcW w:w="4786" w:type="dxa"/>
          </w:tcPr>
          <w:p w:rsidR="00457A3E" w:rsidRPr="00A61ED8" w:rsidRDefault="003D3EE2" w:rsidP="0000542D">
            <w:pPr>
              <w:pStyle w:val="aa"/>
              <w:rPr>
                <w:rFonts w:ascii="Arial" w:hAnsi="Arial" w:cs="Arial"/>
              </w:rPr>
            </w:pPr>
            <w:r w:rsidRPr="00A61ED8">
              <w:rPr>
                <w:rFonts w:ascii="Arial" w:hAnsi="Arial" w:cs="Arial"/>
              </w:rPr>
              <w:t>«Метакласс» Ось</w:t>
            </w:r>
          </w:p>
          <w:p w:rsidR="003D3EE2" w:rsidRPr="00A61ED8" w:rsidRDefault="003D3EE2" w:rsidP="003D3EE2">
            <w:pPr>
              <w:pStyle w:val="aa"/>
              <w:rPr>
                <w:rFonts w:ascii="Arial" w:hAnsi="Arial" w:cs="Arial"/>
              </w:rPr>
            </w:pPr>
            <w:r w:rsidRPr="00A61ED8">
              <w:rPr>
                <w:rFonts w:ascii="Arial" w:hAnsi="Arial" w:cs="Arial"/>
              </w:rPr>
              <w:t>положение: описание оси [1]</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{ordered}</w:t>
            </w:r>
          </w:p>
        </w:tc>
        <w:tc>
          <w:tcPr>
            <w:tcW w:w="4786" w:type="dxa"/>
          </w:tcPr>
          <w:p w:rsidR="00457A3E" w:rsidRPr="00A61ED8" w:rsidRDefault="003D3EE2" w:rsidP="003D3EE2">
            <w:pPr>
              <w:pStyle w:val="aa"/>
              <w:rPr>
                <w:rFonts w:ascii="Arial" w:hAnsi="Arial" w:cs="Arial"/>
              </w:rPr>
            </w:pPr>
            <w:r w:rsidRPr="00A61ED8">
              <w:rPr>
                <w:rFonts w:ascii="Arial" w:hAnsi="Arial" w:cs="Arial"/>
              </w:rPr>
              <w:t>{</w:t>
            </w:r>
            <w:r w:rsidR="00192972" w:rsidRPr="00A61ED8">
              <w:rPr>
                <w:rFonts w:ascii="Arial" w:hAnsi="Arial" w:cs="Arial"/>
              </w:rPr>
              <w:t xml:space="preserve"> упорядоченный </w:t>
            </w:r>
            <w:r w:rsidRPr="00A61ED8">
              <w:rPr>
                <w:rFonts w:ascii="Arial" w:hAnsi="Arial" w:cs="Arial"/>
              </w:rPr>
              <w:t>}</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“Metaclass” AxisOrdinate</w:t>
            </w:r>
          </w:p>
          <w:p w:rsidR="00457A3E" w:rsidRPr="00A61ED8" w:rsidRDefault="00457A3E" w:rsidP="0000542D">
            <w:pPr>
              <w:pStyle w:val="aa"/>
              <w:rPr>
                <w:rFonts w:ascii="Arial" w:hAnsi="Arial" w:cs="Arial"/>
              </w:rPr>
            </w:pPr>
            <w:r w:rsidRPr="00A61ED8">
              <w:rPr>
                <w:rFonts w:ascii="Arial" w:hAnsi="Arial" w:cs="Arial"/>
              </w:rPr>
              <w:t>is Abstract: Boolean [1] = false</w:t>
            </w:r>
          </w:p>
          <w:p w:rsidR="00457A3E" w:rsidRPr="00A61ED8" w:rsidRDefault="00457A3E" w:rsidP="0000542D">
            <w:pPr>
              <w:pStyle w:val="aa"/>
              <w:rPr>
                <w:rFonts w:ascii="Arial" w:hAnsi="Arial" w:cs="Arial"/>
              </w:rPr>
            </w:pPr>
            <w:r w:rsidRPr="00A61ED8">
              <w:rPr>
                <w:rFonts w:ascii="Arial" w:hAnsi="Arial" w:cs="Arial"/>
              </w:rPr>
              <w:t>order Number: decimal [1]</w:t>
            </w:r>
          </w:p>
        </w:tc>
        <w:tc>
          <w:tcPr>
            <w:tcW w:w="4786" w:type="dxa"/>
          </w:tcPr>
          <w:p w:rsidR="003D3EE2" w:rsidRPr="00A61ED8" w:rsidRDefault="00776EAE" w:rsidP="003D3EE2">
            <w:pPr>
              <w:pStyle w:val="aa"/>
              <w:rPr>
                <w:rFonts w:ascii="Arial" w:hAnsi="Arial" w:cs="Arial"/>
              </w:rPr>
            </w:pPr>
            <w:r w:rsidRPr="00A61ED8">
              <w:rPr>
                <w:rFonts w:ascii="Arial" w:hAnsi="Arial" w:cs="Arial"/>
              </w:rPr>
              <w:t xml:space="preserve">«Метакласс» </w:t>
            </w:r>
            <w:r w:rsidR="003D3EE2" w:rsidRPr="00A61ED8">
              <w:rPr>
                <w:rFonts w:ascii="Arial" w:hAnsi="Arial" w:cs="Arial"/>
              </w:rPr>
              <w:t>Ось ординат</w:t>
            </w:r>
          </w:p>
          <w:p w:rsidR="003D3EE2" w:rsidRPr="00A61ED8" w:rsidRDefault="003D3EE2" w:rsidP="003D3EE2">
            <w:pPr>
              <w:pStyle w:val="aa"/>
              <w:rPr>
                <w:rFonts w:ascii="Arial" w:hAnsi="Arial" w:cs="Arial"/>
              </w:rPr>
            </w:pPr>
            <w:r w:rsidRPr="00A61ED8">
              <w:rPr>
                <w:rFonts w:ascii="Arial" w:hAnsi="Arial" w:cs="Arial"/>
              </w:rPr>
              <w:t>абстрактная: булева переменная [1]</w:t>
            </w:r>
            <w:r w:rsidR="008A28C4" w:rsidRPr="00A61ED8">
              <w:rPr>
                <w:rFonts w:ascii="Arial" w:hAnsi="Arial" w:cs="Arial"/>
              </w:rPr>
              <w:t xml:space="preserve"> = ложь</w:t>
            </w:r>
          </w:p>
          <w:p w:rsidR="00457A3E" w:rsidRPr="00A61ED8" w:rsidRDefault="003D3EE2" w:rsidP="0000542D">
            <w:pPr>
              <w:pStyle w:val="aa"/>
              <w:rPr>
                <w:rFonts w:ascii="Arial" w:hAnsi="Arial" w:cs="Arial"/>
              </w:rPr>
            </w:pPr>
            <w:r w:rsidRPr="00A61ED8">
              <w:rPr>
                <w:rFonts w:ascii="Arial" w:hAnsi="Arial" w:cs="Arial"/>
              </w:rPr>
              <w:t>разряд числа: десятичный [1]</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parent</w:t>
            </w:r>
          </w:p>
        </w:tc>
        <w:tc>
          <w:tcPr>
            <w:tcW w:w="4786" w:type="dxa"/>
          </w:tcPr>
          <w:p w:rsidR="00457A3E" w:rsidRPr="00A61ED8" w:rsidRDefault="003D3EE2" w:rsidP="0000542D">
            <w:pPr>
              <w:pStyle w:val="aa"/>
              <w:rPr>
                <w:rFonts w:ascii="Arial" w:hAnsi="Arial" w:cs="Arial"/>
              </w:rPr>
            </w:pPr>
            <w:r w:rsidRPr="00A61ED8">
              <w:rPr>
                <w:rFonts w:ascii="Arial" w:hAnsi="Arial" w:cs="Arial"/>
              </w:rPr>
              <w:t>родительский элемент</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child</w:t>
            </w:r>
          </w:p>
        </w:tc>
        <w:tc>
          <w:tcPr>
            <w:tcW w:w="4786" w:type="dxa"/>
          </w:tcPr>
          <w:p w:rsidR="00457A3E" w:rsidRPr="00A61ED8" w:rsidRDefault="003D3EE2" w:rsidP="0000542D">
            <w:pPr>
              <w:pStyle w:val="aa"/>
              <w:rPr>
                <w:rFonts w:ascii="Arial" w:hAnsi="Arial" w:cs="Arial"/>
              </w:rPr>
            </w:pPr>
            <w:r w:rsidRPr="00A61ED8">
              <w:rPr>
                <w:rFonts w:ascii="Arial" w:hAnsi="Arial" w:cs="Arial"/>
              </w:rPr>
              <w:t>дочерний элемент</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/inheritedAspectToReport</w:t>
            </w:r>
          </w:p>
        </w:tc>
        <w:tc>
          <w:tcPr>
            <w:tcW w:w="4786" w:type="dxa"/>
          </w:tcPr>
          <w:p w:rsidR="00457A3E" w:rsidRPr="00A61ED8" w:rsidRDefault="003D3EE2" w:rsidP="0000542D">
            <w:pPr>
              <w:pStyle w:val="aa"/>
              <w:rPr>
                <w:rFonts w:ascii="Arial" w:hAnsi="Arial" w:cs="Arial"/>
              </w:rPr>
            </w:pPr>
            <w:r w:rsidRPr="00A61ED8">
              <w:rPr>
                <w:rFonts w:ascii="Arial" w:hAnsi="Arial" w:cs="Arial"/>
              </w:rPr>
              <w:t>/</w:t>
            </w:r>
            <w:r w:rsidR="00776EAE" w:rsidRPr="00A61ED8">
              <w:rPr>
                <w:rFonts w:ascii="Arial" w:hAnsi="Arial" w:cs="Arial"/>
              </w:rPr>
              <w:t>унаследованный аспект К отчету</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aspectToReport</w:t>
            </w:r>
          </w:p>
        </w:tc>
        <w:tc>
          <w:tcPr>
            <w:tcW w:w="4786" w:type="dxa"/>
          </w:tcPr>
          <w:p w:rsidR="00457A3E" w:rsidRPr="00A61ED8" w:rsidRDefault="00776EAE" w:rsidP="0000542D">
            <w:pPr>
              <w:pStyle w:val="aa"/>
              <w:rPr>
                <w:rFonts w:ascii="Arial" w:hAnsi="Arial" w:cs="Arial"/>
              </w:rPr>
            </w:pPr>
            <w:r w:rsidRPr="00A61ED8">
              <w:rPr>
                <w:rFonts w:ascii="Arial" w:hAnsi="Arial" w:cs="Arial"/>
              </w:rPr>
              <w:t>аспект К отчету</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contextualizingAspectValue</w:t>
            </w:r>
          </w:p>
        </w:tc>
        <w:tc>
          <w:tcPr>
            <w:tcW w:w="4786" w:type="dxa"/>
          </w:tcPr>
          <w:p w:rsidR="00457A3E" w:rsidRPr="00A61ED8" w:rsidRDefault="00776EAE" w:rsidP="00776EAE">
            <w:pPr>
              <w:pStyle w:val="aa"/>
              <w:rPr>
                <w:rFonts w:ascii="Arial" w:hAnsi="Arial" w:cs="Arial"/>
              </w:rPr>
            </w:pPr>
            <w:r w:rsidRPr="00A61ED8">
              <w:rPr>
                <w:rFonts w:ascii="Arial" w:hAnsi="Arial" w:cs="Arial"/>
              </w:rPr>
              <w:t>значение аспекта, определяющее контекст</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/inheritedContextualizingAspectValue</w:t>
            </w:r>
          </w:p>
        </w:tc>
        <w:tc>
          <w:tcPr>
            <w:tcW w:w="4786" w:type="dxa"/>
          </w:tcPr>
          <w:p w:rsidR="00457A3E" w:rsidRPr="00A61ED8" w:rsidRDefault="00776EAE" w:rsidP="0000542D">
            <w:pPr>
              <w:pStyle w:val="aa"/>
              <w:rPr>
                <w:rFonts w:ascii="Arial" w:hAnsi="Arial" w:cs="Arial"/>
              </w:rPr>
            </w:pPr>
            <w:r w:rsidRPr="00A61ED8">
              <w:rPr>
                <w:rFonts w:ascii="Arial" w:hAnsi="Arial" w:cs="Arial"/>
              </w:rPr>
              <w:t>/унаследованное значение аспекта, определяющее контекст</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“Metaclass” Aspect</w:t>
            </w:r>
          </w:p>
        </w:tc>
        <w:tc>
          <w:tcPr>
            <w:tcW w:w="4786" w:type="dxa"/>
          </w:tcPr>
          <w:p w:rsidR="00457A3E" w:rsidRPr="00A61ED8" w:rsidRDefault="00776EAE" w:rsidP="0000542D">
            <w:pPr>
              <w:pStyle w:val="aa"/>
              <w:rPr>
                <w:rFonts w:ascii="Arial" w:hAnsi="Arial" w:cs="Arial"/>
              </w:rPr>
            </w:pPr>
            <w:r w:rsidRPr="00A61ED8">
              <w:rPr>
                <w:rFonts w:ascii="Arial" w:hAnsi="Arial" w:cs="Arial"/>
              </w:rPr>
              <w:t>«Метакласс» Аспект</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“Metaclass” AspectValue</w:t>
            </w:r>
          </w:p>
        </w:tc>
        <w:tc>
          <w:tcPr>
            <w:tcW w:w="4786" w:type="dxa"/>
          </w:tcPr>
          <w:p w:rsidR="00457A3E" w:rsidRPr="00A61ED8" w:rsidRDefault="00776EAE" w:rsidP="0000542D">
            <w:pPr>
              <w:pStyle w:val="aa"/>
              <w:rPr>
                <w:rFonts w:ascii="Arial" w:hAnsi="Arial" w:cs="Arial"/>
              </w:rPr>
            </w:pPr>
            <w:r w:rsidRPr="00A61ED8">
              <w:rPr>
                <w:rFonts w:ascii="Arial" w:hAnsi="Arial" w:cs="Arial"/>
              </w:rPr>
              <w:t>«Метакласс» Значение аспекта</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23 Feb 2011 We will need to model lables for coordinate and standalone labels ala “1” and “2” in this example. Also will need to model references.</w:t>
            </w:r>
          </w:p>
        </w:tc>
        <w:tc>
          <w:tcPr>
            <w:tcW w:w="4786" w:type="dxa"/>
          </w:tcPr>
          <w:p w:rsidR="00457A3E" w:rsidRPr="00A61ED8" w:rsidRDefault="00E9738E" w:rsidP="00E9738E">
            <w:pPr>
              <w:pStyle w:val="aa"/>
              <w:rPr>
                <w:rFonts w:ascii="Arial" w:hAnsi="Arial" w:cs="Arial"/>
              </w:rPr>
            </w:pPr>
            <w:r w:rsidRPr="00A61ED8">
              <w:rPr>
                <w:rFonts w:ascii="Arial" w:hAnsi="Arial" w:cs="Arial"/>
              </w:rPr>
              <w:t xml:space="preserve">23 февраля 2011 года. Нам необходимо разработать ярлыки для координационных и автономных меток типа «1» и «2» для данного примера.  </w:t>
            </w:r>
            <w:r w:rsidR="00460702" w:rsidRPr="00A61ED8">
              <w:rPr>
                <w:rFonts w:ascii="Arial" w:hAnsi="Arial" w:cs="Arial"/>
              </w:rPr>
              <w:t>Нам также необходимо смоделировать ссылки.</w:t>
            </w:r>
          </w:p>
        </w:tc>
      </w:tr>
      <w:tr w:rsidR="00457A3E" w:rsidRPr="00A61ED8" w:rsidTr="0000542D">
        <w:tc>
          <w:tcPr>
            <w:tcW w:w="4785" w:type="dxa"/>
          </w:tcPr>
          <w:p w:rsidR="00457A3E" w:rsidRPr="00A61ED8" w:rsidRDefault="00457A3E" w:rsidP="0000542D">
            <w:pPr>
              <w:pStyle w:val="aa"/>
              <w:rPr>
                <w:rFonts w:ascii="Arial" w:hAnsi="Arial" w:cs="Arial"/>
              </w:rPr>
            </w:pPr>
            <w:r w:rsidRPr="00A61ED8">
              <w:rPr>
                <w:rFonts w:ascii="Arial" w:hAnsi="Arial" w:cs="Arial"/>
              </w:rPr>
              <w:t>In simple case, each of the AspectValues for an AxisCoordinate should be from a different dimension, but we’re not certain that has to be a hard constrain</w:t>
            </w:r>
          </w:p>
        </w:tc>
        <w:tc>
          <w:tcPr>
            <w:tcW w:w="4786" w:type="dxa"/>
          </w:tcPr>
          <w:p w:rsidR="00457A3E" w:rsidRPr="00A61ED8" w:rsidRDefault="00460702" w:rsidP="0000542D">
            <w:pPr>
              <w:pStyle w:val="aa"/>
              <w:rPr>
                <w:rFonts w:ascii="Arial" w:hAnsi="Arial" w:cs="Arial"/>
              </w:rPr>
            </w:pPr>
            <w:r w:rsidRPr="00A61ED8">
              <w:rPr>
                <w:rFonts w:ascii="Arial" w:hAnsi="Arial" w:cs="Arial"/>
              </w:rPr>
              <w:t>В упрощенном представлении каждое из значений аспектов для оси координат должно формировать другое измерение, но мы не уверены, что это условие будет представлять собой жесткое ограничение.</w:t>
            </w:r>
          </w:p>
        </w:tc>
      </w:tr>
    </w:tbl>
    <w:p w:rsidR="0065579C" w:rsidRPr="00A61ED8" w:rsidRDefault="0065579C"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55" w:name="Table"/>
      <w:bookmarkEnd w:id="55"/>
      <w:r w:rsidRPr="00A61ED8">
        <w:rPr>
          <w:rFonts w:ascii="Arial" w:eastAsia="Times New Roman" w:hAnsi="Arial" w:cs="Arial"/>
          <w:b/>
          <w:bCs/>
          <w:color w:val="005A9C"/>
          <w:sz w:val="29"/>
          <w:szCs w:val="29"/>
        </w:rPr>
        <w:t xml:space="preserve">3.5.1 </w:t>
      </w:r>
      <w:r w:rsidR="009E4F09" w:rsidRPr="00A61ED8">
        <w:rPr>
          <w:rFonts w:ascii="Arial" w:eastAsia="Times New Roman" w:hAnsi="Arial" w:cs="Arial"/>
          <w:b/>
          <w:bCs/>
          <w:color w:val="005A9C"/>
          <w:sz w:val="29"/>
          <w:szCs w:val="29"/>
        </w:rPr>
        <w:t>Таблица</w:t>
      </w:r>
    </w:p>
    <w:p w:rsidR="006F6404" w:rsidRPr="00A61ED8" w:rsidRDefault="009E4F0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Таблица</w:t>
      </w:r>
    </w:p>
    <w:p w:rsidR="006F6404" w:rsidRPr="00A61ED8" w:rsidRDefault="009E4F0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Таблица </w:t>
      </w:r>
      <w:r w:rsidR="00E34775" w:rsidRPr="00A61ED8">
        <w:rPr>
          <w:rFonts w:ascii="Arial" w:eastAsia="Times New Roman" w:hAnsi="Arial" w:cs="Arial"/>
          <w:color w:val="000000"/>
          <w:sz w:val="24"/>
          <w:szCs w:val="24"/>
        </w:rPr>
        <w:t>определяет представление выбранных фактов в раскладке матрицы декартов</w:t>
      </w:r>
      <w:r w:rsidR="00EF33B1" w:rsidRPr="00A61ED8">
        <w:rPr>
          <w:rFonts w:ascii="Arial" w:eastAsia="Times New Roman" w:hAnsi="Arial" w:cs="Arial"/>
          <w:color w:val="000000"/>
          <w:sz w:val="24"/>
          <w:szCs w:val="24"/>
        </w:rPr>
        <w:t>а</w:t>
      </w:r>
      <w:r w:rsidR="00E34775" w:rsidRPr="00A61ED8">
        <w:rPr>
          <w:rFonts w:ascii="Arial" w:eastAsia="Times New Roman" w:hAnsi="Arial" w:cs="Arial"/>
          <w:color w:val="000000"/>
          <w:sz w:val="24"/>
          <w:szCs w:val="24"/>
        </w:rPr>
        <w:t xml:space="preserve"> пространства определенного количества осей. Ординаты каждой оси посредством значения аспекта определяют факты, которые при </w:t>
      </w:r>
      <w:r w:rsidR="00E34775" w:rsidRPr="00A61ED8">
        <w:rPr>
          <w:rFonts w:ascii="Arial" w:eastAsia="Times New Roman" w:hAnsi="Arial" w:cs="Arial"/>
          <w:color w:val="000000"/>
          <w:sz w:val="24"/>
          <w:szCs w:val="24"/>
        </w:rPr>
        <w:lastRenderedPageBreak/>
        <w:t>пересечении координат могут появиться в каждой ячейке матрицы. Регионы куба далее определяют, какие из указанных комбинаций значений аспектов могут иметь реализованные факты.</w:t>
      </w:r>
    </w:p>
    <w:p w:rsidR="006F6404" w:rsidRPr="00A61ED8" w:rsidRDefault="00E3477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E3477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Как правило, требуется табличное представление информационных пунктов деловых отчетов в раскладке матрицы</w:t>
      </w:r>
      <w:r w:rsidR="006F6404" w:rsidRPr="00A61ED8">
        <w:rPr>
          <w:rFonts w:ascii="Arial" w:eastAsia="Times New Roman" w:hAnsi="Arial" w:cs="Arial"/>
          <w:color w:val="000000"/>
          <w:sz w:val="24"/>
          <w:szCs w:val="24"/>
        </w:rPr>
        <w:t>.</w:t>
      </w:r>
    </w:p>
    <w:p w:rsidR="006F6404" w:rsidRPr="00A61ED8" w:rsidRDefault="007F2A12"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7F2A12" w:rsidRPr="00A61ED8" w:rsidRDefault="007F2A12"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Набор осей посредством оси ординат каждой оси </w:t>
      </w:r>
      <w:r w:rsidR="00761D6D" w:rsidRPr="00A61ED8">
        <w:rPr>
          <w:rFonts w:ascii="Arial" w:eastAsia="Times New Roman" w:hAnsi="Arial" w:cs="Arial"/>
          <w:color w:val="000000"/>
          <w:sz w:val="24"/>
          <w:szCs w:val="24"/>
        </w:rPr>
        <w:t xml:space="preserve">определяет </w:t>
      </w:r>
      <w:r w:rsidRPr="00A61ED8">
        <w:rPr>
          <w:rFonts w:ascii="Arial" w:eastAsia="Times New Roman" w:hAnsi="Arial" w:cs="Arial"/>
          <w:color w:val="000000"/>
          <w:sz w:val="24"/>
          <w:szCs w:val="24"/>
        </w:rPr>
        <w:t>особенности значения аспекта в достаточной мере таким образом, что</w:t>
      </w:r>
      <w:r w:rsidR="00761D6D" w:rsidRPr="00A61ED8">
        <w:rPr>
          <w:rFonts w:ascii="Arial" w:eastAsia="Times New Roman" w:hAnsi="Arial" w:cs="Arial"/>
          <w:color w:val="000000"/>
          <w:sz w:val="24"/>
          <w:szCs w:val="24"/>
        </w:rPr>
        <w:t>бы</w:t>
      </w:r>
      <w:r w:rsidRPr="00A61ED8">
        <w:rPr>
          <w:rFonts w:ascii="Arial" w:eastAsia="Times New Roman" w:hAnsi="Arial" w:cs="Arial"/>
          <w:color w:val="000000"/>
          <w:sz w:val="24"/>
          <w:szCs w:val="24"/>
        </w:rPr>
        <w:t xml:space="preserve"> для</w:t>
      </w:r>
      <w:r w:rsidR="00761D6D" w:rsidRPr="00A61ED8">
        <w:rPr>
          <w:rFonts w:ascii="Arial" w:eastAsia="Times New Roman" w:hAnsi="Arial" w:cs="Arial"/>
          <w:color w:val="000000"/>
          <w:sz w:val="24"/>
          <w:szCs w:val="24"/>
        </w:rPr>
        <w:t xml:space="preserve"> каждой комбинации оси координат могла быть реализована подразумеваемая точка данных, или была распознана ячейка матрицы, которая была исключена из региона куба (как неразрешенная). </w:t>
      </w:r>
    </w:p>
    <w:p w:rsidR="006F6404" w:rsidRPr="00A61ED8" w:rsidRDefault="00761D6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Набор регионов куба может быть соотнесен с таблицей (с тем, чтобы определить тип </w:t>
      </w:r>
      <w:r w:rsidR="008A28C4" w:rsidRPr="00A61ED8">
        <w:rPr>
          <w:rFonts w:ascii="Arial" w:eastAsia="Times New Roman" w:hAnsi="Arial" w:cs="Arial"/>
          <w:color w:val="000000"/>
          <w:sz w:val="24"/>
          <w:szCs w:val="24"/>
        </w:rPr>
        <w:t>графика бухгалтерских операций, который будет отображаться в таблице).</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56" w:name="d1e1453"/>
      <w:bookmarkEnd w:id="56"/>
      <w:r w:rsidRPr="00A61ED8">
        <w:rPr>
          <w:rFonts w:ascii="Arial" w:eastAsia="Times New Roman" w:hAnsi="Arial" w:cs="Arial"/>
          <w:b/>
          <w:bCs/>
          <w:color w:val="005A9C"/>
          <w:sz w:val="29"/>
          <w:szCs w:val="29"/>
        </w:rPr>
        <w:t xml:space="preserve">3.5.2 </w:t>
      </w:r>
      <w:r w:rsidR="008A28C4" w:rsidRPr="00A61ED8">
        <w:rPr>
          <w:rFonts w:ascii="Arial" w:eastAsia="Times New Roman" w:hAnsi="Arial" w:cs="Arial"/>
          <w:b/>
          <w:bCs/>
          <w:color w:val="005A9C"/>
          <w:sz w:val="29"/>
          <w:szCs w:val="29"/>
        </w:rPr>
        <w:t>Ось</w:t>
      </w:r>
    </w:p>
    <w:p w:rsidR="006F6404" w:rsidRPr="00A61ED8" w:rsidRDefault="008A28C4"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Ось</w:t>
      </w:r>
    </w:p>
    <w:p w:rsidR="007D01C3" w:rsidRPr="00A61ED8" w:rsidRDefault="007D01C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Ось </w:t>
      </w:r>
      <w:r w:rsidRPr="00A61ED8">
        <w:rPr>
          <w:rFonts w:ascii="Arial" w:eastAsia="Times New Roman" w:hAnsi="Arial" w:cs="Arial"/>
          <w:color w:val="000000"/>
          <w:sz w:val="24"/>
          <w:szCs w:val="24"/>
        </w:rPr>
        <w:t>(множественное число: оси) определяет набор комбинаций значений аспекта подмножества аспектов представляемых фактов точек данных, а также их определенное расположение вдоль воображаемой линии.</w:t>
      </w:r>
    </w:p>
    <w:p w:rsidR="006F6404" w:rsidRPr="00A61ED8" w:rsidRDefault="007D01C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7D01C3" w:rsidRPr="00A61ED8" w:rsidRDefault="007D01C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Спецификация таблицы указанием координат на каждой оси, возможно, более краткий способ определения ее положения, чем указание </w:t>
      </w:r>
      <w:r w:rsidR="00F709AD" w:rsidRPr="00A61ED8">
        <w:rPr>
          <w:rFonts w:ascii="Arial" w:eastAsia="Times New Roman" w:hAnsi="Arial" w:cs="Arial"/>
          <w:color w:val="000000"/>
          <w:sz w:val="24"/>
          <w:szCs w:val="24"/>
        </w:rPr>
        <w:t>места расположения каждой ячейки в матрице, представленной таблицей (например, если таблица включает три столбца и десять строк, тридцать ячеек могут быть определены тринадцатью координатами, три – столбцами и десять – стоками, вместо тридцати – ячейкой).</w:t>
      </w:r>
    </w:p>
    <w:p w:rsidR="006F6404" w:rsidRPr="00A61ED8" w:rsidRDefault="00F709A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F709AD" w:rsidRPr="00A61ED8" w:rsidRDefault="009A7F62"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Диспозиция</w:t>
      </w:r>
      <w:r w:rsidR="00F709AD" w:rsidRPr="00A61ED8">
        <w:rPr>
          <w:rFonts w:ascii="Arial" w:eastAsia="Times New Roman" w:hAnsi="Arial" w:cs="Arial"/>
          <w:color w:val="000000"/>
          <w:sz w:val="24"/>
          <w:szCs w:val="24"/>
        </w:rPr>
        <w:t xml:space="preserve"> оси определяет ориентацию отображения ее координат. Двухмерные таблицы, как правило, </w:t>
      </w:r>
      <w:r w:rsidRPr="00A61ED8">
        <w:rPr>
          <w:rFonts w:ascii="Arial" w:eastAsia="Times New Roman" w:hAnsi="Arial" w:cs="Arial"/>
          <w:color w:val="000000"/>
          <w:sz w:val="24"/>
          <w:szCs w:val="24"/>
        </w:rPr>
        <w:t xml:space="preserve">имеют три оси диспозиции: ось х, ось у и ось z. Ось х отображает горизонтальное размещение столбцов в таблице, ось у представляет вертикальную прогрессию </w:t>
      </w:r>
      <w:r w:rsidR="008869B1" w:rsidRPr="00A61ED8">
        <w:rPr>
          <w:rFonts w:ascii="Arial" w:eastAsia="Times New Roman" w:hAnsi="Arial" w:cs="Arial"/>
          <w:color w:val="000000"/>
          <w:sz w:val="24"/>
          <w:szCs w:val="24"/>
        </w:rPr>
        <w:t xml:space="preserve">строк </w:t>
      </w:r>
      <w:r w:rsidRPr="00A61ED8">
        <w:rPr>
          <w:rFonts w:ascii="Arial" w:eastAsia="Times New Roman" w:hAnsi="Arial" w:cs="Arial"/>
          <w:color w:val="000000"/>
          <w:sz w:val="24"/>
          <w:szCs w:val="24"/>
        </w:rPr>
        <w:t>четвертого квадранта</w:t>
      </w:r>
      <w:r w:rsidR="008869B1" w:rsidRPr="00A61ED8">
        <w:rPr>
          <w:rFonts w:ascii="Arial" w:eastAsia="Times New Roman" w:hAnsi="Arial" w:cs="Arial"/>
          <w:color w:val="000000"/>
          <w:sz w:val="24"/>
          <w:szCs w:val="24"/>
        </w:rPr>
        <w:t xml:space="preserve"> (за исключением языков</w:t>
      </w:r>
      <w:r w:rsidR="00433D0B" w:rsidRPr="00A61ED8">
        <w:rPr>
          <w:rFonts w:ascii="Arial" w:eastAsia="Times New Roman" w:hAnsi="Arial" w:cs="Arial"/>
          <w:color w:val="000000"/>
          <w:sz w:val="24"/>
          <w:szCs w:val="24"/>
        </w:rPr>
        <w:t xml:space="preserve"> с написанием </w:t>
      </w:r>
      <w:r w:rsidR="008869B1" w:rsidRPr="00A61ED8">
        <w:rPr>
          <w:rFonts w:ascii="Arial" w:eastAsia="Times New Roman" w:hAnsi="Arial" w:cs="Arial"/>
          <w:color w:val="000000"/>
          <w:sz w:val="24"/>
          <w:szCs w:val="24"/>
        </w:rPr>
        <w:t xml:space="preserve">справа налево, где она отображает третий квадрант), </w:t>
      </w:r>
      <w:r w:rsidR="00433D0B" w:rsidRPr="00A61ED8">
        <w:rPr>
          <w:rFonts w:ascii="Arial" w:eastAsia="Times New Roman" w:hAnsi="Arial" w:cs="Arial"/>
          <w:color w:val="000000"/>
          <w:sz w:val="24"/>
          <w:szCs w:val="24"/>
        </w:rPr>
        <w:t>а ось</w:t>
      </w:r>
      <w:r w:rsidR="008869B1" w:rsidRPr="00A61ED8">
        <w:rPr>
          <w:rFonts w:ascii="Arial" w:eastAsia="Times New Roman" w:hAnsi="Arial" w:cs="Arial"/>
          <w:color w:val="000000"/>
          <w:sz w:val="24"/>
          <w:szCs w:val="24"/>
        </w:rPr>
        <w:t xml:space="preserve"> z</w:t>
      </w:r>
      <w:r w:rsidR="00433D0B" w:rsidRPr="00A61ED8">
        <w:rPr>
          <w:rFonts w:ascii="Arial" w:eastAsia="Times New Roman" w:hAnsi="Arial" w:cs="Arial"/>
          <w:color w:val="000000"/>
          <w:sz w:val="24"/>
          <w:szCs w:val="24"/>
        </w:rPr>
        <w:t xml:space="preserve"> - </w:t>
      </w:r>
      <w:r w:rsidR="008869B1" w:rsidRPr="00A61ED8">
        <w:rPr>
          <w:rFonts w:ascii="Arial" w:eastAsia="Times New Roman" w:hAnsi="Arial" w:cs="Arial"/>
          <w:color w:val="000000"/>
          <w:sz w:val="24"/>
          <w:szCs w:val="24"/>
        </w:rPr>
        <w:t xml:space="preserve"> </w:t>
      </w:r>
      <w:r w:rsidR="00433D0B" w:rsidRPr="00A61ED8">
        <w:rPr>
          <w:rFonts w:ascii="Arial" w:eastAsia="Times New Roman" w:hAnsi="Arial" w:cs="Arial"/>
          <w:color w:val="000000"/>
          <w:sz w:val="24"/>
          <w:szCs w:val="24"/>
        </w:rPr>
        <w:t>взаимно перпендикулярную ось по выбору, ограничивающую двухмерное представление. Горизонтальная прогрессия столбца оси х может быть направлена слева направо или справа налево в таблицах, построенных для языков</w:t>
      </w:r>
      <w:r w:rsidR="00F709AD" w:rsidRPr="00A61ED8">
        <w:rPr>
          <w:rFonts w:ascii="Arial" w:eastAsia="Times New Roman" w:hAnsi="Arial" w:cs="Arial"/>
          <w:color w:val="000000"/>
          <w:sz w:val="24"/>
          <w:szCs w:val="24"/>
        </w:rPr>
        <w:t xml:space="preserve"> </w:t>
      </w:r>
      <w:r w:rsidR="00433D0B" w:rsidRPr="00A61ED8">
        <w:rPr>
          <w:rFonts w:ascii="Arial" w:eastAsia="Times New Roman" w:hAnsi="Arial" w:cs="Arial"/>
          <w:color w:val="000000"/>
          <w:sz w:val="24"/>
          <w:szCs w:val="24"/>
        </w:rPr>
        <w:t xml:space="preserve">с написанием справа налево (таких как арабский или иврит, в соответствии с направлением </w:t>
      </w:r>
      <w:r w:rsidR="00EB7A5F" w:rsidRPr="00A61ED8">
        <w:rPr>
          <w:rFonts w:ascii="Arial" w:eastAsia="Times New Roman" w:hAnsi="Arial" w:cs="Arial"/>
          <w:color w:val="000000"/>
          <w:sz w:val="24"/>
          <w:szCs w:val="24"/>
        </w:rPr>
        <w:t>электронной</w:t>
      </w:r>
      <w:r w:rsidR="00433D0B" w:rsidRPr="00A61ED8">
        <w:rPr>
          <w:rFonts w:ascii="Arial" w:eastAsia="Times New Roman" w:hAnsi="Arial" w:cs="Arial"/>
          <w:color w:val="000000"/>
          <w:sz w:val="24"/>
          <w:szCs w:val="24"/>
        </w:rPr>
        <w:t xml:space="preserve"> таблицы). </w:t>
      </w:r>
      <w:r w:rsidR="00EB7A5F" w:rsidRPr="00A61ED8">
        <w:rPr>
          <w:rFonts w:ascii="Arial" w:eastAsia="Times New Roman" w:hAnsi="Arial" w:cs="Arial"/>
          <w:color w:val="000000"/>
          <w:sz w:val="24"/>
          <w:szCs w:val="24"/>
        </w:rPr>
        <w:t xml:space="preserve">Прогрессия вертикального столбца оси у всегда направлена сверху вниз. Ось z может иметь множественные значения, которые могут использоваться либо для выбора отображения (например, с помощью комбинированных блоков на GUI-интерфейсе), либо для построения </w:t>
      </w:r>
      <w:r w:rsidR="00EB7A5F" w:rsidRPr="00A61ED8">
        <w:rPr>
          <w:rFonts w:ascii="Arial" w:eastAsia="Times New Roman" w:hAnsi="Arial" w:cs="Arial"/>
          <w:color w:val="000000"/>
          <w:sz w:val="24"/>
          <w:szCs w:val="24"/>
        </w:rPr>
        <w:lastRenderedPageBreak/>
        <w:t>многосоставных таблиц (например, поддерживающих выбор вкладок или отображение в качестве ряда компонентов документа).</w:t>
      </w:r>
    </w:p>
    <w:p w:rsidR="0094592C" w:rsidRPr="00A61ED8" w:rsidRDefault="00EB7A5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Каждая ось </w:t>
      </w:r>
      <w:r w:rsidR="00927702" w:rsidRPr="00A61ED8">
        <w:rPr>
          <w:rFonts w:ascii="Arial" w:eastAsia="Times New Roman" w:hAnsi="Arial" w:cs="Arial"/>
          <w:color w:val="000000"/>
          <w:sz w:val="24"/>
          <w:szCs w:val="24"/>
        </w:rPr>
        <w:t xml:space="preserve">имеет упорядоченное определение </w:t>
      </w:r>
      <w:r w:rsidR="0094592C" w:rsidRPr="00A61ED8">
        <w:rPr>
          <w:rFonts w:ascii="Arial" w:eastAsia="Times New Roman" w:hAnsi="Arial" w:cs="Arial"/>
          <w:color w:val="000000"/>
          <w:sz w:val="24"/>
          <w:szCs w:val="24"/>
        </w:rPr>
        <w:t xml:space="preserve">осей ординат, в соответствии с которым таблица будет отображаться вдоль воображаемой линии в соответствии с заданным порядком. Положение координаты в графическом представлении оси – это монотонная последовательность, отображающая места расположения каждой координаты на оси в соответствии с заданным порядком представления.   </w:t>
      </w:r>
    </w:p>
    <w:p w:rsidR="006F6404" w:rsidRPr="00A61ED8" w:rsidRDefault="0094592C" w:rsidP="00F96277">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Названия осей, если они указываются, представляют собой метки осей, которые передают информацию о </w:t>
      </w:r>
      <w:r w:rsidR="00F96277" w:rsidRPr="00A61ED8">
        <w:rPr>
          <w:rFonts w:ascii="Arial" w:eastAsia="Times New Roman" w:hAnsi="Arial" w:cs="Arial"/>
          <w:color w:val="000000"/>
          <w:sz w:val="24"/>
          <w:szCs w:val="24"/>
        </w:rPr>
        <w:t>заголовках</w:t>
      </w:r>
      <w:r w:rsidRPr="00A61ED8">
        <w:rPr>
          <w:rFonts w:ascii="Arial" w:eastAsia="Times New Roman" w:hAnsi="Arial" w:cs="Arial"/>
          <w:color w:val="000000"/>
          <w:sz w:val="24"/>
          <w:szCs w:val="24"/>
        </w:rPr>
        <w:t xml:space="preserve"> ячеек в точках пересечения строк и столбцов. Информация с </w:t>
      </w:r>
      <w:r w:rsidR="00F96277" w:rsidRPr="00A61ED8">
        <w:rPr>
          <w:rFonts w:ascii="Arial" w:eastAsia="Times New Roman" w:hAnsi="Arial" w:cs="Arial"/>
          <w:color w:val="000000"/>
          <w:sz w:val="24"/>
          <w:szCs w:val="24"/>
        </w:rPr>
        <w:t>заголовком</w:t>
      </w:r>
      <w:r w:rsidRPr="00A61ED8">
        <w:rPr>
          <w:rFonts w:ascii="Arial" w:eastAsia="Times New Roman" w:hAnsi="Arial" w:cs="Arial"/>
          <w:color w:val="000000"/>
          <w:sz w:val="24"/>
          <w:szCs w:val="24"/>
        </w:rPr>
        <w:t xml:space="preserve"> столбца отображается в верхней части столбцов. Информация с </w:t>
      </w:r>
      <w:r w:rsidR="00F96277" w:rsidRPr="00A61ED8">
        <w:rPr>
          <w:rFonts w:ascii="Arial" w:eastAsia="Times New Roman" w:hAnsi="Arial" w:cs="Arial"/>
          <w:color w:val="000000"/>
          <w:sz w:val="24"/>
          <w:szCs w:val="24"/>
        </w:rPr>
        <w:t>заголовком</w:t>
      </w:r>
      <w:r w:rsidRPr="00A61ED8">
        <w:rPr>
          <w:rFonts w:ascii="Arial" w:eastAsia="Times New Roman" w:hAnsi="Arial" w:cs="Arial"/>
          <w:color w:val="000000"/>
          <w:sz w:val="24"/>
          <w:szCs w:val="24"/>
        </w:rPr>
        <w:t xml:space="preserve"> строк</w:t>
      </w:r>
      <w:r w:rsidR="00F96277" w:rsidRPr="00A61ED8">
        <w:rPr>
          <w:rFonts w:ascii="Arial" w:eastAsia="Times New Roman" w:hAnsi="Arial" w:cs="Arial"/>
          <w:color w:val="000000"/>
          <w:sz w:val="24"/>
          <w:szCs w:val="24"/>
        </w:rPr>
        <w:t>и</w:t>
      </w:r>
      <w:r w:rsidRPr="00A61ED8">
        <w:rPr>
          <w:rFonts w:ascii="Arial" w:eastAsia="Times New Roman" w:hAnsi="Arial" w:cs="Arial"/>
          <w:color w:val="000000"/>
          <w:sz w:val="24"/>
          <w:szCs w:val="24"/>
        </w:rPr>
        <w:t xml:space="preserve"> отображается слева от строки, за исключением таблиц, построенных справа налево, где эта информация указывается справа от строки. Место отображения оси z и заголовков</w:t>
      </w:r>
      <w:r w:rsidR="00F96277" w:rsidRPr="00A61ED8">
        <w:rPr>
          <w:rFonts w:ascii="Arial" w:eastAsia="Times New Roman" w:hAnsi="Arial" w:cs="Arial"/>
          <w:color w:val="000000"/>
          <w:sz w:val="24"/>
          <w:szCs w:val="24"/>
        </w:rPr>
        <w:t xml:space="preserve"> таблиц в данной спецификации не ограничивается никакими условиями, но, как правило, они указываются в верхней части таблицы. Заголовки осей в случаях, когда диспозиции осей имеют множественные значения аспекта координат, могут строиться с разнесением строк и/или рядов таким образом, чтобы четкое графическое представление всех отображаемых аспектов. Информацию о заголовке оси можно представлять в упрощенном виде в случаях, когда для отображения таблицы используются средства, не предназначенные для чтения человеком (например, файлы</w:t>
      </w:r>
      <w:r w:rsidR="006F6404" w:rsidRPr="00A61ED8">
        <w:rPr>
          <w:rFonts w:ascii="Arial" w:eastAsia="Times New Roman" w:hAnsi="Arial" w:cs="Arial"/>
          <w:color w:val="000000"/>
          <w:sz w:val="24"/>
          <w:szCs w:val="24"/>
        </w:rPr>
        <w:t xml:space="preserve"> CSV, </w:t>
      </w:r>
      <w:r w:rsidR="00847295" w:rsidRPr="00A61ED8">
        <w:rPr>
          <w:rFonts w:ascii="Arial" w:eastAsia="Times New Roman" w:hAnsi="Arial" w:cs="Arial"/>
          <w:color w:val="000000"/>
          <w:sz w:val="24"/>
          <w:szCs w:val="24"/>
        </w:rPr>
        <w:t>которые не поддерживают разнесение или слияние заголовков столбцов).</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57" w:name="pri-model-table-model"/>
      <w:bookmarkEnd w:id="57"/>
      <w:r w:rsidRPr="00A61ED8">
        <w:rPr>
          <w:rFonts w:ascii="Arial" w:eastAsia="Times New Roman" w:hAnsi="Arial" w:cs="Arial"/>
          <w:b/>
          <w:bCs/>
          <w:color w:val="005A9C"/>
          <w:sz w:val="29"/>
          <w:szCs w:val="29"/>
        </w:rPr>
        <w:t xml:space="preserve">3.5.3 </w:t>
      </w:r>
      <w:r w:rsidR="00E13CE8" w:rsidRPr="00A61ED8">
        <w:rPr>
          <w:rFonts w:ascii="Arial" w:eastAsia="Times New Roman" w:hAnsi="Arial" w:cs="Arial"/>
          <w:b/>
          <w:bCs/>
          <w:color w:val="005A9C"/>
          <w:sz w:val="29"/>
          <w:szCs w:val="29"/>
        </w:rPr>
        <w:t>Ячейки таблицы</w:t>
      </w:r>
    </w:p>
    <w:p w:rsidR="006F6404" w:rsidRPr="00A61ED8" w:rsidRDefault="00E13CE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Отображаются отдельные участки таблицы, которые показывают, как расположение координат переносится на ячейки (например, в электронной таблице или сетке)</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Каждая ячейка может иметь совместимую точку данных, которая будет обеспечивать </w:t>
      </w:r>
      <w:r w:rsidR="00922FDE" w:rsidRPr="00A61ED8">
        <w:rPr>
          <w:rFonts w:ascii="Arial" w:eastAsia="Times New Roman" w:hAnsi="Arial" w:cs="Arial"/>
          <w:color w:val="000000"/>
          <w:sz w:val="24"/>
          <w:szCs w:val="24"/>
        </w:rPr>
        <w:t xml:space="preserve">возможность ее </w:t>
      </w:r>
      <w:r w:rsidRPr="00A61ED8">
        <w:rPr>
          <w:rFonts w:ascii="Arial" w:eastAsia="Times New Roman" w:hAnsi="Arial" w:cs="Arial"/>
          <w:color w:val="000000"/>
          <w:sz w:val="24"/>
          <w:szCs w:val="24"/>
        </w:rPr>
        <w:t>отображени</w:t>
      </w:r>
      <w:r w:rsidR="00922FDE" w:rsidRPr="00A61ED8">
        <w:rPr>
          <w:rFonts w:ascii="Arial" w:eastAsia="Times New Roman" w:hAnsi="Arial" w:cs="Arial"/>
          <w:color w:val="000000"/>
          <w:sz w:val="24"/>
          <w:szCs w:val="24"/>
        </w:rPr>
        <w:t>я и редактирования</w:t>
      </w:r>
      <w:r w:rsidRPr="00A61ED8">
        <w:rPr>
          <w:rFonts w:ascii="Arial" w:eastAsia="Times New Roman" w:hAnsi="Arial" w:cs="Arial"/>
          <w:color w:val="000000"/>
          <w:sz w:val="24"/>
          <w:szCs w:val="24"/>
        </w:rPr>
        <w:t>, или, если ячейка пустая, создаст ее путем введения данных в эту ячейку.</w:t>
      </w:r>
    </w:p>
    <w:p w:rsidR="006F6404" w:rsidRPr="00A61ED8" w:rsidRDefault="00E13CE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Точка данных считается совместимой с ячейкой, если значения </w:t>
      </w:r>
      <w:r w:rsidR="00922FDE" w:rsidRPr="00A61ED8">
        <w:rPr>
          <w:rFonts w:ascii="Arial" w:eastAsia="Times New Roman" w:hAnsi="Arial" w:cs="Arial"/>
          <w:color w:val="000000"/>
          <w:sz w:val="24"/>
          <w:szCs w:val="24"/>
        </w:rPr>
        <w:t xml:space="preserve">ее </w:t>
      </w:r>
      <w:r w:rsidRPr="00A61ED8">
        <w:rPr>
          <w:rFonts w:ascii="Arial" w:eastAsia="Times New Roman" w:hAnsi="Arial" w:cs="Arial"/>
          <w:color w:val="000000"/>
          <w:sz w:val="24"/>
          <w:szCs w:val="24"/>
        </w:rPr>
        <w:t xml:space="preserve">аспектов совпадают со всеми значениями аспекта, связанными с каждой осью согласно расположению координат ячейки. </w:t>
      </w:r>
    </w:p>
    <w:p w:rsidR="00922FDE" w:rsidRPr="00A61ED8" w:rsidRDefault="00922FDE"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Если куб связан с таблицей отношением действительный куб, значения аспектов координат ячейки должны быть действительными в кубе с тем, чтобы любая точка данных была совместима с ячейкой. В противном случае ячейка считается неразрешенной (в ней не будут представлены данные, и она не будет редактируемой для ввода информации).  </w:t>
      </w:r>
    </w:p>
    <w:p w:rsidR="006F6404" w:rsidRPr="00A61ED8" w:rsidRDefault="00922FDE"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Если отношения действительный куб не обеспечиваются, но кубы при этом определяются, по крайней мере один из них должен поддерживать представление или ввод значений аспекта координат ячейки. При отсутствии кубов в текущей модели разрешаются любые аспекты точки данных, и совместимость кубов не проверяется.</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177751" cy="5876014"/>
            <wp:effectExtent l="19050" t="0" r="0" b="0"/>
            <wp:docPr id="139" name="Рисунок 139" descr="Data Points Semantic Grou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ta Points Semantic Groundi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78041" cy="5876290"/>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b/>
              </w:rPr>
              <w:t>package</w:t>
            </w:r>
            <w:r w:rsidRPr="00A61ED8">
              <w:rPr>
                <w:rFonts w:ascii="Arial" w:hAnsi="Arial" w:cs="Arial"/>
              </w:rPr>
              <w:t xml:space="preserve"> SemanticGrounding [Semantic Grounding - DataPoints]</w:t>
            </w:r>
          </w:p>
        </w:tc>
        <w:tc>
          <w:tcPr>
            <w:tcW w:w="4786" w:type="dxa"/>
          </w:tcPr>
          <w:p w:rsidR="008A28C4" w:rsidRPr="00A61ED8" w:rsidRDefault="0021006F" w:rsidP="0021006F">
            <w:pPr>
              <w:pStyle w:val="aa"/>
              <w:rPr>
                <w:rFonts w:ascii="Arial" w:hAnsi="Arial" w:cs="Arial"/>
              </w:rPr>
            </w:pPr>
            <w:r w:rsidRPr="00A61ED8">
              <w:rPr>
                <w:rFonts w:ascii="Arial" w:hAnsi="Arial" w:cs="Arial"/>
                <w:b/>
              </w:rPr>
              <w:t xml:space="preserve">пакет </w:t>
            </w:r>
            <w:r w:rsidRPr="00A61ED8">
              <w:rPr>
                <w:rFonts w:ascii="Arial" w:hAnsi="Arial" w:cs="Arial"/>
              </w:rPr>
              <w:t>Семантическое заземление [Семантическое заземление – точки данных]</w:t>
            </w:r>
          </w:p>
        </w:tc>
      </w:tr>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rPr>
              <w:t>“Metaclass” Cube</w:t>
            </w:r>
          </w:p>
        </w:tc>
        <w:tc>
          <w:tcPr>
            <w:tcW w:w="4786" w:type="dxa"/>
          </w:tcPr>
          <w:p w:rsidR="008A28C4" w:rsidRPr="00A61ED8" w:rsidRDefault="0021006F" w:rsidP="009952E8">
            <w:pPr>
              <w:pStyle w:val="aa"/>
              <w:rPr>
                <w:rFonts w:ascii="Arial" w:hAnsi="Arial" w:cs="Arial"/>
              </w:rPr>
            </w:pPr>
            <w:r w:rsidRPr="00A61ED8">
              <w:rPr>
                <w:rFonts w:ascii="Arial" w:hAnsi="Arial" w:cs="Arial"/>
              </w:rPr>
              <w:t>«Метакласс» Куб</w:t>
            </w:r>
          </w:p>
        </w:tc>
      </w:tr>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rPr>
              <w:t>validCube</w:t>
            </w:r>
          </w:p>
        </w:tc>
        <w:tc>
          <w:tcPr>
            <w:tcW w:w="4786" w:type="dxa"/>
          </w:tcPr>
          <w:p w:rsidR="008A28C4" w:rsidRPr="00A61ED8" w:rsidRDefault="0021006F" w:rsidP="0021006F">
            <w:pPr>
              <w:pStyle w:val="aa"/>
              <w:rPr>
                <w:rFonts w:ascii="Arial" w:hAnsi="Arial" w:cs="Arial"/>
              </w:rPr>
            </w:pPr>
            <w:r w:rsidRPr="00A61ED8">
              <w:rPr>
                <w:rFonts w:ascii="Arial" w:hAnsi="Arial" w:cs="Arial"/>
              </w:rPr>
              <w:t>действительный куб</w:t>
            </w:r>
          </w:p>
        </w:tc>
      </w:tr>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rPr>
              <w:t>This can formally define what Victor calls “ghosts”</w:t>
            </w:r>
          </w:p>
        </w:tc>
        <w:tc>
          <w:tcPr>
            <w:tcW w:w="4786" w:type="dxa"/>
          </w:tcPr>
          <w:p w:rsidR="008A28C4" w:rsidRPr="00A61ED8" w:rsidRDefault="0021006F" w:rsidP="009952E8">
            <w:pPr>
              <w:pStyle w:val="aa"/>
              <w:rPr>
                <w:rFonts w:ascii="Arial" w:hAnsi="Arial" w:cs="Arial"/>
              </w:rPr>
            </w:pPr>
            <w:r w:rsidRPr="00A61ED8">
              <w:rPr>
                <w:rFonts w:ascii="Arial" w:hAnsi="Arial" w:cs="Arial"/>
              </w:rPr>
              <w:t xml:space="preserve">Формально это может определять то, что Виктор называет «привидениями» </w:t>
            </w:r>
          </w:p>
        </w:tc>
      </w:tr>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rPr>
              <w:t xml:space="preserve">owning Table </w:t>
            </w:r>
          </w:p>
        </w:tc>
        <w:tc>
          <w:tcPr>
            <w:tcW w:w="4786" w:type="dxa"/>
          </w:tcPr>
          <w:p w:rsidR="008A28C4" w:rsidRPr="00A61ED8" w:rsidRDefault="0021006F" w:rsidP="009952E8">
            <w:pPr>
              <w:pStyle w:val="aa"/>
              <w:rPr>
                <w:rFonts w:ascii="Arial" w:hAnsi="Arial" w:cs="Arial"/>
              </w:rPr>
            </w:pPr>
            <w:r w:rsidRPr="00A61ED8">
              <w:rPr>
                <w:rFonts w:ascii="Arial" w:hAnsi="Arial" w:cs="Arial"/>
              </w:rPr>
              <w:t>таблица принадлежности</w:t>
            </w:r>
          </w:p>
        </w:tc>
      </w:tr>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rPr>
              <w:t>“Metaclass” Table</w:t>
            </w:r>
          </w:p>
        </w:tc>
        <w:tc>
          <w:tcPr>
            <w:tcW w:w="4786" w:type="dxa"/>
          </w:tcPr>
          <w:p w:rsidR="008A28C4" w:rsidRPr="00A61ED8" w:rsidRDefault="0021006F" w:rsidP="009952E8">
            <w:pPr>
              <w:pStyle w:val="aa"/>
              <w:rPr>
                <w:rFonts w:ascii="Arial" w:hAnsi="Arial" w:cs="Arial"/>
              </w:rPr>
            </w:pPr>
            <w:r w:rsidRPr="00A61ED8">
              <w:rPr>
                <w:rFonts w:ascii="Arial" w:hAnsi="Arial" w:cs="Arial"/>
              </w:rPr>
              <w:t>«Метакласс» Таблица</w:t>
            </w:r>
          </w:p>
        </w:tc>
      </w:tr>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rPr>
              <w:t>“Metaclass” Asix</w:t>
            </w:r>
          </w:p>
          <w:p w:rsidR="008A28C4" w:rsidRPr="00A61ED8" w:rsidRDefault="008A28C4" w:rsidP="009952E8">
            <w:pPr>
              <w:pStyle w:val="aa"/>
              <w:rPr>
                <w:rFonts w:ascii="Arial" w:hAnsi="Arial" w:cs="Arial"/>
              </w:rPr>
            </w:pPr>
            <w:r w:rsidRPr="00A61ED8">
              <w:rPr>
                <w:rFonts w:ascii="Arial" w:hAnsi="Arial" w:cs="Arial"/>
              </w:rPr>
              <w:t>disposition: AxisDisposition [1]</w:t>
            </w:r>
          </w:p>
        </w:tc>
        <w:tc>
          <w:tcPr>
            <w:tcW w:w="4786" w:type="dxa"/>
          </w:tcPr>
          <w:p w:rsidR="008A28C4" w:rsidRPr="00A61ED8" w:rsidRDefault="0021006F" w:rsidP="009952E8">
            <w:pPr>
              <w:pStyle w:val="aa"/>
              <w:rPr>
                <w:rFonts w:ascii="Arial" w:hAnsi="Arial" w:cs="Arial"/>
              </w:rPr>
            </w:pPr>
            <w:r w:rsidRPr="00A61ED8">
              <w:rPr>
                <w:rFonts w:ascii="Arial" w:hAnsi="Arial" w:cs="Arial"/>
              </w:rPr>
              <w:t>«Метакласс» Ось</w:t>
            </w:r>
          </w:p>
          <w:p w:rsidR="0021006F" w:rsidRPr="00A61ED8" w:rsidRDefault="0021006F" w:rsidP="009952E8">
            <w:pPr>
              <w:pStyle w:val="aa"/>
              <w:rPr>
                <w:rFonts w:ascii="Arial" w:hAnsi="Arial" w:cs="Arial"/>
              </w:rPr>
            </w:pPr>
            <w:r w:rsidRPr="00A61ED8">
              <w:rPr>
                <w:rFonts w:ascii="Arial" w:hAnsi="Arial" w:cs="Arial"/>
              </w:rPr>
              <w:t>диспозиция: диспозиция оси [1]</w:t>
            </w:r>
          </w:p>
        </w:tc>
      </w:tr>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rPr>
              <w:t>cell</w:t>
            </w:r>
          </w:p>
        </w:tc>
        <w:tc>
          <w:tcPr>
            <w:tcW w:w="4786" w:type="dxa"/>
          </w:tcPr>
          <w:p w:rsidR="008A28C4" w:rsidRPr="00A61ED8" w:rsidRDefault="0021006F" w:rsidP="009952E8">
            <w:pPr>
              <w:pStyle w:val="aa"/>
              <w:rPr>
                <w:rFonts w:ascii="Arial" w:hAnsi="Arial" w:cs="Arial"/>
              </w:rPr>
            </w:pPr>
            <w:r w:rsidRPr="00A61ED8">
              <w:rPr>
                <w:rFonts w:ascii="Arial" w:hAnsi="Arial" w:cs="Arial"/>
              </w:rPr>
              <w:t>ячейка</w:t>
            </w:r>
          </w:p>
        </w:tc>
      </w:tr>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rPr>
              <w:t>“Metaclass” Cell</w:t>
            </w:r>
          </w:p>
        </w:tc>
        <w:tc>
          <w:tcPr>
            <w:tcW w:w="4786" w:type="dxa"/>
          </w:tcPr>
          <w:p w:rsidR="008A28C4" w:rsidRPr="00A61ED8" w:rsidRDefault="0021006F" w:rsidP="009952E8">
            <w:pPr>
              <w:pStyle w:val="aa"/>
              <w:rPr>
                <w:rFonts w:ascii="Arial" w:hAnsi="Arial" w:cs="Arial"/>
              </w:rPr>
            </w:pPr>
            <w:r w:rsidRPr="00A61ED8">
              <w:rPr>
                <w:rFonts w:ascii="Arial" w:hAnsi="Arial" w:cs="Arial"/>
              </w:rPr>
              <w:t>«Метакласс» Ячейка</w:t>
            </w:r>
          </w:p>
        </w:tc>
      </w:tr>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rPr>
              <w:t>compatibleCell</w:t>
            </w:r>
          </w:p>
        </w:tc>
        <w:tc>
          <w:tcPr>
            <w:tcW w:w="4786" w:type="dxa"/>
          </w:tcPr>
          <w:p w:rsidR="008A28C4" w:rsidRPr="00A61ED8" w:rsidRDefault="0021006F" w:rsidP="009952E8">
            <w:pPr>
              <w:pStyle w:val="aa"/>
              <w:rPr>
                <w:rFonts w:ascii="Arial" w:hAnsi="Arial" w:cs="Arial"/>
              </w:rPr>
            </w:pPr>
            <w:r w:rsidRPr="00A61ED8">
              <w:rPr>
                <w:rFonts w:ascii="Arial" w:hAnsi="Arial" w:cs="Arial"/>
              </w:rPr>
              <w:t>совместимая ячейка</w:t>
            </w:r>
          </w:p>
        </w:tc>
      </w:tr>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rPr>
              <w:t>{ordered}</w:t>
            </w:r>
          </w:p>
        </w:tc>
        <w:tc>
          <w:tcPr>
            <w:tcW w:w="4786" w:type="dxa"/>
          </w:tcPr>
          <w:p w:rsidR="008A28C4" w:rsidRPr="00A61ED8" w:rsidRDefault="0021006F" w:rsidP="009952E8">
            <w:pPr>
              <w:pStyle w:val="aa"/>
              <w:rPr>
                <w:rFonts w:ascii="Arial" w:hAnsi="Arial" w:cs="Arial"/>
              </w:rPr>
            </w:pPr>
            <w:r w:rsidRPr="00A61ED8">
              <w:rPr>
                <w:rFonts w:ascii="Arial" w:hAnsi="Arial" w:cs="Arial"/>
              </w:rPr>
              <w:t>{упорядоченный}</w:t>
            </w:r>
          </w:p>
        </w:tc>
      </w:tr>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rPr>
              <w:t>“Metaclass” AxisOrdinate</w:t>
            </w:r>
          </w:p>
          <w:p w:rsidR="008A28C4" w:rsidRPr="00A61ED8" w:rsidRDefault="008A28C4" w:rsidP="009952E8">
            <w:pPr>
              <w:pStyle w:val="aa"/>
              <w:rPr>
                <w:rFonts w:ascii="Arial" w:hAnsi="Arial" w:cs="Arial"/>
              </w:rPr>
            </w:pPr>
            <w:r w:rsidRPr="00A61ED8">
              <w:rPr>
                <w:rFonts w:ascii="Arial" w:hAnsi="Arial" w:cs="Arial"/>
              </w:rPr>
              <w:t>is Abstract: Boolean [1] = false</w:t>
            </w:r>
          </w:p>
          <w:p w:rsidR="008A28C4" w:rsidRPr="00A61ED8" w:rsidRDefault="008A28C4" w:rsidP="009952E8">
            <w:pPr>
              <w:pStyle w:val="aa"/>
              <w:rPr>
                <w:rFonts w:ascii="Arial" w:hAnsi="Arial" w:cs="Arial"/>
              </w:rPr>
            </w:pPr>
            <w:r w:rsidRPr="00A61ED8">
              <w:rPr>
                <w:rFonts w:ascii="Arial" w:hAnsi="Arial" w:cs="Arial"/>
              </w:rPr>
              <w:t>order Number: decimal [1]</w:t>
            </w:r>
          </w:p>
        </w:tc>
        <w:tc>
          <w:tcPr>
            <w:tcW w:w="4786" w:type="dxa"/>
          </w:tcPr>
          <w:p w:rsidR="008A28C4" w:rsidRPr="00A61ED8" w:rsidRDefault="008A28C4" w:rsidP="008A28C4">
            <w:pPr>
              <w:pStyle w:val="aa"/>
              <w:rPr>
                <w:rFonts w:ascii="Arial" w:hAnsi="Arial" w:cs="Arial"/>
              </w:rPr>
            </w:pPr>
            <w:r w:rsidRPr="00A61ED8">
              <w:rPr>
                <w:rFonts w:ascii="Arial" w:hAnsi="Arial" w:cs="Arial"/>
              </w:rPr>
              <w:t>«Метакласс» Ось ординат</w:t>
            </w:r>
          </w:p>
          <w:p w:rsidR="008A28C4" w:rsidRPr="00A61ED8" w:rsidRDefault="008A28C4" w:rsidP="008A28C4">
            <w:pPr>
              <w:pStyle w:val="aa"/>
              <w:rPr>
                <w:rFonts w:ascii="Arial" w:hAnsi="Arial" w:cs="Arial"/>
              </w:rPr>
            </w:pPr>
            <w:r w:rsidRPr="00A61ED8">
              <w:rPr>
                <w:rFonts w:ascii="Arial" w:hAnsi="Arial" w:cs="Arial"/>
              </w:rPr>
              <w:t>абстрактная: булева переменная [1] = ложь</w:t>
            </w:r>
          </w:p>
          <w:p w:rsidR="008A28C4" w:rsidRPr="00A61ED8" w:rsidRDefault="008A28C4" w:rsidP="008A28C4">
            <w:pPr>
              <w:pStyle w:val="aa"/>
              <w:rPr>
                <w:rFonts w:ascii="Arial" w:hAnsi="Arial" w:cs="Arial"/>
              </w:rPr>
            </w:pPr>
            <w:r w:rsidRPr="00A61ED8">
              <w:rPr>
                <w:rFonts w:ascii="Arial" w:hAnsi="Arial" w:cs="Arial"/>
              </w:rPr>
              <w:t>разряд числа: десятичный [1]</w:t>
            </w:r>
          </w:p>
        </w:tc>
      </w:tr>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rPr>
              <w:t>parent</w:t>
            </w:r>
          </w:p>
        </w:tc>
        <w:tc>
          <w:tcPr>
            <w:tcW w:w="4786" w:type="dxa"/>
          </w:tcPr>
          <w:p w:rsidR="008A28C4" w:rsidRPr="00A61ED8" w:rsidRDefault="0021006F" w:rsidP="009952E8">
            <w:pPr>
              <w:pStyle w:val="aa"/>
              <w:rPr>
                <w:rFonts w:ascii="Arial" w:hAnsi="Arial" w:cs="Arial"/>
              </w:rPr>
            </w:pPr>
            <w:r w:rsidRPr="00A61ED8">
              <w:rPr>
                <w:rFonts w:ascii="Arial" w:hAnsi="Arial" w:cs="Arial"/>
              </w:rPr>
              <w:t>родительский элемент</w:t>
            </w:r>
          </w:p>
        </w:tc>
      </w:tr>
      <w:tr w:rsidR="008A28C4" w:rsidRPr="00A61ED8" w:rsidTr="009952E8">
        <w:tc>
          <w:tcPr>
            <w:tcW w:w="4785" w:type="dxa"/>
          </w:tcPr>
          <w:p w:rsidR="008A28C4" w:rsidRPr="00A61ED8" w:rsidRDefault="008A28C4" w:rsidP="009952E8">
            <w:pPr>
              <w:pStyle w:val="aa"/>
              <w:rPr>
                <w:rFonts w:ascii="Arial" w:hAnsi="Arial" w:cs="Arial"/>
              </w:rPr>
            </w:pPr>
            <w:r w:rsidRPr="00A61ED8">
              <w:rPr>
                <w:rFonts w:ascii="Arial" w:hAnsi="Arial" w:cs="Arial"/>
              </w:rPr>
              <w:t>child</w:t>
            </w:r>
          </w:p>
        </w:tc>
        <w:tc>
          <w:tcPr>
            <w:tcW w:w="4786" w:type="dxa"/>
          </w:tcPr>
          <w:p w:rsidR="008A28C4" w:rsidRPr="00A61ED8" w:rsidRDefault="0021006F" w:rsidP="009952E8">
            <w:pPr>
              <w:pStyle w:val="aa"/>
              <w:rPr>
                <w:rFonts w:ascii="Arial" w:hAnsi="Arial" w:cs="Arial"/>
              </w:rPr>
            </w:pPr>
            <w:r w:rsidRPr="00A61ED8">
              <w:rPr>
                <w:rFonts w:ascii="Arial" w:hAnsi="Arial" w:cs="Arial"/>
              </w:rPr>
              <w:t>дочерний элемент</w:t>
            </w:r>
          </w:p>
        </w:tc>
      </w:tr>
      <w:tr w:rsidR="0021006F" w:rsidRPr="00A61ED8" w:rsidTr="009952E8">
        <w:tc>
          <w:tcPr>
            <w:tcW w:w="4785" w:type="dxa"/>
          </w:tcPr>
          <w:p w:rsidR="0021006F" w:rsidRPr="00A61ED8" w:rsidRDefault="0021006F" w:rsidP="009952E8">
            <w:pPr>
              <w:pStyle w:val="aa"/>
              <w:rPr>
                <w:rFonts w:ascii="Arial" w:hAnsi="Arial" w:cs="Arial"/>
              </w:rPr>
            </w:pPr>
            <w:r w:rsidRPr="00A61ED8">
              <w:rPr>
                <w:rFonts w:ascii="Arial" w:hAnsi="Arial" w:cs="Arial"/>
              </w:rPr>
              <w:lastRenderedPageBreak/>
              <w:t>/inheritedAspectToReport</w:t>
            </w:r>
          </w:p>
        </w:tc>
        <w:tc>
          <w:tcPr>
            <w:tcW w:w="4786" w:type="dxa"/>
          </w:tcPr>
          <w:p w:rsidR="0021006F" w:rsidRPr="00A61ED8" w:rsidRDefault="0021006F" w:rsidP="00631C00">
            <w:pPr>
              <w:pStyle w:val="aa"/>
              <w:rPr>
                <w:rFonts w:ascii="Arial" w:hAnsi="Arial" w:cs="Arial"/>
              </w:rPr>
            </w:pPr>
            <w:r w:rsidRPr="00A61ED8">
              <w:rPr>
                <w:rFonts w:ascii="Arial" w:hAnsi="Arial" w:cs="Arial"/>
              </w:rPr>
              <w:t>/унаследованный аспект К отчету</w:t>
            </w:r>
          </w:p>
        </w:tc>
      </w:tr>
      <w:tr w:rsidR="0021006F" w:rsidRPr="00A61ED8" w:rsidTr="009952E8">
        <w:tc>
          <w:tcPr>
            <w:tcW w:w="4785" w:type="dxa"/>
          </w:tcPr>
          <w:p w:rsidR="0021006F" w:rsidRPr="00A61ED8" w:rsidRDefault="0021006F" w:rsidP="009952E8">
            <w:pPr>
              <w:pStyle w:val="aa"/>
              <w:rPr>
                <w:rFonts w:ascii="Arial" w:hAnsi="Arial" w:cs="Arial"/>
              </w:rPr>
            </w:pPr>
            <w:r w:rsidRPr="00A61ED8">
              <w:rPr>
                <w:rFonts w:ascii="Arial" w:hAnsi="Arial" w:cs="Arial"/>
              </w:rPr>
              <w:t>aspectToReport</w:t>
            </w:r>
          </w:p>
        </w:tc>
        <w:tc>
          <w:tcPr>
            <w:tcW w:w="4786" w:type="dxa"/>
          </w:tcPr>
          <w:p w:rsidR="0021006F" w:rsidRPr="00A61ED8" w:rsidRDefault="0021006F" w:rsidP="00631C00">
            <w:pPr>
              <w:pStyle w:val="aa"/>
              <w:rPr>
                <w:rFonts w:ascii="Arial" w:hAnsi="Arial" w:cs="Arial"/>
              </w:rPr>
            </w:pPr>
            <w:r w:rsidRPr="00A61ED8">
              <w:rPr>
                <w:rFonts w:ascii="Arial" w:hAnsi="Arial" w:cs="Arial"/>
              </w:rPr>
              <w:t>аспект К отчету</w:t>
            </w:r>
          </w:p>
        </w:tc>
      </w:tr>
      <w:tr w:rsidR="0021006F" w:rsidRPr="00A61ED8" w:rsidTr="009952E8">
        <w:tc>
          <w:tcPr>
            <w:tcW w:w="4785" w:type="dxa"/>
          </w:tcPr>
          <w:p w:rsidR="0021006F" w:rsidRPr="00A61ED8" w:rsidRDefault="0021006F" w:rsidP="009952E8">
            <w:pPr>
              <w:pStyle w:val="aa"/>
              <w:rPr>
                <w:rFonts w:ascii="Arial" w:hAnsi="Arial" w:cs="Arial"/>
              </w:rPr>
            </w:pPr>
            <w:r w:rsidRPr="00A61ED8">
              <w:rPr>
                <w:rFonts w:ascii="Arial" w:hAnsi="Arial" w:cs="Arial"/>
              </w:rPr>
              <w:t>contextualizingAspectValue</w:t>
            </w:r>
          </w:p>
        </w:tc>
        <w:tc>
          <w:tcPr>
            <w:tcW w:w="4786" w:type="dxa"/>
          </w:tcPr>
          <w:p w:rsidR="0021006F" w:rsidRPr="00A61ED8" w:rsidRDefault="0021006F" w:rsidP="00631C00">
            <w:pPr>
              <w:pStyle w:val="aa"/>
              <w:rPr>
                <w:rFonts w:ascii="Arial" w:hAnsi="Arial" w:cs="Arial"/>
              </w:rPr>
            </w:pPr>
            <w:r w:rsidRPr="00A61ED8">
              <w:rPr>
                <w:rFonts w:ascii="Arial" w:hAnsi="Arial" w:cs="Arial"/>
              </w:rPr>
              <w:t>значение аспекта, определяющее контекст</w:t>
            </w:r>
          </w:p>
        </w:tc>
      </w:tr>
      <w:tr w:rsidR="0021006F" w:rsidRPr="00A61ED8" w:rsidTr="009952E8">
        <w:tc>
          <w:tcPr>
            <w:tcW w:w="4785" w:type="dxa"/>
          </w:tcPr>
          <w:p w:rsidR="0021006F" w:rsidRPr="00A61ED8" w:rsidRDefault="0021006F" w:rsidP="009952E8">
            <w:pPr>
              <w:pStyle w:val="aa"/>
              <w:rPr>
                <w:rFonts w:ascii="Arial" w:hAnsi="Arial" w:cs="Arial"/>
              </w:rPr>
            </w:pPr>
            <w:r w:rsidRPr="00A61ED8">
              <w:rPr>
                <w:rFonts w:ascii="Arial" w:hAnsi="Arial" w:cs="Arial"/>
              </w:rPr>
              <w:t>/inheritedContextualizingAspectValue</w:t>
            </w:r>
          </w:p>
        </w:tc>
        <w:tc>
          <w:tcPr>
            <w:tcW w:w="4786" w:type="dxa"/>
          </w:tcPr>
          <w:p w:rsidR="0021006F" w:rsidRPr="00A61ED8" w:rsidRDefault="0021006F" w:rsidP="009952E8">
            <w:pPr>
              <w:pStyle w:val="aa"/>
              <w:rPr>
                <w:rFonts w:ascii="Arial" w:hAnsi="Arial" w:cs="Arial"/>
              </w:rPr>
            </w:pPr>
            <w:r w:rsidRPr="00A61ED8">
              <w:rPr>
                <w:rFonts w:ascii="Arial" w:hAnsi="Arial" w:cs="Arial"/>
              </w:rPr>
              <w:t>/унаследованное значение аспекта, определяющее контекст</w:t>
            </w:r>
          </w:p>
        </w:tc>
      </w:tr>
      <w:tr w:rsidR="0021006F" w:rsidRPr="00A61ED8" w:rsidTr="009952E8">
        <w:tc>
          <w:tcPr>
            <w:tcW w:w="4785" w:type="dxa"/>
          </w:tcPr>
          <w:p w:rsidR="0021006F" w:rsidRPr="00A61ED8" w:rsidRDefault="0021006F" w:rsidP="009952E8">
            <w:pPr>
              <w:pStyle w:val="aa"/>
              <w:rPr>
                <w:rFonts w:ascii="Arial" w:hAnsi="Arial" w:cs="Arial"/>
              </w:rPr>
            </w:pPr>
            <w:r w:rsidRPr="00A61ED8">
              <w:rPr>
                <w:rFonts w:ascii="Arial" w:hAnsi="Arial" w:cs="Arial"/>
              </w:rPr>
              <w:t>“Metaclass” Aspect</w:t>
            </w:r>
          </w:p>
        </w:tc>
        <w:tc>
          <w:tcPr>
            <w:tcW w:w="4786" w:type="dxa"/>
          </w:tcPr>
          <w:p w:rsidR="0021006F" w:rsidRPr="00A61ED8" w:rsidRDefault="0021006F" w:rsidP="009952E8">
            <w:pPr>
              <w:pStyle w:val="aa"/>
              <w:rPr>
                <w:rFonts w:ascii="Arial" w:hAnsi="Arial" w:cs="Arial"/>
              </w:rPr>
            </w:pPr>
            <w:r w:rsidRPr="00A61ED8">
              <w:rPr>
                <w:rFonts w:ascii="Arial" w:hAnsi="Arial" w:cs="Arial"/>
              </w:rPr>
              <w:t>«Метакласс» Аспект</w:t>
            </w:r>
          </w:p>
        </w:tc>
      </w:tr>
      <w:tr w:rsidR="0021006F" w:rsidRPr="00A61ED8" w:rsidTr="009952E8">
        <w:tc>
          <w:tcPr>
            <w:tcW w:w="4785" w:type="dxa"/>
          </w:tcPr>
          <w:p w:rsidR="0021006F" w:rsidRPr="00A61ED8" w:rsidRDefault="0021006F" w:rsidP="009952E8">
            <w:pPr>
              <w:pStyle w:val="aa"/>
              <w:rPr>
                <w:rFonts w:ascii="Arial" w:hAnsi="Arial" w:cs="Arial"/>
              </w:rPr>
            </w:pPr>
            <w:r w:rsidRPr="00A61ED8">
              <w:rPr>
                <w:rFonts w:ascii="Arial" w:hAnsi="Arial" w:cs="Arial"/>
              </w:rPr>
              <w:t>“Metaclass” AspectValue</w:t>
            </w:r>
          </w:p>
        </w:tc>
        <w:tc>
          <w:tcPr>
            <w:tcW w:w="4786" w:type="dxa"/>
          </w:tcPr>
          <w:p w:rsidR="0021006F" w:rsidRPr="00A61ED8" w:rsidRDefault="0021006F" w:rsidP="009952E8">
            <w:pPr>
              <w:pStyle w:val="aa"/>
              <w:rPr>
                <w:rFonts w:ascii="Arial" w:hAnsi="Arial" w:cs="Arial"/>
              </w:rPr>
            </w:pPr>
            <w:r w:rsidRPr="00A61ED8">
              <w:rPr>
                <w:rFonts w:ascii="Arial" w:hAnsi="Arial" w:cs="Arial"/>
              </w:rPr>
              <w:t>«Метакласс» Значение аспекта</w:t>
            </w:r>
          </w:p>
        </w:tc>
      </w:tr>
      <w:tr w:rsidR="0021006F" w:rsidRPr="00A61ED8" w:rsidTr="009952E8">
        <w:tc>
          <w:tcPr>
            <w:tcW w:w="4785" w:type="dxa"/>
          </w:tcPr>
          <w:p w:rsidR="0021006F" w:rsidRPr="00A61ED8" w:rsidRDefault="0021006F" w:rsidP="009952E8">
            <w:pPr>
              <w:pStyle w:val="aa"/>
              <w:rPr>
                <w:rFonts w:ascii="Arial" w:hAnsi="Arial" w:cs="Arial"/>
              </w:rPr>
            </w:pPr>
            <w:r w:rsidRPr="00A61ED8">
              <w:rPr>
                <w:rFonts w:ascii="Arial" w:hAnsi="Arial" w:cs="Arial"/>
              </w:rPr>
              <w:t>compatibleDataPoint</w:t>
            </w:r>
          </w:p>
        </w:tc>
        <w:tc>
          <w:tcPr>
            <w:tcW w:w="4786" w:type="dxa"/>
          </w:tcPr>
          <w:p w:rsidR="0021006F" w:rsidRPr="00A61ED8" w:rsidRDefault="0021006F" w:rsidP="009952E8">
            <w:pPr>
              <w:pStyle w:val="aa"/>
              <w:rPr>
                <w:rFonts w:ascii="Arial" w:hAnsi="Arial" w:cs="Arial"/>
              </w:rPr>
            </w:pPr>
            <w:r w:rsidRPr="00A61ED8">
              <w:rPr>
                <w:rFonts w:ascii="Arial" w:hAnsi="Arial" w:cs="Arial"/>
              </w:rPr>
              <w:t>совместимая точка данных</w:t>
            </w:r>
          </w:p>
        </w:tc>
      </w:tr>
      <w:tr w:rsidR="0021006F" w:rsidRPr="00A61ED8" w:rsidTr="009952E8">
        <w:tc>
          <w:tcPr>
            <w:tcW w:w="4785" w:type="dxa"/>
          </w:tcPr>
          <w:p w:rsidR="0021006F" w:rsidRPr="00A61ED8" w:rsidRDefault="0021006F" w:rsidP="009952E8">
            <w:pPr>
              <w:pStyle w:val="aa"/>
              <w:rPr>
                <w:rFonts w:ascii="Arial" w:hAnsi="Arial" w:cs="Arial"/>
              </w:rPr>
            </w:pPr>
            <w:r w:rsidRPr="00A61ED8">
              <w:rPr>
                <w:rFonts w:ascii="Arial" w:hAnsi="Arial" w:cs="Arial"/>
              </w:rPr>
              <w:t>“Metaclass” DataPoint</w:t>
            </w:r>
          </w:p>
        </w:tc>
        <w:tc>
          <w:tcPr>
            <w:tcW w:w="4786" w:type="dxa"/>
          </w:tcPr>
          <w:p w:rsidR="0021006F" w:rsidRPr="00A61ED8" w:rsidRDefault="0021006F" w:rsidP="009952E8">
            <w:pPr>
              <w:pStyle w:val="aa"/>
              <w:rPr>
                <w:rFonts w:ascii="Arial" w:hAnsi="Arial" w:cs="Arial"/>
              </w:rPr>
            </w:pPr>
            <w:r w:rsidRPr="00A61ED8">
              <w:rPr>
                <w:rFonts w:ascii="Arial" w:hAnsi="Arial" w:cs="Arial"/>
              </w:rPr>
              <w:t>«Метакласс» Точка данных</w:t>
            </w:r>
          </w:p>
        </w:tc>
      </w:tr>
    </w:tbl>
    <w:p w:rsidR="008A28C4" w:rsidRPr="00A61ED8" w:rsidRDefault="008A28C4"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58" w:name="pri-document-model"/>
      <w:bookmarkEnd w:id="58"/>
      <w:r w:rsidRPr="00A61ED8">
        <w:rPr>
          <w:rFonts w:ascii="Arial" w:eastAsia="Times New Roman" w:hAnsi="Arial" w:cs="Arial"/>
          <w:b/>
          <w:bCs/>
          <w:color w:val="005A9C"/>
          <w:sz w:val="34"/>
          <w:szCs w:val="34"/>
        </w:rPr>
        <w:t xml:space="preserve">3.6 </w:t>
      </w:r>
      <w:r w:rsidR="0021006F" w:rsidRPr="00A61ED8">
        <w:rPr>
          <w:rFonts w:ascii="Arial" w:eastAsia="Times New Roman" w:hAnsi="Arial" w:cs="Arial"/>
          <w:b/>
          <w:bCs/>
          <w:color w:val="005A9C"/>
          <w:sz w:val="34"/>
          <w:szCs w:val="34"/>
        </w:rPr>
        <w:t>Модель документа</w:t>
      </w:r>
    </w:p>
    <w:p w:rsidR="0021006F" w:rsidRPr="00A61ED8" w:rsidRDefault="0021006F"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Охватывает пакетирование реализованных отчетов точек данных </w:t>
      </w:r>
      <w:r w:rsidR="00AF2D8A" w:rsidRPr="00A61ED8">
        <w:rPr>
          <w:rFonts w:ascii="Arial" w:eastAsia="Times New Roman" w:hAnsi="Arial" w:cs="Arial"/>
          <w:color w:val="000000"/>
          <w:sz w:val="24"/>
          <w:szCs w:val="24"/>
        </w:rPr>
        <w:t>с моделями отчетов их словаря данных, моделями отчетов действительных комбинаций и моделями отчетов таблиц. В данной реализации XBRL такой моделью документа может быть отчетный документ XBRL со связанными с ним таксономией и базами ссылок.</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177915" cy="4500245"/>
            <wp:effectExtent l="0" t="0" r="0" b="0"/>
            <wp:docPr id="138" name="Рисунок 138" descr="Document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cument model"/>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177915" cy="4500245"/>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263C0E" w:rsidRPr="00A61ED8" w:rsidTr="009952E8">
        <w:tc>
          <w:tcPr>
            <w:tcW w:w="4785" w:type="dxa"/>
          </w:tcPr>
          <w:p w:rsidR="00263C0E" w:rsidRPr="00A61ED8" w:rsidRDefault="00263C0E" w:rsidP="009952E8">
            <w:pPr>
              <w:pStyle w:val="aa"/>
              <w:rPr>
                <w:rFonts w:ascii="Arial" w:hAnsi="Arial" w:cs="Arial"/>
              </w:rPr>
            </w:pPr>
            <w:r w:rsidRPr="00A61ED8">
              <w:rPr>
                <w:rFonts w:ascii="Arial" w:hAnsi="Arial" w:cs="Arial"/>
              </w:rPr>
              <w:t>package 4. Documents [Document Main]</w:t>
            </w:r>
          </w:p>
        </w:tc>
        <w:tc>
          <w:tcPr>
            <w:tcW w:w="4786" w:type="dxa"/>
          </w:tcPr>
          <w:p w:rsidR="00263C0E" w:rsidRPr="00A61ED8" w:rsidRDefault="00AF2D8A" w:rsidP="00AF2D8A">
            <w:pPr>
              <w:pStyle w:val="aa"/>
              <w:rPr>
                <w:rFonts w:ascii="Arial" w:hAnsi="Arial" w:cs="Arial"/>
              </w:rPr>
            </w:pPr>
            <w:r w:rsidRPr="00A61ED8">
              <w:rPr>
                <w:rFonts w:ascii="Arial" w:hAnsi="Arial" w:cs="Arial"/>
              </w:rPr>
              <w:t>пакет 4. Документы [Основной документ]</w:t>
            </w:r>
          </w:p>
        </w:tc>
      </w:tr>
      <w:tr w:rsidR="00263C0E" w:rsidRPr="00A61ED8" w:rsidTr="009952E8">
        <w:tc>
          <w:tcPr>
            <w:tcW w:w="4785" w:type="dxa"/>
          </w:tcPr>
          <w:p w:rsidR="00263C0E" w:rsidRPr="00A61ED8" w:rsidRDefault="00263C0E" w:rsidP="009952E8">
            <w:pPr>
              <w:pStyle w:val="aa"/>
              <w:rPr>
                <w:rFonts w:ascii="Arial" w:hAnsi="Arial" w:cs="Arial"/>
              </w:rPr>
            </w:pPr>
            <w:r w:rsidRPr="00A61ED8">
              <w:rPr>
                <w:rFonts w:ascii="Arial" w:hAnsi="Arial" w:cs="Arial"/>
              </w:rPr>
              <w:t xml:space="preserve">24 Feb 2012 We looked at the Document element in CWM’s Foundation metamodel, but it doesn’t mean what we mean by Document. We mean something that is a collection of tables plus some kind of header information. CWM Document is simply external documentation that can be attached to any </w:t>
            </w:r>
            <w:r w:rsidRPr="00A61ED8">
              <w:rPr>
                <w:rFonts w:ascii="Arial" w:hAnsi="Arial" w:cs="Arial"/>
              </w:rPr>
              <w:lastRenderedPageBreak/>
              <w:t xml:space="preserve">model element. Fujitsu’s concept of Document may be what we are looking for. It has the notion of a manifest and a payload. We examined the OMG Reusable Asset Specification. The metamodel is too complex for </w:t>
            </w:r>
            <w:r w:rsidR="00E747F0" w:rsidRPr="00A61ED8">
              <w:rPr>
                <w:rFonts w:ascii="Arial" w:hAnsi="Arial" w:cs="Arial"/>
              </w:rPr>
              <w:t>our purposes, but could be helpf</w:t>
            </w:r>
            <w:r w:rsidRPr="00A61ED8">
              <w:rPr>
                <w:rFonts w:ascii="Arial" w:hAnsi="Arial" w:cs="Arial"/>
              </w:rPr>
              <w:t xml:space="preserve">ul to inform as to basic concepts, </w:t>
            </w:r>
            <w:r w:rsidR="00E747F0" w:rsidRPr="00A61ED8">
              <w:rPr>
                <w:rFonts w:ascii="Arial" w:hAnsi="Arial" w:cs="Arial"/>
              </w:rPr>
              <w:t>especially</w:t>
            </w:r>
            <w:r w:rsidRPr="00A61ED8">
              <w:rPr>
                <w:rFonts w:ascii="Arial" w:hAnsi="Arial" w:cs="Arial"/>
              </w:rPr>
              <w:t xml:space="preserve"> the introduction to section 6.3. We uploaded spec to the Sharepoint folder for this Feb 2012 F2F. The URL to the document on the OMG server is: </w:t>
            </w:r>
            <w:hyperlink r:id="rId167" w:history="1">
              <w:r w:rsidRPr="00A61ED8">
                <w:rPr>
                  <w:rStyle w:val="a3"/>
                  <w:rFonts w:ascii="Arial" w:hAnsi="Arial" w:cs="Arial"/>
                </w:rPr>
                <w:t>http://www.omg.org/cgi-bin/doc&amp;formal/05-11-02.pdf</w:t>
              </w:r>
            </w:hyperlink>
            <w:r w:rsidRPr="00A61ED8">
              <w:rPr>
                <w:rFonts w:ascii="Arial" w:hAnsi="Arial" w:cs="Arial"/>
              </w:rPr>
              <w:t xml:space="preserve">. </w:t>
            </w:r>
          </w:p>
        </w:tc>
        <w:tc>
          <w:tcPr>
            <w:tcW w:w="4786" w:type="dxa"/>
          </w:tcPr>
          <w:p w:rsidR="00263C0E" w:rsidRPr="00A61ED8" w:rsidRDefault="00B31422" w:rsidP="00E747F0">
            <w:pPr>
              <w:pStyle w:val="aa"/>
              <w:rPr>
                <w:rFonts w:ascii="Arial" w:hAnsi="Arial" w:cs="Arial"/>
              </w:rPr>
            </w:pPr>
            <w:r w:rsidRPr="00A61ED8">
              <w:rPr>
                <w:rFonts w:ascii="Arial" w:hAnsi="Arial" w:cs="Arial"/>
              </w:rPr>
              <w:lastRenderedPageBreak/>
              <w:t xml:space="preserve">24 февраля 2012 года мы рассматривали элемент документа в базовой метамодели CWM, но он не отражал того, что мы хотели выразить этим документом. Мы хотели показать некий набор таблиц и некоторую информацию о заголовках. Документ CWM – это просто внешний документ, который </w:t>
            </w:r>
            <w:r w:rsidRPr="00A61ED8">
              <w:rPr>
                <w:rFonts w:ascii="Arial" w:hAnsi="Arial" w:cs="Arial"/>
              </w:rPr>
              <w:lastRenderedPageBreak/>
              <w:t xml:space="preserve">может прилагаться к любому элементу модели. </w:t>
            </w:r>
            <w:r w:rsidR="00E747F0" w:rsidRPr="00A61ED8">
              <w:rPr>
                <w:rFonts w:ascii="Arial" w:hAnsi="Arial" w:cs="Arial"/>
              </w:rPr>
              <w:t xml:space="preserve"> Концепция отображения документов компании Fujitsu, возможно, именно то, что мы ищем. Она применяет понятия манифест и полезные данные. Мы изучили Спецификацию активов многократного применения OMG. Метамодель слишком сложна для наших целей, но, возможно, будет полезна с точки зрения информации о базовых концептах, особенно введение к разделу 6.3. Мы загрузили эту спецификацию в папку совместного использования для этой цели в февраль 2012 г. F2F. URL к документу на сервере OMG: </w:t>
            </w:r>
            <w:hyperlink r:id="rId168" w:history="1">
              <w:r w:rsidR="00E747F0" w:rsidRPr="00A61ED8">
                <w:rPr>
                  <w:rStyle w:val="a3"/>
                  <w:rFonts w:ascii="Arial" w:hAnsi="Arial" w:cs="Arial"/>
                </w:rPr>
                <w:t>http://www.omg.org/cgi-bin/doc&amp;formal/05-11-02.pdf</w:t>
              </w:r>
            </w:hyperlink>
            <w:r w:rsidR="00E747F0" w:rsidRPr="00A61ED8">
              <w:rPr>
                <w:rFonts w:ascii="Arial" w:hAnsi="Arial" w:cs="Arial"/>
              </w:rPr>
              <w:t>.</w:t>
            </w:r>
          </w:p>
        </w:tc>
      </w:tr>
      <w:tr w:rsidR="00263C0E" w:rsidRPr="00A61ED8" w:rsidTr="009952E8">
        <w:tc>
          <w:tcPr>
            <w:tcW w:w="4785" w:type="dxa"/>
          </w:tcPr>
          <w:p w:rsidR="00263C0E" w:rsidRPr="00A61ED8" w:rsidRDefault="00263C0E" w:rsidP="009952E8">
            <w:pPr>
              <w:pStyle w:val="aa"/>
              <w:rPr>
                <w:rFonts w:ascii="Arial" w:hAnsi="Arial" w:cs="Arial"/>
              </w:rPr>
            </w:pPr>
            <w:r w:rsidRPr="00A61ED8">
              <w:rPr>
                <w:rFonts w:ascii="Arial" w:hAnsi="Arial" w:cs="Arial"/>
              </w:rPr>
              <w:lastRenderedPageBreak/>
              <w:t>“Metaclass” Document</w:t>
            </w:r>
          </w:p>
        </w:tc>
        <w:tc>
          <w:tcPr>
            <w:tcW w:w="4786" w:type="dxa"/>
          </w:tcPr>
          <w:p w:rsidR="00263C0E" w:rsidRPr="00A61ED8" w:rsidRDefault="00E747F0" w:rsidP="009952E8">
            <w:pPr>
              <w:pStyle w:val="aa"/>
              <w:rPr>
                <w:rFonts w:ascii="Arial" w:hAnsi="Arial" w:cs="Arial"/>
              </w:rPr>
            </w:pPr>
            <w:r w:rsidRPr="00A61ED8">
              <w:rPr>
                <w:rFonts w:ascii="Arial" w:hAnsi="Arial" w:cs="Arial"/>
              </w:rPr>
              <w:t>«Метакласс» Документ</w:t>
            </w:r>
          </w:p>
        </w:tc>
      </w:tr>
      <w:tr w:rsidR="00263C0E" w:rsidRPr="00A61ED8" w:rsidTr="009952E8">
        <w:tc>
          <w:tcPr>
            <w:tcW w:w="4785" w:type="dxa"/>
          </w:tcPr>
          <w:p w:rsidR="00263C0E" w:rsidRPr="00A61ED8" w:rsidRDefault="00263C0E" w:rsidP="009952E8">
            <w:pPr>
              <w:pStyle w:val="aa"/>
              <w:rPr>
                <w:rFonts w:ascii="Arial" w:hAnsi="Arial" w:cs="Arial"/>
              </w:rPr>
            </w:pPr>
            <w:r w:rsidRPr="00A61ED8">
              <w:rPr>
                <w:rFonts w:ascii="Arial" w:hAnsi="Arial" w:cs="Arial"/>
              </w:rPr>
              <w:t>“Metaclass” Manifest</w:t>
            </w:r>
          </w:p>
        </w:tc>
        <w:tc>
          <w:tcPr>
            <w:tcW w:w="4786" w:type="dxa"/>
          </w:tcPr>
          <w:p w:rsidR="00263C0E" w:rsidRPr="00A61ED8" w:rsidRDefault="00E747F0" w:rsidP="009952E8">
            <w:pPr>
              <w:pStyle w:val="aa"/>
              <w:rPr>
                <w:rFonts w:ascii="Arial" w:hAnsi="Arial" w:cs="Arial"/>
              </w:rPr>
            </w:pPr>
            <w:r w:rsidRPr="00A61ED8">
              <w:rPr>
                <w:rFonts w:ascii="Arial" w:hAnsi="Arial" w:cs="Arial"/>
              </w:rPr>
              <w:t>«Метакласс» Манифест</w:t>
            </w:r>
          </w:p>
        </w:tc>
      </w:tr>
    </w:tbl>
    <w:p w:rsidR="00263C0E" w:rsidRPr="00A61ED8" w:rsidRDefault="00263C0E"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59" w:name="Manifest"/>
      <w:bookmarkEnd w:id="59"/>
      <w:r w:rsidRPr="00A61ED8">
        <w:rPr>
          <w:rFonts w:ascii="Arial" w:eastAsia="Times New Roman" w:hAnsi="Arial" w:cs="Arial"/>
          <w:b/>
          <w:bCs/>
          <w:color w:val="005A9C"/>
          <w:sz w:val="29"/>
          <w:szCs w:val="29"/>
        </w:rPr>
        <w:t xml:space="preserve">3.6.1 </w:t>
      </w:r>
      <w:r w:rsidR="00FD7EF3" w:rsidRPr="00A61ED8">
        <w:rPr>
          <w:rFonts w:ascii="Arial" w:eastAsia="Times New Roman" w:hAnsi="Arial" w:cs="Arial"/>
          <w:b/>
          <w:bCs/>
          <w:color w:val="005A9C"/>
          <w:sz w:val="29"/>
          <w:szCs w:val="29"/>
        </w:rPr>
        <w:t>Манифест</w:t>
      </w:r>
    </w:p>
    <w:p w:rsidR="006F6404" w:rsidRPr="00A61ED8" w:rsidRDefault="00FD7EF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Манифест</w:t>
      </w:r>
    </w:p>
    <w:p w:rsidR="006F6404" w:rsidRPr="00A61ED8" w:rsidRDefault="00582DA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Метекласс </w:t>
      </w:r>
      <w:r w:rsidRPr="00A61ED8">
        <w:rPr>
          <w:rFonts w:ascii="Arial" w:eastAsia="Times New Roman" w:hAnsi="Arial" w:cs="Arial"/>
          <w:i/>
          <w:color w:val="000000"/>
          <w:sz w:val="24"/>
          <w:szCs w:val="24"/>
        </w:rPr>
        <w:t xml:space="preserve">Манифест </w:t>
      </w:r>
      <w:r w:rsidRPr="00A61ED8">
        <w:rPr>
          <w:rFonts w:ascii="Arial" w:eastAsia="Times New Roman" w:hAnsi="Arial" w:cs="Arial"/>
          <w:color w:val="000000"/>
          <w:sz w:val="24"/>
          <w:szCs w:val="24"/>
        </w:rPr>
        <w:t xml:space="preserve">определяет состав пакета документа. </w:t>
      </w:r>
    </w:p>
    <w:p w:rsidR="006F6404" w:rsidRPr="00A61ED8" w:rsidRDefault="00582DA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582DAD" w:rsidRPr="00A61ED8" w:rsidRDefault="00582DA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Спецификация контента документа включает в себя факты (например, значение их атомарных аспектов и идентифицирующие значения аспекта аспектов со ссылкой или включая словарь данных, модель типизации, регионы куба, модель таблицы и любые формулы. Манифест построчных XBRL включает в себя также представление фактов. </w:t>
      </w:r>
    </w:p>
    <w:p w:rsidR="006F6404" w:rsidRPr="00A61ED8" w:rsidRDefault="00582DA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631C0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Факты, содержащиеся в документе</w:t>
      </w:r>
      <w:r w:rsidR="006F6404" w:rsidRPr="00A61ED8">
        <w:rPr>
          <w:rFonts w:ascii="Arial" w:eastAsia="Times New Roman" w:hAnsi="Arial" w:cs="Arial"/>
          <w:color w:val="000000"/>
          <w:sz w:val="24"/>
          <w:szCs w:val="24"/>
        </w:rPr>
        <w:t>.</w:t>
      </w:r>
    </w:p>
    <w:p w:rsidR="006F6404" w:rsidRPr="00A61ED8" w:rsidRDefault="00631C0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Словарь данных, представляющий контент документа.</w:t>
      </w:r>
    </w:p>
    <w:p w:rsidR="006F6404" w:rsidRPr="00A61ED8" w:rsidRDefault="00631C0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Регион куба, представляющий контент документа</w:t>
      </w:r>
      <w:r w:rsidR="006F6404" w:rsidRPr="00A61ED8">
        <w:rPr>
          <w:rFonts w:ascii="Arial" w:eastAsia="Times New Roman" w:hAnsi="Arial" w:cs="Arial"/>
          <w:color w:val="000000"/>
          <w:sz w:val="24"/>
          <w:szCs w:val="24"/>
        </w:rPr>
        <w:t>.</w:t>
      </w:r>
    </w:p>
    <w:p w:rsidR="006F6404" w:rsidRPr="00A61ED8" w:rsidRDefault="00631C0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Таблицы, представляющие контент документа</w:t>
      </w:r>
      <w:r w:rsidR="006F6404" w:rsidRPr="00A61ED8">
        <w:rPr>
          <w:rFonts w:ascii="Arial" w:eastAsia="Times New Roman" w:hAnsi="Arial" w:cs="Arial"/>
          <w:color w:val="000000"/>
          <w:sz w:val="24"/>
          <w:szCs w:val="24"/>
        </w:rPr>
        <w:t>.</w:t>
      </w:r>
    </w:p>
    <w:p w:rsidR="006F6404" w:rsidRPr="00A61ED8" w:rsidRDefault="00631C0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Формулы, представляющие валидации и информацию, полученную на основании документа.</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60" w:name="pri-DTS-model"/>
      <w:bookmarkEnd w:id="60"/>
      <w:r w:rsidRPr="00A61ED8">
        <w:rPr>
          <w:rFonts w:ascii="Arial" w:eastAsia="Times New Roman" w:hAnsi="Arial" w:cs="Arial"/>
          <w:b/>
          <w:bCs/>
          <w:color w:val="005A9C"/>
          <w:sz w:val="34"/>
          <w:szCs w:val="34"/>
        </w:rPr>
        <w:t xml:space="preserve">3.7 </w:t>
      </w:r>
      <w:r w:rsidR="00631C00" w:rsidRPr="00A61ED8">
        <w:rPr>
          <w:rFonts w:ascii="Arial" w:eastAsia="Times New Roman" w:hAnsi="Arial" w:cs="Arial"/>
          <w:b/>
          <w:bCs/>
          <w:color w:val="005A9C"/>
          <w:sz w:val="34"/>
          <w:szCs w:val="34"/>
        </w:rPr>
        <w:t xml:space="preserve">Модель </w:t>
      </w:r>
      <w:r w:rsidRPr="00A61ED8">
        <w:rPr>
          <w:rFonts w:ascii="Arial" w:eastAsia="Times New Roman" w:hAnsi="Arial" w:cs="Arial"/>
          <w:b/>
          <w:bCs/>
          <w:color w:val="005A9C"/>
          <w:sz w:val="34"/>
          <w:szCs w:val="34"/>
        </w:rPr>
        <w:t>DTS</w:t>
      </w:r>
    </w:p>
    <w:p w:rsidR="006F6404" w:rsidRPr="00A61ED8" w:rsidRDefault="00631C0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Охватывает метки и ссылки, абстракции запретов/отмен запретов, формулы и валидацию.</w:t>
      </w:r>
    </w:p>
    <w:p w:rsidR="00631C00" w:rsidRPr="00A61ED8" w:rsidRDefault="006F6404" w:rsidP="006F6404">
      <w:pPr>
        <w:spacing w:before="100" w:beforeAutospacing="1" w:after="100" w:afterAutospacing="1" w:line="240" w:lineRule="auto"/>
        <w:rPr>
          <w:rFonts w:ascii="Arial" w:eastAsia="Times New Roman" w:hAnsi="Arial" w:cs="Arial"/>
          <w:color w:val="000000"/>
          <w:sz w:val="24"/>
          <w:szCs w:val="24"/>
          <w:shd w:val="clear" w:color="auto" w:fill="FFFACD"/>
        </w:rPr>
      </w:pPr>
      <w:bookmarkStart w:id="61" w:name="d1e1581"/>
      <w:bookmarkEnd w:id="61"/>
      <w:r w:rsidRPr="00A61ED8">
        <w:rPr>
          <w:rFonts w:ascii="Arial" w:eastAsia="Times New Roman" w:hAnsi="Arial" w:cs="Arial"/>
          <w:color w:val="000000"/>
          <w:sz w:val="24"/>
          <w:szCs w:val="24"/>
          <w:shd w:val="clear" w:color="auto" w:fill="FFFACD"/>
        </w:rPr>
        <w:lastRenderedPageBreak/>
        <w:t>[</w:t>
      </w:r>
      <w:hyperlink r:id="rId169" w:anchor="d1e1581" w:history="1">
        <w:r w:rsidR="00631C00" w:rsidRPr="00A61ED8">
          <w:rPr>
            <w:rFonts w:ascii="Arial" w:eastAsia="Times New Roman" w:hAnsi="Arial" w:cs="Arial"/>
            <w:color w:val="000000"/>
            <w:sz w:val="24"/>
            <w:szCs w:val="24"/>
            <w:shd w:val="clear" w:color="auto" w:fill="FFFACD"/>
          </w:rPr>
          <w:t>Дэйв Франкель (Dave Frankel</w:t>
        </w:r>
      </w:hyperlink>
      <w:r w:rsidR="00631C00" w:rsidRPr="00A61ED8">
        <w:rPr>
          <w:rFonts w:ascii="Arial" w:eastAsia="Times New Roman" w:hAnsi="Arial" w:cs="Arial"/>
          <w:color w:val="000000"/>
          <w:sz w:val="24"/>
          <w:szCs w:val="24"/>
          <w:shd w:val="clear" w:color="auto" w:fill="FFFACD"/>
        </w:rPr>
        <w:t>): Мы не уверены, что метки и ссылки будут объектами первого класса в метамодели. В нее могут войти элементы, подобные RAS. Не четко определены и отношения между Документом и пакетами DTS. ]</w:t>
      </w:r>
      <w:r w:rsidR="00631C00" w:rsidRPr="00A61ED8">
        <w:rPr>
          <w:rFonts w:ascii="Arial" w:eastAsia="Times New Roman" w:hAnsi="Arial" w:cs="Arial"/>
          <w:color w:val="000000"/>
          <w:sz w:val="24"/>
          <w:szCs w:val="24"/>
          <w:shd w:val="clear" w:color="auto" w:fill="FFFACD"/>
        </w:rPr>
        <w:br/>
      </w:r>
    </w:p>
    <w:p w:rsidR="006F6404" w:rsidRPr="00A61ED8" w:rsidRDefault="00631C0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shd w:val="clear" w:color="auto" w:fill="FFFACD"/>
        </w:rPr>
        <w:t>[</w:t>
      </w:r>
      <w:hyperlink r:id="rId170" w:anchor="d1e1585" w:history="1">
        <w:r w:rsidRPr="00A61ED8">
          <w:rPr>
            <w:rFonts w:ascii="Arial" w:eastAsia="Times New Roman" w:hAnsi="Arial" w:cs="Arial"/>
            <w:color w:val="000000"/>
            <w:sz w:val="24"/>
            <w:szCs w:val="24"/>
            <w:shd w:val="clear" w:color="auto" w:fill="FFFACD"/>
          </w:rPr>
          <w:t>Герм Фишер (Herm Fischer</w:t>
        </w:r>
      </w:hyperlink>
      <w:r w:rsidRPr="00A61ED8">
        <w:rPr>
          <w:rFonts w:ascii="Arial" w:eastAsia="Times New Roman" w:hAnsi="Arial" w:cs="Arial"/>
          <w:color w:val="000000"/>
          <w:sz w:val="24"/>
          <w:szCs w:val="24"/>
          <w:shd w:val="clear" w:color="auto" w:fill="FFFACD"/>
        </w:rPr>
        <w:t>): Метки, содержащие формальное внутреннее семантическое определение, и ссылки, содержащие формальное внешнее семантическое определение, до соответствующей степени относятся, вероятно, к словарю данных.</w:t>
      </w:r>
      <w:r w:rsidR="006F6404" w:rsidRPr="00A61ED8">
        <w:rPr>
          <w:rFonts w:ascii="Arial" w:eastAsia="Times New Roman" w:hAnsi="Arial" w:cs="Arial"/>
          <w:color w:val="000000"/>
          <w:sz w:val="24"/>
          <w:szCs w:val="24"/>
          <w:shd w:val="clear" w:color="auto" w:fill="FFFACD"/>
        </w:rPr>
        <w:t>]</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041265" cy="3045460"/>
            <wp:effectExtent l="0" t="0" r="6985" b="2540"/>
            <wp:docPr id="137" name="Рисунок 137" descr="DTS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S model"/>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041265" cy="3045460"/>
                    </a:xfrm>
                    <a:prstGeom prst="rect">
                      <a:avLst/>
                    </a:prstGeom>
                    <a:noFill/>
                    <a:ln>
                      <a:noFill/>
                    </a:ln>
                  </pic:spPr>
                </pic:pic>
              </a:graphicData>
            </a:graphic>
          </wp:inline>
        </w:drawing>
      </w:r>
    </w:p>
    <w:p w:rsidR="00631C00" w:rsidRPr="00A61ED8" w:rsidRDefault="00631C00" w:rsidP="006F6404">
      <w:pPr>
        <w:spacing w:after="0" w:line="240" w:lineRule="auto"/>
        <w:rPr>
          <w:rFonts w:ascii="Arial" w:eastAsia="Times New Roman" w:hAnsi="Arial" w:cs="Arial"/>
          <w:b/>
          <w:color w:val="000000"/>
        </w:rPr>
      </w:pPr>
      <w:r w:rsidRPr="00A61ED8">
        <w:rPr>
          <w:rFonts w:ascii="Arial" w:eastAsia="Times New Roman" w:hAnsi="Arial" w:cs="Arial"/>
          <w:b/>
          <w:color w:val="000000"/>
        </w:rPr>
        <w:t>пакет 7. DTS [Основной DTS]</w:t>
      </w:r>
    </w:p>
    <w:p w:rsidR="00631C00" w:rsidRPr="00A61ED8" w:rsidRDefault="00631C00" w:rsidP="006F6404">
      <w:pPr>
        <w:spacing w:after="0" w:line="240" w:lineRule="auto"/>
        <w:rPr>
          <w:rFonts w:ascii="Arial" w:eastAsia="Times New Roman" w:hAnsi="Arial" w:cs="Arial"/>
          <w:color w:val="000000"/>
          <w:sz w:val="24"/>
          <w:szCs w:val="24"/>
          <w:shd w:val="clear" w:color="auto" w:fill="FFFACD"/>
        </w:rPr>
      </w:pPr>
      <w:r w:rsidRPr="00A61ED8">
        <w:rPr>
          <w:rFonts w:ascii="Arial" w:eastAsia="Times New Roman" w:hAnsi="Arial" w:cs="Arial"/>
          <w:color w:val="000000"/>
          <w:sz w:val="24"/>
          <w:szCs w:val="24"/>
          <w:shd w:val="clear" w:color="auto" w:fill="FFFACD"/>
        </w:rPr>
        <w:t xml:space="preserve">Мы полагаем, что метки и ссылки здесь используются, но не понятно, будут ли они относиться к объектам первого класса в метамодели. Здесь также присутствует запрет/отмена запрета. Формулы и валидации указываются здесь. </w:t>
      </w:r>
      <w:r w:rsidR="00B05A06" w:rsidRPr="00A61ED8">
        <w:rPr>
          <w:rFonts w:ascii="Arial" w:eastAsia="Times New Roman" w:hAnsi="Arial" w:cs="Arial"/>
          <w:color w:val="000000"/>
          <w:sz w:val="24"/>
          <w:szCs w:val="24"/>
          <w:shd w:val="clear" w:color="auto" w:fill="FFFACD"/>
        </w:rPr>
        <w:t xml:space="preserve">Могут присутствовать элементы, аналогичные RAS. Неясным остается отношение между документом и пакетами DTS.  </w:t>
      </w:r>
      <w:r w:rsidRPr="00A61ED8">
        <w:rPr>
          <w:rFonts w:ascii="Arial" w:eastAsia="Times New Roman" w:hAnsi="Arial" w:cs="Arial"/>
          <w:color w:val="000000"/>
          <w:sz w:val="24"/>
          <w:szCs w:val="24"/>
          <w:shd w:val="clear" w:color="auto" w:fill="FFFACD"/>
        </w:rPr>
        <w:t xml:space="preserve"> </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62" w:name="pri-typing-model"/>
      <w:bookmarkEnd w:id="62"/>
      <w:r w:rsidRPr="00A61ED8">
        <w:rPr>
          <w:rFonts w:ascii="Arial" w:eastAsia="Times New Roman" w:hAnsi="Arial" w:cs="Arial"/>
          <w:b/>
          <w:bCs/>
          <w:color w:val="005A9C"/>
          <w:sz w:val="34"/>
          <w:szCs w:val="34"/>
        </w:rPr>
        <w:t xml:space="preserve">3.8 </w:t>
      </w:r>
      <w:r w:rsidR="00B05A06" w:rsidRPr="00A61ED8">
        <w:rPr>
          <w:rFonts w:ascii="Arial" w:eastAsia="Times New Roman" w:hAnsi="Arial" w:cs="Arial"/>
          <w:b/>
          <w:bCs/>
          <w:color w:val="005A9C"/>
          <w:sz w:val="34"/>
          <w:szCs w:val="34"/>
        </w:rPr>
        <w:t>Модель типизации</w:t>
      </w:r>
    </w:p>
    <w:p w:rsidR="006F6404" w:rsidRPr="00A61ED8" w:rsidRDefault="00B05A06"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Охватывает </w:t>
      </w:r>
      <w:r w:rsidR="00CF3799" w:rsidRPr="00A61ED8">
        <w:rPr>
          <w:rFonts w:ascii="Arial" w:eastAsia="Times New Roman" w:hAnsi="Arial" w:cs="Arial"/>
          <w:color w:val="000000"/>
          <w:sz w:val="24"/>
          <w:szCs w:val="24"/>
        </w:rPr>
        <w:t>исходные</w:t>
      </w:r>
      <w:r w:rsidRPr="00A61ED8">
        <w:rPr>
          <w:rFonts w:ascii="Arial" w:eastAsia="Times New Roman" w:hAnsi="Arial" w:cs="Arial"/>
          <w:color w:val="000000"/>
          <w:sz w:val="24"/>
          <w:szCs w:val="24"/>
        </w:rPr>
        <w:t xml:space="preserve"> типы, определенные как </w:t>
      </w:r>
      <w:r w:rsidR="006F6404" w:rsidRPr="00A61ED8">
        <w:rPr>
          <w:rFonts w:ascii="Arial" w:eastAsia="Times New Roman" w:hAnsi="Arial" w:cs="Arial"/>
          <w:color w:val="000000"/>
          <w:sz w:val="24"/>
          <w:szCs w:val="24"/>
        </w:rPr>
        <w:t>XBRL 2.1</w:t>
      </w:r>
      <w:r w:rsidRPr="00A61ED8">
        <w:rPr>
          <w:rFonts w:ascii="Arial" w:eastAsia="Times New Roman" w:hAnsi="Arial" w:cs="Arial"/>
          <w:color w:val="000000"/>
          <w:sz w:val="24"/>
          <w:szCs w:val="24"/>
        </w:rPr>
        <w:t xml:space="preserve"> для целей применения в значениях фактов точек данных, так и в значениях аспектов.</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340724" cy="9199659"/>
            <wp:effectExtent l="19050" t="0" r="2926" b="0"/>
            <wp:docPr id="136" name="Рисунок 136" descr="Document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cument model"/>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348250" cy="9210578"/>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EC465E" w:rsidRPr="00A61ED8" w:rsidTr="00D954AA">
        <w:tc>
          <w:tcPr>
            <w:tcW w:w="4785" w:type="dxa"/>
          </w:tcPr>
          <w:p w:rsidR="00EC465E" w:rsidRPr="00A61ED8" w:rsidRDefault="00EC465E" w:rsidP="00D954AA">
            <w:pPr>
              <w:pStyle w:val="aa"/>
              <w:rPr>
                <w:rFonts w:ascii="Arial" w:hAnsi="Arial" w:cs="Arial"/>
                <w:b/>
              </w:rPr>
            </w:pPr>
            <w:r w:rsidRPr="00A61ED8">
              <w:rPr>
                <w:rFonts w:ascii="Arial" w:hAnsi="Arial" w:cs="Arial"/>
                <w:b/>
              </w:rPr>
              <w:lastRenderedPageBreak/>
              <w:t>package 6. Types [Typing Main]</w:t>
            </w:r>
          </w:p>
        </w:tc>
        <w:tc>
          <w:tcPr>
            <w:tcW w:w="4786" w:type="dxa"/>
          </w:tcPr>
          <w:p w:rsidR="00EC465E" w:rsidRPr="00A61ED8" w:rsidRDefault="00EC465E" w:rsidP="00EC465E">
            <w:pPr>
              <w:pStyle w:val="aa"/>
              <w:rPr>
                <w:rFonts w:ascii="Arial" w:hAnsi="Arial" w:cs="Arial"/>
              </w:rPr>
            </w:pPr>
            <w:r w:rsidRPr="00A61ED8">
              <w:rPr>
                <w:rFonts w:ascii="Arial" w:hAnsi="Arial" w:cs="Arial"/>
                <w:b/>
              </w:rPr>
              <w:t>пакет 6. Типы [Основная типизация]</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derived Type</w:t>
            </w:r>
          </w:p>
        </w:tc>
        <w:tc>
          <w:tcPr>
            <w:tcW w:w="4786" w:type="dxa"/>
          </w:tcPr>
          <w:p w:rsidR="00EC465E" w:rsidRPr="00A61ED8" w:rsidRDefault="00EC465E" w:rsidP="00D954AA">
            <w:pPr>
              <w:pStyle w:val="aa"/>
              <w:rPr>
                <w:rFonts w:ascii="Arial" w:hAnsi="Arial" w:cs="Arial"/>
              </w:rPr>
            </w:pPr>
            <w:r w:rsidRPr="00A61ED8">
              <w:rPr>
                <w:rFonts w:ascii="Arial" w:hAnsi="Arial" w:cs="Arial"/>
              </w:rPr>
              <w:t>производный тип</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Data Type</w:t>
            </w:r>
          </w:p>
        </w:tc>
        <w:tc>
          <w:tcPr>
            <w:tcW w:w="4786" w:type="dxa"/>
          </w:tcPr>
          <w:p w:rsidR="00EC465E" w:rsidRPr="00A61ED8" w:rsidRDefault="00EC465E" w:rsidP="00D954AA">
            <w:pPr>
              <w:pStyle w:val="aa"/>
              <w:rPr>
                <w:rFonts w:ascii="Arial" w:hAnsi="Arial" w:cs="Arial"/>
              </w:rPr>
            </w:pPr>
            <w:r w:rsidRPr="00A61ED8">
              <w:rPr>
                <w:rFonts w:ascii="Arial" w:hAnsi="Arial" w:cs="Arial"/>
              </w:rPr>
              <w:t>«Метакласс» Тип данных</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base Type</w:t>
            </w:r>
          </w:p>
        </w:tc>
        <w:tc>
          <w:tcPr>
            <w:tcW w:w="4786" w:type="dxa"/>
          </w:tcPr>
          <w:p w:rsidR="00EC465E" w:rsidRPr="00A61ED8" w:rsidRDefault="00EC465E" w:rsidP="00D954AA">
            <w:pPr>
              <w:pStyle w:val="aa"/>
              <w:rPr>
                <w:rFonts w:ascii="Arial" w:hAnsi="Arial" w:cs="Arial"/>
              </w:rPr>
            </w:pPr>
            <w:r w:rsidRPr="00A61ED8">
              <w:rPr>
                <w:rFonts w:ascii="Arial" w:hAnsi="Arial" w:cs="Arial"/>
              </w:rPr>
              <w:t>базовый тип</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Structured Type</w:t>
            </w:r>
            <w:r w:rsidRPr="00A61ED8">
              <w:rPr>
                <w:rFonts w:ascii="Arial" w:hAnsi="Arial" w:cs="Arial"/>
              </w:rPr>
              <w:t xml:space="preserve"> </w:t>
            </w:r>
          </w:p>
          <w:p w:rsidR="00EC465E" w:rsidRPr="00A61ED8" w:rsidRDefault="00EC465E" w:rsidP="00EC465E">
            <w:pPr>
              <w:pStyle w:val="aa"/>
              <w:rPr>
                <w:rFonts w:ascii="Arial" w:hAnsi="Arial" w:cs="Arial"/>
              </w:rPr>
            </w:pPr>
            <w:r w:rsidRPr="00A61ED8">
              <w:rPr>
                <w:rFonts w:ascii="Arial" w:hAnsi="Arial" w:cs="Arial"/>
              </w:rPr>
              <w:t>structuringKind: structuringKind</w:t>
            </w:r>
          </w:p>
        </w:tc>
        <w:tc>
          <w:tcPr>
            <w:tcW w:w="4786" w:type="dxa"/>
          </w:tcPr>
          <w:p w:rsidR="00EC465E" w:rsidRPr="00A61ED8" w:rsidRDefault="00EC465E" w:rsidP="00D954AA">
            <w:pPr>
              <w:pStyle w:val="aa"/>
              <w:rPr>
                <w:rFonts w:ascii="Arial" w:hAnsi="Arial" w:cs="Arial"/>
              </w:rPr>
            </w:pPr>
            <w:r w:rsidRPr="00A61ED8">
              <w:rPr>
                <w:rFonts w:ascii="Arial" w:hAnsi="Arial" w:cs="Arial"/>
              </w:rPr>
              <w:t>«Метакласс» Структурированный тип</w:t>
            </w:r>
          </w:p>
          <w:p w:rsidR="00EC465E" w:rsidRPr="00A61ED8" w:rsidRDefault="00EC465E" w:rsidP="00D954AA">
            <w:pPr>
              <w:pStyle w:val="aa"/>
              <w:rPr>
                <w:rFonts w:ascii="Arial" w:hAnsi="Arial" w:cs="Arial"/>
              </w:rPr>
            </w:pPr>
            <w:r w:rsidRPr="00A61ED8">
              <w:rPr>
                <w:rFonts w:ascii="Arial" w:hAnsi="Arial" w:cs="Arial"/>
              </w:rPr>
              <w:t>тип структуры: тип структуры</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StructuringRelationship</w:t>
            </w:r>
          </w:p>
          <w:p w:rsidR="00EC465E" w:rsidRPr="00A61ED8" w:rsidRDefault="00EC465E" w:rsidP="00D954AA">
            <w:pPr>
              <w:pStyle w:val="aa"/>
              <w:rPr>
                <w:rFonts w:ascii="Arial" w:hAnsi="Arial" w:cs="Arial"/>
              </w:rPr>
            </w:pPr>
            <w:r w:rsidRPr="00A61ED8">
              <w:rPr>
                <w:rFonts w:ascii="Arial" w:hAnsi="Arial" w:cs="Arial"/>
              </w:rPr>
              <w:t xml:space="preserve">minOccurences: nonNegativeInteger [0…1] </w:t>
            </w:r>
          </w:p>
          <w:p w:rsidR="00EC465E" w:rsidRPr="00A61ED8" w:rsidRDefault="00EC465E" w:rsidP="00D954AA">
            <w:pPr>
              <w:pStyle w:val="aa"/>
              <w:rPr>
                <w:rFonts w:ascii="Arial" w:hAnsi="Arial" w:cs="Arial"/>
              </w:rPr>
            </w:pPr>
            <w:r w:rsidRPr="00A61ED8">
              <w:rPr>
                <w:rFonts w:ascii="Arial" w:hAnsi="Arial" w:cs="Arial"/>
              </w:rPr>
              <w:t xml:space="preserve">maxOccurences: nonNegativeInteger [0…1] </w:t>
            </w:r>
          </w:p>
        </w:tc>
        <w:tc>
          <w:tcPr>
            <w:tcW w:w="4786" w:type="dxa"/>
          </w:tcPr>
          <w:p w:rsidR="00EC465E" w:rsidRPr="00A61ED8" w:rsidRDefault="00EC465E" w:rsidP="00D954AA">
            <w:pPr>
              <w:pStyle w:val="aa"/>
              <w:rPr>
                <w:rFonts w:ascii="Arial" w:hAnsi="Arial" w:cs="Arial"/>
              </w:rPr>
            </w:pPr>
            <w:r w:rsidRPr="00A61ED8">
              <w:rPr>
                <w:rFonts w:ascii="Arial" w:hAnsi="Arial" w:cs="Arial"/>
              </w:rPr>
              <w:t>«Метакласс» Отношения структуры</w:t>
            </w:r>
          </w:p>
          <w:p w:rsidR="00EC465E" w:rsidRPr="00A61ED8" w:rsidRDefault="00EC465E" w:rsidP="00EC465E">
            <w:pPr>
              <w:pStyle w:val="aa"/>
              <w:rPr>
                <w:rFonts w:ascii="Arial" w:hAnsi="Arial" w:cs="Arial"/>
              </w:rPr>
            </w:pPr>
            <w:r w:rsidRPr="00A61ED8">
              <w:rPr>
                <w:rFonts w:ascii="Arial" w:hAnsi="Arial" w:cs="Arial"/>
              </w:rPr>
              <w:t>минимум случаев: не отрицательное целое число [0…1]</w:t>
            </w:r>
          </w:p>
          <w:p w:rsidR="00EC465E" w:rsidRPr="00A61ED8" w:rsidRDefault="00EC465E" w:rsidP="00EC465E">
            <w:pPr>
              <w:pStyle w:val="aa"/>
              <w:rPr>
                <w:rFonts w:ascii="Arial" w:hAnsi="Arial" w:cs="Arial"/>
              </w:rPr>
            </w:pPr>
            <w:r w:rsidRPr="00A61ED8">
              <w:rPr>
                <w:rFonts w:ascii="Arial" w:hAnsi="Arial" w:cs="Arial"/>
              </w:rPr>
              <w:t>максимум случаев: не отрицательное целое число [0…1]</w:t>
            </w:r>
          </w:p>
        </w:tc>
      </w:tr>
      <w:tr w:rsidR="00EC465E" w:rsidRPr="00A61ED8" w:rsidTr="00D954AA">
        <w:tc>
          <w:tcPr>
            <w:tcW w:w="4785" w:type="dxa"/>
          </w:tcPr>
          <w:p w:rsidR="00EC465E" w:rsidRPr="00A61ED8" w:rsidRDefault="00EC465E" w:rsidP="00D954AA">
            <w:pPr>
              <w:pStyle w:val="aa"/>
              <w:rPr>
                <w:rFonts w:ascii="Arial" w:hAnsi="Arial" w:cs="Arial"/>
                <w:b/>
              </w:rPr>
            </w:pPr>
            <w:r w:rsidRPr="00A61ED8">
              <w:rPr>
                <w:rFonts w:ascii="Arial" w:hAnsi="Arial" w:cs="Arial"/>
              </w:rPr>
              <w:t xml:space="preserve">“Mataclass” </w:t>
            </w:r>
            <w:r w:rsidRPr="00A61ED8">
              <w:rPr>
                <w:rFonts w:ascii="Arial" w:hAnsi="Arial" w:cs="Arial"/>
                <w:b/>
              </w:rPr>
              <w:t>AtomicDataType</w:t>
            </w:r>
          </w:p>
          <w:p w:rsidR="00EC465E" w:rsidRPr="00A61ED8" w:rsidRDefault="00EC465E" w:rsidP="00D954AA">
            <w:pPr>
              <w:pStyle w:val="aa"/>
              <w:rPr>
                <w:rFonts w:ascii="Arial" w:hAnsi="Arial" w:cs="Arial"/>
              </w:rPr>
            </w:pPr>
            <w:r w:rsidRPr="00A61ED8">
              <w:rPr>
                <w:rFonts w:ascii="Arial" w:hAnsi="Arial" w:cs="Arial"/>
              </w:rPr>
              <w:t>Name: Qname [1]</w:t>
            </w:r>
          </w:p>
          <w:p w:rsidR="00EC465E" w:rsidRPr="00A61ED8" w:rsidRDefault="00EC465E" w:rsidP="00D954AA">
            <w:pPr>
              <w:pStyle w:val="aa"/>
              <w:rPr>
                <w:rFonts w:ascii="Arial" w:hAnsi="Arial" w:cs="Arial"/>
              </w:rPr>
            </w:pPr>
            <w:r w:rsidRPr="00A61ED8">
              <w:rPr>
                <w:rFonts w:ascii="Arial" w:hAnsi="Arial" w:cs="Arial"/>
              </w:rPr>
              <w:t>pattern: string [0…1]</w:t>
            </w:r>
          </w:p>
          <w:p w:rsidR="00EC465E" w:rsidRPr="00A61ED8" w:rsidRDefault="00EC465E" w:rsidP="00D954AA">
            <w:pPr>
              <w:pStyle w:val="aa"/>
              <w:rPr>
                <w:rFonts w:ascii="Arial" w:hAnsi="Arial" w:cs="Arial"/>
              </w:rPr>
            </w:pPr>
            <w:r w:rsidRPr="00A61ED8">
              <w:rPr>
                <w:rFonts w:ascii="Arial" w:hAnsi="Arial" w:cs="Arial"/>
              </w:rPr>
              <w:t>miscellaneousRestriction: string [0…1]</w:t>
            </w:r>
          </w:p>
          <w:p w:rsidR="00EC465E" w:rsidRPr="00A61ED8" w:rsidRDefault="00EC465E" w:rsidP="00D954AA">
            <w:pPr>
              <w:pStyle w:val="aa"/>
              <w:rPr>
                <w:rFonts w:ascii="Arial" w:hAnsi="Arial" w:cs="Arial"/>
              </w:rPr>
            </w:pPr>
            <w:r w:rsidRPr="00A61ED8">
              <w:rPr>
                <w:rFonts w:ascii="Arial" w:hAnsi="Arial" w:cs="Arial"/>
              </w:rPr>
              <w:t>itemConcept [0…*]</w:t>
            </w:r>
          </w:p>
        </w:tc>
        <w:tc>
          <w:tcPr>
            <w:tcW w:w="4786" w:type="dxa"/>
          </w:tcPr>
          <w:p w:rsidR="00EC465E" w:rsidRPr="00A61ED8" w:rsidRDefault="00EC465E" w:rsidP="00D954AA">
            <w:pPr>
              <w:pStyle w:val="aa"/>
              <w:rPr>
                <w:rFonts w:ascii="Arial" w:hAnsi="Arial" w:cs="Arial"/>
              </w:rPr>
            </w:pPr>
            <w:r w:rsidRPr="00A61ED8">
              <w:rPr>
                <w:rFonts w:ascii="Arial" w:hAnsi="Arial" w:cs="Arial"/>
              </w:rPr>
              <w:t>«Метакласс» Атомарный тип данных</w:t>
            </w:r>
          </w:p>
          <w:p w:rsidR="00EC465E" w:rsidRPr="00A61ED8" w:rsidRDefault="00EC465E" w:rsidP="00EC465E">
            <w:pPr>
              <w:pStyle w:val="aa"/>
              <w:rPr>
                <w:rFonts w:ascii="Arial" w:hAnsi="Arial" w:cs="Arial"/>
              </w:rPr>
            </w:pPr>
            <w:r w:rsidRPr="00A61ED8">
              <w:rPr>
                <w:rFonts w:ascii="Arial" w:hAnsi="Arial" w:cs="Arial"/>
              </w:rPr>
              <w:t>Имя: имя Q [1]</w:t>
            </w:r>
          </w:p>
          <w:p w:rsidR="00EC465E" w:rsidRPr="00A61ED8" w:rsidRDefault="00EC465E" w:rsidP="00EC465E">
            <w:pPr>
              <w:pStyle w:val="aa"/>
              <w:rPr>
                <w:rFonts w:ascii="Arial" w:hAnsi="Arial" w:cs="Arial"/>
              </w:rPr>
            </w:pPr>
            <w:r w:rsidRPr="00A61ED8">
              <w:rPr>
                <w:rFonts w:ascii="Arial" w:hAnsi="Arial" w:cs="Arial"/>
              </w:rPr>
              <w:t>схема: строка [0…1]</w:t>
            </w:r>
          </w:p>
          <w:p w:rsidR="00EC465E" w:rsidRPr="00A61ED8" w:rsidRDefault="00EC465E" w:rsidP="00EC465E">
            <w:pPr>
              <w:pStyle w:val="aa"/>
              <w:rPr>
                <w:rFonts w:ascii="Arial" w:hAnsi="Arial" w:cs="Arial"/>
              </w:rPr>
            </w:pPr>
            <w:r w:rsidRPr="00A61ED8">
              <w:rPr>
                <w:rFonts w:ascii="Arial" w:hAnsi="Arial" w:cs="Arial"/>
              </w:rPr>
              <w:t>другие ограничения: строка [0…1]</w:t>
            </w:r>
          </w:p>
          <w:p w:rsidR="00EC465E" w:rsidRPr="00A61ED8" w:rsidRDefault="00EC465E" w:rsidP="00EC465E">
            <w:pPr>
              <w:pStyle w:val="aa"/>
              <w:rPr>
                <w:rFonts w:ascii="Arial" w:hAnsi="Arial" w:cs="Arial"/>
              </w:rPr>
            </w:pPr>
            <w:r w:rsidRPr="00A61ED8">
              <w:rPr>
                <w:rFonts w:ascii="Arial" w:hAnsi="Arial" w:cs="Arial"/>
              </w:rPr>
              <w:t>концепт пункта [0…*]</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“enumeration”</w:t>
            </w:r>
          </w:p>
          <w:p w:rsidR="00EC465E" w:rsidRPr="00A61ED8" w:rsidRDefault="00EC465E" w:rsidP="00D954AA">
            <w:pPr>
              <w:pStyle w:val="aa"/>
              <w:rPr>
                <w:rFonts w:ascii="Arial" w:hAnsi="Arial" w:cs="Arial"/>
                <w:b/>
              </w:rPr>
            </w:pPr>
            <w:r w:rsidRPr="00A61ED8">
              <w:rPr>
                <w:rFonts w:ascii="Arial" w:hAnsi="Arial" w:cs="Arial"/>
                <w:b/>
              </w:rPr>
              <w:t>StructuringKind</w:t>
            </w:r>
          </w:p>
          <w:p w:rsidR="00EC465E" w:rsidRPr="00A61ED8" w:rsidRDefault="00EC465E" w:rsidP="00D954AA">
            <w:pPr>
              <w:pStyle w:val="aa"/>
              <w:rPr>
                <w:rFonts w:ascii="Arial" w:hAnsi="Arial" w:cs="Arial"/>
              </w:rPr>
            </w:pPr>
            <w:r w:rsidRPr="00A61ED8">
              <w:rPr>
                <w:rFonts w:ascii="Arial" w:hAnsi="Arial" w:cs="Arial"/>
              </w:rPr>
              <w:t>+RECORD</w:t>
            </w:r>
          </w:p>
          <w:p w:rsidR="00EC465E" w:rsidRPr="00A61ED8" w:rsidRDefault="00EC465E" w:rsidP="00D954AA">
            <w:pPr>
              <w:pStyle w:val="aa"/>
              <w:rPr>
                <w:rFonts w:ascii="Arial" w:hAnsi="Arial" w:cs="Arial"/>
              </w:rPr>
            </w:pPr>
            <w:r w:rsidRPr="00A61ED8">
              <w:rPr>
                <w:rFonts w:ascii="Arial" w:hAnsi="Arial" w:cs="Arial"/>
              </w:rPr>
              <w:t>+UNION</w:t>
            </w:r>
          </w:p>
          <w:p w:rsidR="00EC465E" w:rsidRPr="00A61ED8" w:rsidRDefault="00EC465E" w:rsidP="00D954AA">
            <w:pPr>
              <w:pStyle w:val="aa"/>
              <w:rPr>
                <w:rFonts w:ascii="Arial" w:hAnsi="Arial" w:cs="Arial"/>
              </w:rPr>
            </w:pPr>
            <w:r w:rsidRPr="00A61ED8">
              <w:rPr>
                <w:rFonts w:ascii="Arial" w:hAnsi="Arial" w:cs="Arial"/>
              </w:rPr>
              <w:t>+SEQUENCE</w:t>
            </w:r>
          </w:p>
        </w:tc>
        <w:tc>
          <w:tcPr>
            <w:tcW w:w="4786" w:type="dxa"/>
          </w:tcPr>
          <w:p w:rsidR="00EC465E" w:rsidRPr="00A61ED8" w:rsidRDefault="00AB298D" w:rsidP="00D954AA">
            <w:pPr>
              <w:pStyle w:val="aa"/>
              <w:rPr>
                <w:rFonts w:ascii="Arial" w:hAnsi="Arial" w:cs="Arial"/>
              </w:rPr>
            </w:pPr>
            <w:r w:rsidRPr="00A61ED8">
              <w:rPr>
                <w:rFonts w:ascii="Arial" w:hAnsi="Arial" w:cs="Arial"/>
              </w:rPr>
              <w:t>«перечисление»</w:t>
            </w:r>
          </w:p>
          <w:p w:rsidR="00AB298D" w:rsidRPr="00A61ED8" w:rsidRDefault="00AB298D" w:rsidP="00D954AA">
            <w:pPr>
              <w:pStyle w:val="aa"/>
              <w:rPr>
                <w:rFonts w:ascii="Arial" w:hAnsi="Arial" w:cs="Arial"/>
                <w:b/>
              </w:rPr>
            </w:pPr>
            <w:r w:rsidRPr="00A61ED8">
              <w:rPr>
                <w:rFonts w:ascii="Arial" w:hAnsi="Arial" w:cs="Arial"/>
                <w:b/>
              </w:rPr>
              <w:t>Тип структуры</w:t>
            </w:r>
          </w:p>
          <w:p w:rsidR="00AB298D" w:rsidRPr="00A61ED8" w:rsidRDefault="00AB298D" w:rsidP="00D954AA">
            <w:pPr>
              <w:pStyle w:val="aa"/>
              <w:rPr>
                <w:rFonts w:ascii="Arial" w:hAnsi="Arial" w:cs="Arial"/>
              </w:rPr>
            </w:pPr>
            <w:r w:rsidRPr="00A61ED8">
              <w:rPr>
                <w:rFonts w:ascii="Arial" w:hAnsi="Arial" w:cs="Arial"/>
              </w:rPr>
              <w:t>+ЗАПИСЬ</w:t>
            </w:r>
          </w:p>
          <w:p w:rsidR="00AB298D" w:rsidRPr="00A61ED8" w:rsidRDefault="00AB298D" w:rsidP="00D954AA">
            <w:pPr>
              <w:pStyle w:val="aa"/>
              <w:rPr>
                <w:rFonts w:ascii="Arial" w:hAnsi="Arial" w:cs="Arial"/>
              </w:rPr>
            </w:pPr>
            <w:r w:rsidRPr="00A61ED8">
              <w:rPr>
                <w:rFonts w:ascii="Arial" w:hAnsi="Arial" w:cs="Arial"/>
              </w:rPr>
              <w:t>+ОБЪЕДИНЕНИЕ</w:t>
            </w:r>
          </w:p>
          <w:p w:rsidR="00AB298D" w:rsidRPr="00A61ED8" w:rsidRDefault="00AB298D" w:rsidP="00D954AA">
            <w:pPr>
              <w:pStyle w:val="aa"/>
              <w:rPr>
                <w:rFonts w:ascii="Arial" w:hAnsi="Arial" w:cs="Arial"/>
              </w:rPr>
            </w:pPr>
            <w:r w:rsidRPr="00A61ED8">
              <w:rPr>
                <w:rFonts w:ascii="Arial" w:hAnsi="Arial" w:cs="Arial"/>
              </w:rPr>
              <w:t>+ПОСЛЕДОВАТЕЛЬНОСТЬ</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Known to be missing substitution relationship</w:t>
            </w:r>
          </w:p>
        </w:tc>
        <w:tc>
          <w:tcPr>
            <w:tcW w:w="4786" w:type="dxa"/>
          </w:tcPr>
          <w:p w:rsidR="00EC465E" w:rsidRPr="00A61ED8" w:rsidRDefault="00AB298D" w:rsidP="00D954AA">
            <w:pPr>
              <w:pStyle w:val="aa"/>
              <w:rPr>
                <w:rFonts w:ascii="Arial" w:hAnsi="Arial" w:cs="Arial"/>
              </w:rPr>
            </w:pPr>
            <w:r w:rsidRPr="00A61ED8">
              <w:rPr>
                <w:rFonts w:ascii="Arial" w:hAnsi="Arial" w:cs="Arial"/>
              </w:rPr>
              <w:t>Известно, что отношение подстановки отсутствует</w:t>
            </w:r>
          </w:p>
        </w:tc>
      </w:tr>
      <w:tr w:rsidR="00EC465E" w:rsidRPr="00A61ED8" w:rsidTr="00D954AA">
        <w:tc>
          <w:tcPr>
            <w:tcW w:w="4785" w:type="dxa"/>
          </w:tcPr>
          <w:p w:rsidR="00EC465E" w:rsidRPr="00A61ED8" w:rsidRDefault="00EC465E" w:rsidP="00D954AA">
            <w:pPr>
              <w:pStyle w:val="aa"/>
              <w:rPr>
                <w:rFonts w:ascii="Arial" w:hAnsi="Arial" w:cs="Arial"/>
                <w:b/>
              </w:rPr>
            </w:pPr>
            <w:r w:rsidRPr="00A61ED8">
              <w:rPr>
                <w:rFonts w:ascii="Arial" w:hAnsi="Arial" w:cs="Arial"/>
              </w:rPr>
              <w:t xml:space="preserve">“Mataclass” </w:t>
            </w:r>
            <w:r w:rsidRPr="00A61ED8">
              <w:rPr>
                <w:rFonts w:ascii="Arial" w:hAnsi="Arial" w:cs="Arial"/>
                <w:b/>
              </w:rPr>
              <w:t>DecimalDataType</w:t>
            </w:r>
          </w:p>
          <w:p w:rsidR="00EC465E" w:rsidRPr="00A61ED8" w:rsidRDefault="00EC465E" w:rsidP="00D954AA">
            <w:pPr>
              <w:pStyle w:val="aa"/>
              <w:rPr>
                <w:rFonts w:ascii="Arial" w:hAnsi="Arial" w:cs="Arial"/>
              </w:rPr>
            </w:pPr>
            <w:r w:rsidRPr="00A61ED8">
              <w:rPr>
                <w:rFonts w:ascii="Arial" w:hAnsi="Arial" w:cs="Arial"/>
              </w:rPr>
              <w:t>maxExclusive: decimal [0…1]</w:t>
            </w:r>
          </w:p>
          <w:p w:rsidR="00EC465E" w:rsidRPr="00A61ED8" w:rsidRDefault="00EC465E" w:rsidP="00D954AA">
            <w:pPr>
              <w:pStyle w:val="aa"/>
              <w:rPr>
                <w:rFonts w:ascii="Arial" w:hAnsi="Arial" w:cs="Arial"/>
              </w:rPr>
            </w:pPr>
            <w:r w:rsidRPr="00A61ED8">
              <w:rPr>
                <w:rFonts w:ascii="Arial" w:hAnsi="Arial" w:cs="Arial"/>
              </w:rPr>
              <w:t>minInclusive: decimal [0…1]</w:t>
            </w:r>
          </w:p>
          <w:p w:rsidR="00EC465E" w:rsidRPr="00A61ED8" w:rsidRDefault="00EC465E" w:rsidP="00D954AA">
            <w:pPr>
              <w:pStyle w:val="aa"/>
              <w:rPr>
                <w:rFonts w:ascii="Arial" w:hAnsi="Arial" w:cs="Arial"/>
              </w:rPr>
            </w:pPr>
            <w:r w:rsidRPr="00A61ED8">
              <w:rPr>
                <w:rFonts w:ascii="Arial" w:hAnsi="Arial" w:cs="Arial"/>
              </w:rPr>
              <w:t>minExclusive: decimal [0…1]</w:t>
            </w:r>
          </w:p>
          <w:p w:rsidR="00EC465E" w:rsidRPr="00A61ED8" w:rsidRDefault="00EC465E" w:rsidP="00D954AA">
            <w:pPr>
              <w:pStyle w:val="aa"/>
              <w:rPr>
                <w:rFonts w:ascii="Arial" w:hAnsi="Arial" w:cs="Arial"/>
              </w:rPr>
            </w:pPr>
            <w:r w:rsidRPr="00A61ED8">
              <w:rPr>
                <w:rFonts w:ascii="Arial" w:hAnsi="Arial" w:cs="Arial"/>
              </w:rPr>
              <w:t>fractionDigits: nonNegativeInteger [0…1]</w:t>
            </w:r>
          </w:p>
          <w:p w:rsidR="00EC465E" w:rsidRPr="00A61ED8" w:rsidRDefault="00EC465E" w:rsidP="00D954AA">
            <w:pPr>
              <w:pStyle w:val="aa"/>
              <w:rPr>
                <w:rFonts w:ascii="Arial" w:hAnsi="Arial" w:cs="Arial"/>
              </w:rPr>
            </w:pPr>
            <w:r w:rsidRPr="00A61ED8">
              <w:rPr>
                <w:rFonts w:ascii="Arial" w:hAnsi="Arial" w:cs="Arial"/>
              </w:rPr>
              <w:t>totalDigits: positiveInteger [0…1]</w:t>
            </w:r>
          </w:p>
          <w:p w:rsidR="00EC465E" w:rsidRPr="00A61ED8" w:rsidRDefault="00EC465E" w:rsidP="00D954AA">
            <w:pPr>
              <w:pStyle w:val="aa"/>
              <w:rPr>
                <w:rFonts w:ascii="Arial" w:hAnsi="Arial" w:cs="Arial"/>
              </w:rPr>
            </w:pPr>
            <w:r w:rsidRPr="00A61ED8">
              <w:rPr>
                <w:rFonts w:ascii="Arial" w:hAnsi="Arial" w:cs="Arial"/>
              </w:rPr>
              <w:t>maxInclusive: decimal [0…1]</w:t>
            </w:r>
          </w:p>
        </w:tc>
        <w:tc>
          <w:tcPr>
            <w:tcW w:w="4786" w:type="dxa"/>
          </w:tcPr>
          <w:p w:rsidR="00AB298D" w:rsidRPr="00A61ED8" w:rsidRDefault="00F94D7E" w:rsidP="00AB298D">
            <w:pPr>
              <w:pStyle w:val="aa"/>
              <w:rPr>
                <w:rFonts w:ascii="Arial" w:hAnsi="Arial" w:cs="Arial"/>
                <w:b/>
              </w:rPr>
            </w:pPr>
            <w:r w:rsidRPr="00A61ED8">
              <w:rPr>
                <w:rFonts w:ascii="Arial" w:hAnsi="Arial" w:cs="Arial"/>
              </w:rPr>
              <w:t xml:space="preserve">«Метакласс» </w:t>
            </w:r>
            <w:r w:rsidRPr="00A61ED8">
              <w:rPr>
                <w:rFonts w:ascii="Arial" w:hAnsi="Arial" w:cs="Arial"/>
                <w:b/>
              </w:rPr>
              <w:t>Тип данных десятичный</w:t>
            </w:r>
          </w:p>
          <w:p w:rsidR="00AB298D" w:rsidRPr="00A61ED8" w:rsidRDefault="00F94D7E" w:rsidP="00AB298D">
            <w:pPr>
              <w:pStyle w:val="aa"/>
              <w:rPr>
                <w:rFonts w:ascii="Arial" w:hAnsi="Arial" w:cs="Arial"/>
              </w:rPr>
            </w:pPr>
            <w:r w:rsidRPr="00A61ED8">
              <w:rPr>
                <w:rFonts w:ascii="Arial" w:hAnsi="Arial" w:cs="Arial"/>
              </w:rPr>
              <w:t>максимальное исключение</w:t>
            </w:r>
            <w:r w:rsidR="00AB298D" w:rsidRPr="00A61ED8">
              <w:rPr>
                <w:rFonts w:ascii="Arial" w:hAnsi="Arial" w:cs="Arial"/>
              </w:rPr>
              <w:t xml:space="preserve">: </w:t>
            </w:r>
            <w:r w:rsidRPr="00A61ED8">
              <w:rPr>
                <w:rFonts w:ascii="Arial" w:hAnsi="Arial" w:cs="Arial"/>
              </w:rPr>
              <w:t>десятичные</w:t>
            </w:r>
            <w:r w:rsidR="00AB298D" w:rsidRPr="00A61ED8">
              <w:rPr>
                <w:rFonts w:ascii="Arial" w:hAnsi="Arial" w:cs="Arial"/>
              </w:rPr>
              <w:t xml:space="preserve"> [0…1]</w:t>
            </w:r>
          </w:p>
          <w:p w:rsidR="00F94D7E" w:rsidRPr="00A61ED8" w:rsidRDefault="00F94D7E" w:rsidP="00F94D7E">
            <w:pPr>
              <w:pStyle w:val="aa"/>
              <w:rPr>
                <w:rFonts w:ascii="Arial" w:hAnsi="Arial" w:cs="Arial"/>
              </w:rPr>
            </w:pPr>
            <w:r w:rsidRPr="00A61ED8">
              <w:rPr>
                <w:rFonts w:ascii="Arial" w:hAnsi="Arial" w:cs="Arial"/>
              </w:rPr>
              <w:t>минимальное включение: десятичные [0…1]</w:t>
            </w:r>
          </w:p>
          <w:p w:rsidR="00F94D7E" w:rsidRPr="00A61ED8" w:rsidRDefault="00F94D7E" w:rsidP="00F94D7E">
            <w:pPr>
              <w:pStyle w:val="aa"/>
              <w:rPr>
                <w:rFonts w:ascii="Arial" w:hAnsi="Arial" w:cs="Arial"/>
              </w:rPr>
            </w:pPr>
            <w:r w:rsidRPr="00A61ED8">
              <w:rPr>
                <w:rFonts w:ascii="Arial" w:hAnsi="Arial" w:cs="Arial"/>
              </w:rPr>
              <w:t>минимальное исключение: десятичные [0…1]</w:t>
            </w:r>
          </w:p>
          <w:p w:rsidR="00F94D7E" w:rsidRPr="00A61ED8" w:rsidRDefault="00F94D7E" w:rsidP="00F94D7E">
            <w:pPr>
              <w:pStyle w:val="aa"/>
              <w:rPr>
                <w:rFonts w:ascii="Arial" w:hAnsi="Arial" w:cs="Arial"/>
              </w:rPr>
            </w:pPr>
            <w:r w:rsidRPr="00A61ED8">
              <w:rPr>
                <w:rFonts w:ascii="Arial" w:hAnsi="Arial" w:cs="Arial"/>
              </w:rPr>
              <w:t>дробные числа: неотрицательное целое число [0…1]</w:t>
            </w:r>
          </w:p>
          <w:p w:rsidR="00F94D7E" w:rsidRPr="00A61ED8" w:rsidRDefault="00F94D7E" w:rsidP="00F94D7E">
            <w:pPr>
              <w:pStyle w:val="aa"/>
              <w:rPr>
                <w:rFonts w:ascii="Arial" w:hAnsi="Arial" w:cs="Arial"/>
              </w:rPr>
            </w:pPr>
            <w:r w:rsidRPr="00A61ED8">
              <w:rPr>
                <w:rFonts w:ascii="Arial" w:hAnsi="Arial" w:cs="Arial"/>
              </w:rPr>
              <w:t>общее количество числен: положительное целое число [0…1]</w:t>
            </w:r>
          </w:p>
          <w:p w:rsidR="00EC465E" w:rsidRPr="00A61ED8" w:rsidRDefault="00F94D7E" w:rsidP="00F94D7E">
            <w:pPr>
              <w:pStyle w:val="aa"/>
              <w:rPr>
                <w:rFonts w:ascii="Arial" w:hAnsi="Arial" w:cs="Arial"/>
              </w:rPr>
            </w:pPr>
            <w:r w:rsidRPr="00A61ED8">
              <w:rPr>
                <w:rFonts w:ascii="Arial" w:hAnsi="Arial" w:cs="Arial"/>
              </w:rPr>
              <w:t>максимальное включение: десятичные [0…1]</w:t>
            </w:r>
          </w:p>
        </w:tc>
      </w:tr>
      <w:tr w:rsidR="00EC465E" w:rsidRPr="00A61ED8" w:rsidTr="00D954AA">
        <w:tc>
          <w:tcPr>
            <w:tcW w:w="4785" w:type="dxa"/>
          </w:tcPr>
          <w:p w:rsidR="00EC465E" w:rsidRPr="00A61ED8" w:rsidRDefault="00EC465E" w:rsidP="00D954AA">
            <w:pPr>
              <w:pStyle w:val="aa"/>
              <w:rPr>
                <w:rFonts w:ascii="Arial" w:hAnsi="Arial" w:cs="Arial"/>
                <w:b/>
              </w:rPr>
            </w:pPr>
            <w:r w:rsidRPr="00A61ED8">
              <w:rPr>
                <w:rFonts w:ascii="Arial" w:hAnsi="Arial" w:cs="Arial"/>
              </w:rPr>
              <w:t xml:space="preserve">“Mataclass” </w:t>
            </w:r>
            <w:r w:rsidRPr="00A61ED8">
              <w:rPr>
                <w:rFonts w:ascii="Arial" w:hAnsi="Arial" w:cs="Arial"/>
                <w:b/>
              </w:rPr>
              <w:t>StringDataType</w:t>
            </w:r>
          </w:p>
          <w:p w:rsidR="00EC465E" w:rsidRPr="00A61ED8" w:rsidRDefault="00EC465E" w:rsidP="00D954AA">
            <w:pPr>
              <w:pStyle w:val="aa"/>
              <w:rPr>
                <w:rFonts w:ascii="Arial" w:hAnsi="Arial" w:cs="Arial"/>
              </w:rPr>
            </w:pPr>
            <w:r w:rsidRPr="00A61ED8">
              <w:rPr>
                <w:rFonts w:ascii="Arial" w:hAnsi="Arial" w:cs="Arial"/>
              </w:rPr>
              <w:t>minLength: nonNegativeInteger [0…1]</w:t>
            </w:r>
          </w:p>
          <w:p w:rsidR="00EC465E" w:rsidRPr="00A61ED8" w:rsidRDefault="00EC465E" w:rsidP="00D954AA">
            <w:pPr>
              <w:pStyle w:val="aa"/>
              <w:rPr>
                <w:rFonts w:ascii="Arial" w:hAnsi="Arial" w:cs="Arial"/>
              </w:rPr>
            </w:pPr>
            <w:r w:rsidRPr="00A61ED8">
              <w:rPr>
                <w:rFonts w:ascii="Arial" w:hAnsi="Arial" w:cs="Arial"/>
              </w:rPr>
              <w:t>length: nonNegativeInteger [0…1]</w:t>
            </w:r>
          </w:p>
          <w:p w:rsidR="00EC465E" w:rsidRPr="00A61ED8" w:rsidRDefault="00EC465E" w:rsidP="00D954AA">
            <w:pPr>
              <w:pStyle w:val="aa"/>
              <w:rPr>
                <w:rFonts w:ascii="Arial" w:hAnsi="Arial" w:cs="Arial"/>
              </w:rPr>
            </w:pPr>
            <w:r w:rsidRPr="00A61ED8">
              <w:rPr>
                <w:rFonts w:ascii="Arial" w:hAnsi="Arial" w:cs="Arial"/>
              </w:rPr>
              <w:t>maxLength: nonNegativeInteger [0…1]</w:t>
            </w:r>
          </w:p>
        </w:tc>
        <w:tc>
          <w:tcPr>
            <w:tcW w:w="4786" w:type="dxa"/>
          </w:tcPr>
          <w:p w:rsidR="00EC465E" w:rsidRPr="00A61ED8" w:rsidRDefault="00F94D7E" w:rsidP="00D954AA">
            <w:pPr>
              <w:pStyle w:val="aa"/>
              <w:rPr>
                <w:rFonts w:ascii="Arial" w:hAnsi="Arial" w:cs="Arial"/>
                <w:b/>
              </w:rPr>
            </w:pPr>
            <w:r w:rsidRPr="00A61ED8">
              <w:rPr>
                <w:rFonts w:ascii="Arial" w:hAnsi="Arial" w:cs="Arial"/>
              </w:rPr>
              <w:t xml:space="preserve">«Метакласс» </w:t>
            </w:r>
            <w:r w:rsidR="00DF6401" w:rsidRPr="00A61ED8">
              <w:rPr>
                <w:rFonts w:ascii="Arial" w:hAnsi="Arial" w:cs="Arial"/>
                <w:b/>
              </w:rPr>
              <w:t>Тип данных строка</w:t>
            </w:r>
          </w:p>
          <w:p w:rsidR="00DF6401" w:rsidRPr="00A61ED8" w:rsidRDefault="00DF6401" w:rsidP="00DF6401">
            <w:pPr>
              <w:pStyle w:val="aa"/>
              <w:rPr>
                <w:rFonts w:ascii="Arial" w:hAnsi="Arial" w:cs="Arial"/>
              </w:rPr>
            </w:pPr>
            <w:r w:rsidRPr="00A61ED8">
              <w:rPr>
                <w:rFonts w:ascii="Arial" w:hAnsi="Arial" w:cs="Arial"/>
              </w:rPr>
              <w:t>минимальная длина: неотрицательное целое число [0…1]</w:t>
            </w:r>
          </w:p>
          <w:p w:rsidR="00DF6401" w:rsidRPr="00A61ED8" w:rsidRDefault="00DF6401" w:rsidP="00DF6401">
            <w:pPr>
              <w:pStyle w:val="aa"/>
              <w:rPr>
                <w:rFonts w:ascii="Arial" w:hAnsi="Arial" w:cs="Arial"/>
              </w:rPr>
            </w:pPr>
            <w:r w:rsidRPr="00A61ED8">
              <w:rPr>
                <w:rFonts w:ascii="Arial" w:hAnsi="Arial" w:cs="Arial"/>
              </w:rPr>
              <w:t>длина: неотрицательное целое число [0…1]</w:t>
            </w:r>
          </w:p>
          <w:p w:rsidR="00DF6401" w:rsidRPr="00A61ED8" w:rsidRDefault="00DF6401" w:rsidP="00DF6401">
            <w:pPr>
              <w:pStyle w:val="aa"/>
              <w:rPr>
                <w:rFonts w:ascii="Arial" w:hAnsi="Arial" w:cs="Arial"/>
              </w:rPr>
            </w:pPr>
            <w:r w:rsidRPr="00A61ED8">
              <w:rPr>
                <w:rFonts w:ascii="Arial" w:hAnsi="Arial" w:cs="Arial"/>
              </w:rPr>
              <w:t>максимальная длина: неотрицательное целое число [0…1]</w:t>
            </w:r>
          </w:p>
        </w:tc>
      </w:tr>
      <w:tr w:rsidR="00EC465E" w:rsidRPr="00A61ED8" w:rsidTr="00D954AA">
        <w:tc>
          <w:tcPr>
            <w:tcW w:w="4785" w:type="dxa"/>
          </w:tcPr>
          <w:p w:rsidR="00EC465E" w:rsidRPr="00A61ED8" w:rsidRDefault="00EC465E" w:rsidP="00D954AA">
            <w:pPr>
              <w:pStyle w:val="aa"/>
              <w:rPr>
                <w:rFonts w:ascii="Arial" w:hAnsi="Arial" w:cs="Arial"/>
                <w:b/>
              </w:rPr>
            </w:pPr>
            <w:r w:rsidRPr="00A61ED8">
              <w:rPr>
                <w:rFonts w:ascii="Arial" w:hAnsi="Arial" w:cs="Arial"/>
              </w:rPr>
              <w:t xml:space="preserve">“Mataclass” </w:t>
            </w:r>
            <w:r w:rsidRPr="00A61ED8">
              <w:rPr>
                <w:rFonts w:ascii="Arial" w:hAnsi="Arial" w:cs="Arial"/>
                <w:b/>
              </w:rPr>
              <w:t>SharesDataType</w:t>
            </w:r>
          </w:p>
        </w:tc>
        <w:tc>
          <w:tcPr>
            <w:tcW w:w="4786" w:type="dxa"/>
          </w:tcPr>
          <w:p w:rsidR="00EC465E" w:rsidRPr="00A61ED8" w:rsidRDefault="00DF6401" w:rsidP="00DF6401">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акции</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 xml:space="preserve">PureDataType </w:t>
            </w:r>
          </w:p>
        </w:tc>
        <w:tc>
          <w:tcPr>
            <w:tcW w:w="4786" w:type="dxa"/>
          </w:tcPr>
          <w:p w:rsidR="00EC465E" w:rsidRPr="00A61ED8" w:rsidRDefault="00DF6401" w:rsidP="00DF6401">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чистые</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NameDataType</w:t>
            </w:r>
          </w:p>
        </w:tc>
        <w:tc>
          <w:tcPr>
            <w:tcW w:w="4786" w:type="dxa"/>
          </w:tcPr>
          <w:p w:rsidR="00EC465E" w:rsidRPr="00A61ED8" w:rsidRDefault="00DF6401" w:rsidP="00DF6401">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имя</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IntegerDataType</w:t>
            </w:r>
          </w:p>
        </w:tc>
        <w:tc>
          <w:tcPr>
            <w:tcW w:w="4786" w:type="dxa"/>
          </w:tcPr>
          <w:p w:rsidR="00EC465E" w:rsidRPr="00A61ED8" w:rsidRDefault="00DF6401" w:rsidP="00DF6401">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целое число</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ByteDataType</w:t>
            </w:r>
          </w:p>
        </w:tc>
        <w:tc>
          <w:tcPr>
            <w:tcW w:w="4786" w:type="dxa"/>
          </w:tcPr>
          <w:p w:rsidR="00EC465E" w:rsidRPr="00A61ED8" w:rsidRDefault="00DF6401" w:rsidP="00DF6401">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байт</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NormalizedStringDataType</w:t>
            </w:r>
          </w:p>
        </w:tc>
        <w:tc>
          <w:tcPr>
            <w:tcW w:w="4786" w:type="dxa"/>
          </w:tcPr>
          <w:p w:rsidR="00EC465E" w:rsidRPr="00A61ED8" w:rsidRDefault="00DF6401" w:rsidP="00DF6401">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нормализованная строка</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LongDataType</w:t>
            </w:r>
          </w:p>
        </w:tc>
        <w:tc>
          <w:tcPr>
            <w:tcW w:w="4786" w:type="dxa"/>
          </w:tcPr>
          <w:p w:rsidR="00EC465E" w:rsidRPr="00A61ED8" w:rsidRDefault="00DF6401" w:rsidP="00DF6401">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длинный</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UnsignedIntDataType</w:t>
            </w:r>
          </w:p>
        </w:tc>
        <w:tc>
          <w:tcPr>
            <w:tcW w:w="4786" w:type="dxa"/>
          </w:tcPr>
          <w:p w:rsidR="00EC465E" w:rsidRPr="00A61ED8" w:rsidRDefault="00DF6401" w:rsidP="00DF6401">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неподписанные внутренние</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TokenDataType</w:t>
            </w:r>
          </w:p>
        </w:tc>
        <w:tc>
          <w:tcPr>
            <w:tcW w:w="4786" w:type="dxa"/>
          </w:tcPr>
          <w:p w:rsidR="00EC465E" w:rsidRPr="00A61ED8" w:rsidRDefault="00DF6401" w:rsidP="00DF6401">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маркер</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UnsignedShortDataType</w:t>
            </w:r>
          </w:p>
        </w:tc>
        <w:tc>
          <w:tcPr>
            <w:tcW w:w="4786" w:type="dxa"/>
          </w:tcPr>
          <w:p w:rsidR="00EC465E" w:rsidRPr="00A61ED8" w:rsidRDefault="00DF6401" w:rsidP="00DF6401">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неподписанные короткие</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PositiveIntegerDataType</w:t>
            </w:r>
          </w:p>
        </w:tc>
        <w:tc>
          <w:tcPr>
            <w:tcW w:w="4786" w:type="dxa"/>
          </w:tcPr>
          <w:p w:rsidR="00EC465E" w:rsidRPr="00A61ED8" w:rsidRDefault="00DF6401" w:rsidP="00DF6401">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положительное целое число</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lastRenderedPageBreak/>
              <w:t xml:space="preserve">“Mataclass” </w:t>
            </w:r>
            <w:r w:rsidRPr="00A61ED8">
              <w:rPr>
                <w:rFonts w:ascii="Arial" w:hAnsi="Arial" w:cs="Arial"/>
                <w:b/>
              </w:rPr>
              <w:t>NCNameDataType</w:t>
            </w:r>
          </w:p>
        </w:tc>
        <w:tc>
          <w:tcPr>
            <w:tcW w:w="4786" w:type="dxa"/>
          </w:tcPr>
          <w:p w:rsidR="00EC465E" w:rsidRPr="00A61ED8" w:rsidRDefault="00DF6401" w:rsidP="00DF6401">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имя NC</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NonNegativeIntegerDataType</w:t>
            </w:r>
          </w:p>
        </w:tc>
        <w:tc>
          <w:tcPr>
            <w:tcW w:w="4786" w:type="dxa"/>
          </w:tcPr>
          <w:p w:rsidR="00EC465E" w:rsidRPr="00A61ED8" w:rsidRDefault="00DF6401" w:rsidP="00DF6401">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неотрицательное целое число</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NegativeIntegerDataType</w:t>
            </w:r>
          </w:p>
        </w:tc>
        <w:tc>
          <w:tcPr>
            <w:tcW w:w="4786" w:type="dxa"/>
          </w:tcPr>
          <w:p w:rsidR="00EC465E" w:rsidRPr="00A61ED8" w:rsidRDefault="00F7486A" w:rsidP="00D954A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отрицательное целое число</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LanguageDataType</w:t>
            </w:r>
          </w:p>
        </w:tc>
        <w:tc>
          <w:tcPr>
            <w:tcW w:w="4786" w:type="dxa"/>
          </w:tcPr>
          <w:p w:rsidR="00EC465E"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язык</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IntDataType</w:t>
            </w:r>
          </w:p>
        </w:tc>
        <w:tc>
          <w:tcPr>
            <w:tcW w:w="4786" w:type="dxa"/>
          </w:tcPr>
          <w:p w:rsidR="00EC465E"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внутренние данные</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UnsignedLongDataType</w:t>
            </w:r>
          </w:p>
        </w:tc>
        <w:tc>
          <w:tcPr>
            <w:tcW w:w="4786" w:type="dxa"/>
          </w:tcPr>
          <w:p w:rsidR="00EC465E" w:rsidRPr="00A61ED8" w:rsidRDefault="00F7486A" w:rsidP="00F7486A">
            <w:pPr>
              <w:pStyle w:val="aa"/>
              <w:jc w:val="both"/>
              <w:rPr>
                <w:rFonts w:ascii="Arial" w:hAnsi="Arial" w:cs="Arial"/>
              </w:rPr>
            </w:pPr>
            <w:r w:rsidRPr="00A61ED8">
              <w:rPr>
                <w:rFonts w:ascii="Arial" w:hAnsi="Arial" w:cs="Arial"/>
              </w:rPr>
              <w:t xml:space="preserve">«Метакласс» </w:t>
            </w:r>
            <w:r w:rsidRPr="00A61ED8">
              <w:rPr>
                <w:rFonts w:ascii="Arial" w:hAnsi="Arial" w:cs="Arial"/>
                <w:b/>
              </w:rPr>
              <w:t>Тип данных неподписанные длинные</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ShortDataType</w:t>
            </w:r>
          </w:p>
        </w:tc>
        <w:tc>
          <w:tcPr>
            <w:tcW w:w="4786" w:type="dxa"/>
          </w:tcPr>
          <w:p w:rsidR="00EC465E" w:rsidRPr="00A61ED8" w:rsidRDefault="00F7486A" w:rsidP="00A61ED8">
            <w:pPr>
              <w:pStyle w:val="aa"/>
              <w:rPr>
                <w:rFonts w:ascii="Arial" w:hAnsi="Arial" w:cs="Arial"/>
              </w:rPr>
            </w:pPr>
            <w:r w:rsidRPr="00A61ED8">
              <w:rPr>
                <w:rFonts w:ascii="Arial" w:hAnsi="Arial" w:cs="Arial"/>
              </w:rPr>
              <w:t xml:space="preserve">«Метакласс» </w:t>
            </w:r>
            <w:r w:rsidR="00A61ED8">
              <w:rPr>
                <w:rFonts w:ascii="Arial" w:hAnsi="Arial" w:cs="Arial"/>
                <w:b/>
              </w:rPr>
              <w:t>Тип данных ко</w:t>
            </w:r>
            <w:r w:rsidRPr="00A61ED8">
              <w:rPr>
                <w:rFonts w:ascii="Arial" w:hAnsi="Arial" w:cs="Arial"/>
                <w:b/>
              </w:rPr>
              <w:t>р</w:t>
            </w:r>
            <w:r w:rsidR="00A61ED8">
              <w:rPr>
                <w:rFonts w:ascii="Arial" w:hAnsi="Arial" w:cs="Arial"/>
                <w:b/>
              </w:rPr>
              <w:t>от</w:t>
            </w:r>
            <w:r w:rsidRPr="00A61ED8">
              <w:rPr>
                <w:rFonts w:ascii="Arial" w:hAnsi="Arial" w:cs="Arial"/>
                <w:b/>
              </w:rPr>
              <w:t>кие</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UnsignedByteDataType</w:t>
            </w:r>
          </w:p>
        </w:tc>
        <w:tc>
          <w:tcPr>
            <w:tcW w:w="4786" w:type="dxa"/>
          </w:tcPr>
          <w:p w:rsidR="00EC465E"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неподписанные байты</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MonetaryDataType</w:t>
            </w:r>
          </w:p>
        </w:tc>
        <w:tc>
          <w:tcPr>
            <w:tcW w:w="4786" w:type="dxa"/>
          </w:tcPr>
          <w:p w:rsidR="00EC465E"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денежные</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NonPositiveIntegerDataType</w:t>
            </w:r>
          </w:p>
        </w:tc>
        <w:tc>
          <w:tcPr>
            <w:tcW w:w="4786" w:type="dxa"/>
          </w:tcPr>
          <w:p w:rsidR="00EC465E"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неположительное целое число</w:t>
            </w:r>
          </w:p>
        </w:tc>
      </w:tr>
      <w:tr w:rsidR="00EC465E" w:rsidRPr="00A61ED8" w:rsidTr="00D954AA">
        <w:tc>
          <w:tcPr>
            <w:tcW w:w="4785" w:type="dxa"/>
          </w:tcPr>
          <w:p w:rsidR="00EC465E" w:rsidRPr="00A61ED8" w:rsidRDefault="00EC465E" w:rsidP="00D954AA">
            <w:pPr>
              <w:pStyle w:val="aa"/>
              <w:rPr>
                <w:rFonts w:ascii="Arial" w:hAnsi="Arial" w:cs="Arial"/>
              </w:rPr>
            </w:pPr>
            <w:r w:rsidRPr="00A61ED8">
              <w:rPr>
                <w:rFonts w:ascii="Arial" w:hAnsi="Arial" w:cs="Arial"/>
              </w:rPr>
              <w:t xml:space="preserve">“Mataclass” </w:t>
            </w:r>
            <w:r w:rsidRPr="00A61ED8">
              <w:rPr>
                <w:rFonts w:ascii="Arial" w:hAnsi="Arial" w:cs="Arial"/>
                <w:b/>
              </w:rPr>
              <w:t>TimeDataType</w:t>
            </w:r>
          </w:p>
        </w:tc>
        <w:tc>
          <w:tcPr>
            <w:tcW w:w="4786" w:type="dxa"/>
          </w:tcPr>
          <w:p w:rsidR="00EC465E"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время</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AnyURIDataType</w:t>
            </w:r>
          </w:p>
        </w:tc>
        <w:tc>
          <w:tcPr>
            <w:tcW w:w="4786" w:type="dxa"/>
          </w:tcPr>
          <w:p w:rsidR="00F7486A"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любой URI</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DateDataType</w:t>
            </w:r>
          </w:p>
        </w:tc>
        <w:tc>
          <w:tcPr>
            <w:tcW w:w="4786" w:type="dxa"/>
          </w:tcPr>
          <w:p w:rsidR="00F7486A"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дата</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BooleanDataType</w:t>
            </w:r>
          </w:p>
        </w:tc>
        <w:tc>
          <w:tcPr>
            <w:tcW w:w="4786" w:type="dxa"/>
          </w:tcPr>
          <w:p w:rsidR="00F7486A"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булева переменная</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gDayDataType</w:t>
            </w:r>
          </w:p>
        </w:tc>
        <w:tc>
          <w:tcPr>
            <w:tcW w:w="4786" w:type="dxa"/>
          </w:tcPr>
          <w:p w:rsidR="00F7486A"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gдень</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QNameDataType</w:t>
            </w:r>
          </w:p>
        </w:tc>
        <w:tc>
          <w:tcPr>
            <w:tcW w:w="4786" w:type="dxa"/>
          </w:tcPr>
          <w:p w:rsidR="00F7486A"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имя Q</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gYearDataType</w:t>
            </w:r>
          </w:p>
        </w:tc>
        <w:tc>
          <w:tcPr>
            <w:tcW w:w="4786" w:type="dxa"/>
          </w:tcPr>
          <w:p w:rsidR="00F7486A"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gгод</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HexBinaryDataType</w:t>
            </w:r>
          </w:p>
        </w:tc>
        <w:tc>
          <w:tcPr>
            <w:tcW w:w="4786" w:type="dxa"/>
          </w:tcPr>
          <w:p w:rsidR="00F7486A"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бинарные данные закодированные в шестнадцатеричной системе</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DateorDateTimeDataType</w:t>
            </w:r>
          </w:p>
        </w:tc>
        <w:tc>
          <w:tcPr>
            <w:tcW w:w="4786" w:type="dxa"/>
          </w:tcPr>
          <w:p w:rsidR="00F7486A"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дата или дата время</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Base64BinaryDataType</w:t>
            </w:r>
          </w:p>
        </w:tc>
        <w:tc>
          <w:tcPr>
            <w:tcW w:w="4786" w:type="dxa"/>
          </w:tcPr>
          <w:p w:rsidR="00F7486A"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бинарные базовые 64</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DurationDataType</w:t>
            </w:r>
          </w:p>
        </w:tc>
        <w:tc>
          <w:tcPr>
            <w:tcW w:w="4786" w:type="dxa"/>
          </w:tcPr>
          <w:p w:rsidR="00F7486A"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продолжительность</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FloatDataType</w:t>
            </w:r>
          </w:p>
        </w:tc>
        <w:tc>
          <w:tcPr>
            <w:tcW w:w="4786" w:type="dxa"/>
          </w:tcPr>
          <w:p w:rsidR="00F7486A"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плавающие</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gMonthDataType</w:t>
            </w:r>
          </w:p>
        </w:tc>
        <w:tc>
          <w:tcPr>
            <w:tcW w:w="4786" w:type="dxa"/>
          </w:tcPr>
          <w:p w:rsidR="00F7486A"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gмесяц</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FractionDataType</w:t>
            </w:r>
          </w:p>
        </w:tc>
        <w:tc>
          <w:tcPr>
            <w:tcW w:w="4786" w:type="dxa"/>
          </w:tcPr>
          <w:p w:rsidR="00F7486A" w:rsidRPr="00A61ED8" w:rsidRDefault="00F7486A" w:rsidP="00F7486A">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дробь</w:t>
            </w:r>
          </w:p>
        </w:tc>
      </w:tr>
      <w:tr w:rsidR="00F7486A" w:rsidRPr="00A61ED8" w:rsidTr="00D954AA">
        <w:tc>
          <w:tcPr>
            <w:tcW w:w="4785" w:type="dxa"/>
          </w:tcPr>
          <w:p w:rsidR="00F7486A" w:rsidRPr="00A61ED8" w:rsidRDefault="00F7486A" w:rsidP="00D954AA">
            <w:pPr>
              <w:pStyle w:val="aa"/>
              <w:rPr>
                <w:rFonts w:ascii="Arial" w:hAnsi="Arial" w:cs="Arial"/>
              </w:rPr>
            </w:pPr>
            <w:r w:rsidRPr="00A61ED8">
              <w:rPr>
                <w:rFonts w:ascii="Arial" w:hAnsi="Arial" w:cs="Arial"/>
              </w:rPr>
              <w:t xml:space="preserve">“Mataclass” </w:t>
            </w:r>
            <w:r w:rsidRPr="00A61ED8">
              <w:rPr>
                <w:rFonts w:ascii="Arial" w:hAnsi="Arial" w:cs="Arial"/>
                <w:b/>
              </w:rPr>
              <w:t>gYearMonthDataType</w:t>
            </w:r>
          </w:p>
        </w:tc>
        <w:tc>
          <w:tcPr>
            <w:tcW w:w="4786" w:type="dxa"/>
          </w:tcPr>
          <w:p w:rsidR="00F7486A" w:rsidRPr="00A61ED8" w:rsidRDefault="00F7486A" w:rsidP="00E14E87">
            <w:pPr>
              <w:pStyle w:val="aa"/>
              <w:rPr>
                <w:rFonts w:ascii="Arial" w:hAnsi="Arial" w:cs="Arial"/>
              </w:rPr>
            </w:pPr>
            <w:r w:rsidRPr="00A61ED8">
              <w:rPr>
                <w:rFonts w:ascii="Arial" w:hAnsi="Arial" w:cs="Arial"/>
              </w:rPr>
              <w:t xml:space="preserve">«Метакласс» </w:t>
            </w:r>
            <w:r w:rsidRPr="00A61ED8">
              <w:rPr>
                <w:rFonts w:ascii="Arial" w:hAnsi="Arial" w:cs="Arial"/>
                <w:b/>
              </w:rPr>
              <w:t xml:space="preserve">Тип данных </w:t>
            </w:r>
            <w:r w:rsidR="00E14E87" w:rsidRPr="00A61ED8">
              <w:rPr>
                <w:rFonts w:ascii="Arial" w:hAnsi="Arial" w:cs="Arial"/>
                <w:b/>
              </w:rPr>
              <w:t>gгод месяц</w:t>
            </w:r>
          </w:p>
        </w:tc>
      </w:tr>
      <w:tr w:rsidR="00E14E87" w:rsidRPr="00A61ED8" w:rsidTr="00D954AA">
        <w:tc>
          <w:tcPr>
            <w:tcW w:w="4785" w:type="dxa"/>
          </w:tcPr>
          <w:p w:rsidR="00E14E87" w:rsidRPr="00A61ED8" w:rsidRDefault="00E14E87" w:rsidP="00D954AA">
            <w:pPr>
              <w:pStyle w:val="aa"/>
              <w:rPr>
                <w:rFonts w:ascii="Arial" w:hAnsi="Arial" w:cs="Arial"/>
              </w:rPr>
            </w:pPr>
            <w:r w:rsidRPr="00A61ED8">
              <w:rPr>
                <w:rFonts w:ascii="Arial" w:hAnsi="Arial" w:cs="Arial"/>
              </w:rPr>
              <w:t xml:space="preserve">“Mataclass” </w:t>
            </w:r>
            <w:r w:rsidRPr="00A61ED8">
              <w:rPr>
                <w:rFonts w:ascii="Arial" w:hAnsi="Arial" w:cs="Arial"/>
                <w:b/>
              </w:rPr>
              <w:t>DoubleDataType</w:t>
            </w:r>
          </w:p>
        </w:tc>
        <w:tc>
          <w:tcPr>
            <w:tcW w:w="4786" w:type="dxa"/>
          </w:tcPr>
          <w:p w:rsidR="00E14E87" w:rsidRPr="00A61ED8" w:rsidRDefault="00E14E87" w:rsidP="00E14E87">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двойные</w:t>
            </w:r>
          </w:p>
        </w:tc>
      </w:tr>
      <w:tr w:rsidR="00E14E87" w:rsidRPr="00A61ED8" w:rsidTr="00D954AA">
        <w:tc>
          <w:tcPr>
            <w:tcW w:w="4785" w:type="dxa"/>
          </w:tcPr>
          <w:p w:rsidR="00E14E87" w:rsidRPr="00A61ED8" w:rsidRDefault="00E14E87" w:rsidP="00D954AA">
            <w:pPr>
              <w:pStyle w:val="aa"/>
              <w:rPr>
                <w:rFonts w:ascii="Arial" w:hAnsi="Arial" w:cs="Arial"/>
              </w:rPr>
            </w:pPr>
            <w:r w:rsidRPr="00A61ED8">
              <w:rPr>
                <w:rFonts w:ascii="Arial" w:hAnsi="Arial" w:cs="Arial"/>
              </w:rPr>
              <w:t xml:space="preserve">“Mataclass” </w:t>
            </w:r>
            <w:r w:rsidRPr="00A61ED8">
              <w:rPr>
                <w:rFonts w:ascii="Arial" w:hAnsi="Arial" w:cs="Arial"/>
                <w:b/>
              </w:rPr>
              <w:t>gMonthDayDataType</w:t>
            </w:r>
          </w:p>
        </w:tc>
        <w:tc>
          <w:tcPr>
            <w:tcW w:w="4786" w:type="dxa"/>
          </w:tcPr>
          <w:p w:rsidR="00E14E87" w:rsidRPr="00A61ED8" w:rsidRDefault="00E14E87" w:rsidP="00E14E87">
            <w:pPr>
              <w:pStyle w:val="aa"/>
              <w:rPr>
                <w:rFonts w:ascii="Arial" w:hAnsi="Arial" w:cs="Arial"/>
              </w:rPr>
            </w:pPr>
            <w:r w:rsidRPr="00A61ED8">
              <w:rPr>
                <w:rFonts w:ascii="Arial" w:hAnsi="Arial" w:cs="Arial"/>
              </w:rPr>
              <w:t xml:space="preserve">«Метакласс» </w:t>
            </w:r>
            <w:r w:rsidRPr="00A61ED8">
              <w:rPr>
                <w:rFonts w:ascii="Arial" w:hAnsi="Arial" w:cs="Arial"/>
                <w:b/>
              </w:rPr>
              <w:t>Тип данных gмесяц день</w:t>
            </w:r>
          </w:p>
        </w:tc>
      </w:tr>
    </w:tbl>
    <w:p w:rsidR="00EC465E" w:rsidRPr="00A61ED8" w:rsidRDefault="00EC465E"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63" w:name="AtomicAspect"/>
      <w:bookmarkEnd w:id="63"/>
      <w:r w:rsidRPr="00A61ED8">
        <w:rPr>
          <w:rFonts w:ascii="Arial" w:eastAsia="Times New Roman" w:hAnsi="Arial" w:cs="Arial"/>
          <w:b/>
          <w:bCs/>
          <w:color w:val="005A9C"/>
          <w:sz w:val="29"/>
          <w:szCs w:val="29"/>
        </w:rPr>
        <w:t xml:space="preserve">3.8.1 </w:t>
      </w:r>
      <w:r w:rsidR="007D01C3" w:rsidRPr="00A61ED8">
        <w:rPr>
          <w:rFonts w:ascii="Arial" w:eastAsia="Times New Roman" w:hAnsi="Arial" w:cs="Arial"/>
          <w:b/>
          <w:bCs/>
          <w:color w:val="005A9C"/>
          <w:sz w:val="29"/>
          <w:szCs w:val="29"/>
        </w:rPr>
        <w:t>Атомарный аспект</w:t>
      </w:r>
    </w:p>
    <w:p w:rsidR="006F6404" w:rsidRPr="00A61ED8" w:rsidRDefault="00E14E87"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Атомарный аспект</w:t>
      </w:r>
    </w:p>
    <w:p w:rsidR="006F6404" w:rsidRPr="00A61ED8" w:rsidRDefault="00D954A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Атомарный аспект </w:t>
      </w:r>
      <w:r w:rsidRPr="00A61ED8">
        <w:rPr>
          <w:rFonts w:ascii="Arial" w:eastAsia="Times New Roman" w:hAnsi="Arial" w:cs="Arial"/>
          <w:color w:val="000000"/>
          <w:sz w:val="24"/>
          <w:szCs w:val="24"/>
        </w:rPr>
        <w:t>определяет атомарное значение, которое может содержать единичный отчет его структуры (например, тип номера, дат</w:t>
      </w:r>
      <w:r w:rsidR="00B84D5F" w:rsidRPr="00A61ED8">
        <w:rPr>
          <w:rFonts w:ascii="Arial" w:eastAsia="Times New Roman" w:hAnsi="Arial" w:cs="Arial"/>
          <w:color w:val="000000"/>
          <w:sz w:val="24"/>
          <w:szCs w:val="24"/>
        </w:rPr>
        <w:t>у</w:t>
      </w:r>
      <w:r w:rsidRPr="00A61ED8">
        <w:rPr>
          <w:rFonts w:ascii="Arial" w:eastAsia="Times New Roman" w:hAnsi="Arial" w:cs="Arial"/>
          <w:color w:val="000000"/>
          <w:sz w:val="24"/>
          <w:szCs w:val="24"/>
        </w:rPr>
        <w:t xml:space="preserve"> или контент строки или записи в списке).</w:t>
      </w:r>
    </w:p>
    <w:p w:rsidR="006F6404" w:rsidRPr="00A61ED8" w:rsidRDefault="00D954A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D954A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Любой факт может иметь значение факта (его атомарного аспекта) и значение аспекта каждого аспекта его точки данных, каждое из указанного в соответствии с его точкой данных.</w:t>
      </w:r>
    </w:p>
    <w:p w:rsidR="006F6404" w:rsidRPr="00A61ED8" w:rsidRDefault="00D954A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lastRenderedPageBreak/>
        <w:t>Свойства</w:t>
      </w:r>
    </w:p>
    <w:p w:rsidR="006F6404" w:rsidRPr="00A61ED8" w:rsidRDefault="00D954A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Тип данных описывает ограничения атомарного значения.</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64" w:name="StructuredAspect"/>
      <w:bookmarkEnd w:id="64"/>
      <w:r w:rsidRPr="00A61ED8">
        <w:rPr>
          <w:rFonts w:ascii="Arial" w:eastAsia="Times New Roman" w:hAnsi="Arial" w:cs="Arial"/>
          <w:b/>
          <w:bCs/>
          <w:color w:val="005A9C"/>
          <w:sz w:val="29"/>
          <w:szCs w:val="29"/>
        </w:rPr>
        <w:t xml:space="preserve">3.8.2 </w:t>
      </w:r>
      <w:r w:rsidR="00D954AA" w:rsidRPr="00A61ED8">
        <w:rPr>
          <w:rFonts w:ascii="Arial" w:eastAsia="Times New Roman" w:hAnsi="Arial" w:cs="Arial"/>
          <w:b/>
          <w:bCs/>
          <w:color w:val="005A9C"/>
          <w:sz w:val="29"/>
          <w:szCs w:val="29"/>
        </w:rPr>
        <w:t>Структурированный аспект</w:t>
      </w:r>
    </w:p>
    <w:p w:rsidR="006F6404" w:rsidRPr="00A61ED8" w:rsidRDefault="00D954A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Структурированный аспект</w:t>
      </w:r>
    </w:p>
    <w:p w:rsidR="006F6404" w:rsidRPr="00A61ED8" w:rsidRDefault="00C5543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r w:rsidRPr="00A61ED8">
        <w:rPr>
          <w:rFonts w:ascii="Arial" w:eastAsia="Times New Roman" w:hAnsi="Arial" w:cs="Arial"/>
          <w:i/>
          <w:color w:val="000000"/>
          <w:sz w:val="24"/>
          <w:szCs w:val="24"/>
        </w:rPr>
        <w:t xml:space="preserve">Структурированный аспект </w:t>
      </w:r>
      <w:r w:rsidRPr="00A61ED8">
        <w:rPr>
          <w:rFonts w:ascii="Arial" w:eastAsia="Times New Roman" w:hAnsi="Arial" w:cs="Arial"/>
          <w:color w:val="000000"/>
          <w:sz w:val="24"/>
          <w:szCs w:val="24"/>
        </w:rPr>
        <w:t>определяет состав структуры значения факта или значения аспекта.</w:t>
      </w:r>
    </w:p>
    <w:p w:rsidR="006F6404" w:rsidRPr="00A61ED8" w:rsidRDefault="00C5543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6F6404" w:rsidRPr="00A61ED8" w:rsidRDefault="00C5543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Типы данных могут состоять из структур</w:t>
      </w:r>
      <w:r w:rsidR="00632FF8" w:rsidRPr="00A61ED8">
        <w:rPr>
          <w:rFonts w:ascii="Arial" w:eastAsia="Times New Roman" w:hAnsi="Arial" w:cs="Arial"/>
          <w:color w:val="000000"/>
          <w:sz w:val="24"/>
          <w:szCs w:val="24"/>
        </w:rPr>
        <w:t>, таких как списки и иерархии с определенным атомарным контентом</w:t>
      </w:r>
      <w:r w:rsidR="006F6404" w:rsidRPr="00A61ED8">
        <w:rPr>
          <w:rFonts w:ascii="Arial" w:eastAsia="Times New Roman" w:hAnsi="Arial" w:cs="Arial"/>
          <w:color w:val="000000"/>
          <w:sz w:val="24"/>
          <w:szCs w:val="24"/>
        </w:rPr>
        <w:t>.</w:t>
      </w:r>
    </w:p>
    <w:p w:rsidR="006F6404" w:rsidRPr="00A61ED8" w:rsidRDefault="00632FF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632FF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Структурированный аспект описывает ограничения по составу типов данных.</w:t>
      </w:r>
    </w:p>
    <w:p w:rsidR="006F6404" w:rsidRPr="00A61ED8" w:rsidRDefault="006F6404" w:rsidP="006F6404">
      <w:pPr>
        <w:shd w:val="clear" w:color="auto" w:fill="FFFFFF"/>
        <w:spacing w:before="100" w:beforeAutospacing="1" w:after="100" w:afterAutospacing="1" w:line="240" w:lineRule="auto"/>
        <w:outlineLvl w:val="0"/>
        <w:rPr>
          <w:rFonts w:ascii="Arial" w:eastAsia="Times New Roman" w:hAnsi="Arial" w:cs="Arial"/>
          <w:b/>
          <w:bCs/>
          <w:color w:val="005A9C"/>
          <w:kern w:val="36"/>
          <w:sz w:val="41"/>
          <w:szCs w:val="41"/>
        </w:rPr>
      </w:pPr>
      <w:r w:rsidRPr="00A61ED8">
        <w:rPr>
          <w:rFonts w:ascii="Arial" w:eastAsia="Times New Roman" w:hAnsi="Arial" w:cs="Arial"/>
          <w:b/>
          <w:bCs/>
          <w:color w:val="005A9C"/>
          <w:kern w:val="36"/>
          <w:sz w:val="41"/>
          <w:szCs w:val="41"/>
        </w:rPr>
        <w:t xml:space="preserve">4 </w:t>
      </w:r>
      <w:r w:rsidR="00632FF8" w:rsidRPr="00A61ED8">
        <w:rPr>
          <w:rFonts w:ascii="Arial" w:eastAsia="Times New Roman" w:hAnsi="Arial" w:cs="Arial"/>
          <w:b/>
          <w:bCs/>
          <w:color w:val="005A9C"/>
          <w:kern w:val="36"/>
          <w:sz w:val="41"/>
          <w:szCs w:val="41"/>
        </w:rPr>
        <w:t>Вторичная модель</w:t>
      </w:r>
      <w:r w:rsidRPr="00A61ED8">
        <w:rPr>
          <w:rFonts w:ascii="Arial" w:eastAsia="Times New Roman" w:hAnsi="Arial" w:cs="Arial"/>
          <w:b/>
          <w:bCs/>
          <w:color w:val="005A9C"/>
          <w:kern w:val="36"/>
          <w:sz w:val="41"/>
          <w:szCs w:val="41"/>
        </w:rPr>
        <w:t xml:space="preserve"> - XBRL</w:t>
      </w:r>
    </w:p>
    <w:p w:rsidR="00632FF8" w:rsidRPr="00A61ED8" w:rsidRDefault="00632FF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Вторичная модель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 xml:space="preserve">представляет уровень реализации первичной модели XBRL, представляющей отчеты, сохраняющиеся отчеты таксономий и баз ссылок, декларации сопроводительного типа и моделей частиц структур XML, включающих элементы, атрибуты и концепты, модели расширения формул и версий. Первыми представителями являются «обычный» финансовый отчет, построчный отчет XBRL, сохраняющийся отчет XBRL (схем и баз ссылок), типы элементов и концептов XML (включая частицы, поскольку они представляют собой элементы, </w:t>
      </w:r>
      <w:r w:rsidR="00D7645B" w:rsidRPr="00A61ED8">
        <w:rPr>
          <w:rFonts w:ascii="Arial" w:eastAsia="Times New Roman" w:hAnsi="Arial" w:cs="Arial"/>
          <w:color w:val="000000"/>
          <w:sz w:val="24"/>
          <w:szCs w:val="24"/>
        </w:rPr>
        <w:t>присутствующие в любой части   модели отчета), атомарные типы (которые отражают уровень типов первичной модели, но в качестве конкретных типов XML), измерения и, в завершение списка, формулы, фильтры (</w:t>
      </w:r>
      <w:r w:rsidR="00A61ED8" w:rsidRPr="00A61ED8">
        <w:rPr>
          <w:rFonts w:ascii="Arial" w:eastAsia="Times New Roman" w:hAnsi="Arial" w:cs="Arial"/>
          <w:color w:val="000000"/>
          <w:sz w:val="24"/>
          <w:szCs w:val="24"/>
        </w:rPr>
        <w:t>подобие</w:t>
      </w:r>
      <w:r w:rsidR="00D7645B" w:rsidRPr="00A61ED8">
        <w:rPr>
          <w:rFonts w:ascii="Arial" w:eastAsia="Times New Roman" w:hAnsi="Arial" w:cs="Arial"/>
          <w:color w:val="000000"/>
          <w:sz w:val="24"/>
          <w:szCs w:val="24"/>
        </w:rPr>
        <w:t xml:space="preserve"> фильтров) и версии.</w:t>
      </w:r>
    </w:p>
    <w:p w:rsidR="006F6404" w:rsidRPr="00A61ED8" w:rsidRDefault="00D7645B" w:rsidP="006F6404">
      <w:pPr>
        <w:spacing w:before="100" w:beforeAutospacing="1" w:after="100" w:afterAutospacing="1" w:line="240" w:lineRule="auto"/>
        <w:rPr>
          <w:rFonts w:ascii="Arial" w:eastAsia="Times New Roman" w:hAnsi="Arial" w:cs="Arial"/>
          <w:color w:val="000000"/>
          <w:sz w:val="24"/>
          <w:szCs w:val="24"/>
        </w:rPr>
      </w:pPr>
      <w:bookmarkStart w:id="65" w:name="d1e1680"/>
      <w:bookmarkEnd w:id="65"/>
      <w:r w:rsidRPr="00A61ED8">
        <w:rPr>
          <w:rFonts w:ascii="Arial" w:eastAsia="Times New Roman" w:hAnsi="Arial" w:cs="Arial"/>
          <w:color w:val="000000"/>
          <w:sz w:val="24"/>
          <w:szCs w:val="24"/>
          <w:shd w:val="clear" w:color="auto" w:fill="FFFACD"/>
        </w:rPr>
        <w:t xml:space="preserve"> </w:t>
      </w:r>
      <w:r w:rsidR="006F6404" w:rsidRPr="00A61ED8">
        <w:rPr>
          <w:rFonts w:ascii="Arial" w:eastAsia="Times New Roman" w:hAnsi="Arial" w:cs="Arial"/>
          <w:color w:val="000000"/>
          <w:sz w:val="24"/>
          <w:szCs w:val="24"/>
          <w:shd w:val="clear" w:color="auto" w:fill="FFFACD"/>
        </w:rPr>
        <w:t>[</w:t>
      </w:r>
      <w:hyperlink r:id="rId173" w:anchor="d1e1680" w:history="1">
        <w:r w:rsidRPr="00A61ED8">
          <w:rPr>
            <w:rFonts w:ascii="Arial" w:eastAsia="Times New Roman" w:hAnsi="Arial" w:cs="Arial"/>
            <w:color w:val="000000"/>
            <w:sz w:val="24"/>
            <w:szCs w:val="24"/>
            <w:shd w:val="clear" w:color="auto" w:fill="FFFACD"/>
          </w:rPr>
          <w:t>Уорвик Фостер (Warwick Foster</w:t>
        </w:r>
      </w:hyperlink>
      <w:r w:rsidRPr="00A61ED8">
        <w:rPr>
          <w:rFonts w:ascii="Arial" w:eastAsia="Times New Roman" w:hAnsi="Arial" w:cs="Arial"/>
          <w:color w:val="000000"/>
          <w:sz w:val="24"/>
          <w:szCs w:val="24"/>
          <w:shd w:val="clear" w:color="auto" w:fill="FFFACD"/>
        </w:rPr>
        <w:t>): На данном этапе мы сосредоточили усилия на первичной модели. Как таковая первичная модель на этом этапе более совершенна, чем вторичная модель, учитывая наше нынешнее понимание XBRL.</w:t>
      </w:r>
      <w:r w:rsidR="006F6404" w:rsidRPr="00A61ED8">
        <w:rPr>
          <w:rFonts w:ascii="Arial" w:eastAsia="Times New Roman" w:hAnsi="Arial" w:cs="Arial"/>
          <w:color w:val="000000"/>
          <w:sz w:val="24"/>
          <w:szCs w:val="24"/>
          <w:shd w:val="clear" w:color="auto" w:fill="FFFACD"/>
        </w:rPr>
        <w:t>]</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66" w:name="sec-model-xbrl-instance"/>
      <w:bookmarkEnd w:id="66"/>
      <w:r w:rsidRPr="00A61ED8">
        <w:rPr>
          <w:rFonts w:ascii="Arial" w:eastAsia="Times New Roman" w:hAnsi="Arial" w:cs="Arial"/>
          <w:b/>
          <w:bCs/>
          <w:color w:val="005A9C"/>
          <w:sz w:val="34"/>
          <w:szCs w:val="34"/>
        </w:rPr>
        <w:t xml:space="preserve">4.1 </w:t>
      </w:r>
      <w:r w:rsidR="00D7645B" w:rsidRPr="00A61ED8">
        <w:rPr>
          <w:rFonts w:ascii="Arial" w:eastAsia="Times New Roman" w:hAnsi="Arial" w:cs="Arial"/>
          <w:b/>
          <w:bCs/>
          <w:color w:val="005A9C"/>
          <w:sz w:val="34"/>
          <w:szCs w:val="34"/>
        </w:rPr>
        <w:t xml:space="preserve">Отчет </w:t>
      </w:r>
      <w:r w:rsidRPr="00A61ED8">
        <w:rPr>
          <w:rFonts w:ascii="Arial" w:eastAsia="Times New Roman" w:hAnsi="Arial" w:cs="Arial"/>
          <w:b/>
          <w:bCs/>
          <w:color w:val="005A9C"/>
          <w:sz w:val="34"/>
          <w:szCs w:val="34"/>
        </w:rPr>
        <w:t xml:space="preserve">XBRL </w:t>
      </w:r>
    </w:p>
    <w:p w:rsidR="006F6404" w:rsidRPr="00A61ED8" w:rsidRDefault="006F6404" w:rsidP="006F6404">
      <w:pPr>
        <w:spacing w:before="100" w:beforeAutospacing="1" w:after="100" w:afterAutospacing="1" w:line="240" w:lineRule="auto"/>
        <w:rPr>
          <w:rFonts w:ascii="Arial" w:eastAsia="Times New Roman" w:hAnsi="Arial" w:cs="Arial"/>
          <w:color w:val="000000"/>
          <w:sz w:val="24"/>
          <w:szCs w:val="24"/>
        </w:rPr>
      </w:pPr>
      <w:bookmarkStart w:id="67" w:name="d1e1689"/>
      <w:bookmarkEnd w:id="67"/>
      <w:r w:rsidRPr="00A61ED8">
        <w:rPr>
          <w:rFonts w:ascii="Arial" w:eastAsia="Times New Roman" w:hAnsi="Arial" w:cs="Arial"/>
          <w:color w:val="000000"/>
          <w:sz w:val="24"/>
          <w:szCs w:val="24"/>
          <w:shd w:val="clear" w:color="auto" w:fill="FFFACD"/>
        </w:rPr>
        <w:t>[</w:t>
      </w:r>
      <w:hyperlink r:id="rId174" w:anchor="d1e1689" w:history="1">
        <w:r w:rsidR="00D7645B" w:rsidRPr="00A61ED8">
          <w:rPr>
            <w:rFonts w:ascii="Arial" w:eastAsia="Times New Roman" w:hAnsi="Arial" w:cs="Arial"/>
            <w:color w:val="000000"/>
            <w:sz w:val="24"/>
            <w:szCs w:val="24"/>
            <w:shd w:val="clear" w:color="auto" w:fill="FFFACD"/>
          </w:rPr>
          <w:t>Герм Фишер (Herm Fischer</w:t>
        </w:r>
      </w:hyperlink>
      <w:r w:rsidR="00A61ED8" w:rsidRPr="00A61ED8">
        <w:rPr>
          <w:rFonts w:ascii="Arial" w:eastAsia="Times New Roman" w:hAnsi="Arial" w:cs="Arial"/>
          <w:color w:val="000000"/>
          <w:sz w:val="24"/>
          <w:szCs w:val="24"/>
          <w:shd w:val="clear" w:color="auto" w:fill="FFFACD"/>
        </w:rPr>
        <w:t>): Данная</w:t>
      </w:r>
      <w:r w:rsidR="00D7645B" w:rsidRPr="00A61ED8">
        <w:rPr>
          <w:rFonts w:ascii="Arial" w:eastAsia="Times New Roman" w:hAnsi="Arial" w:cs="Arial"/>
          <w:color w:val="000000"/>
          <w:sz w:val="24"/>
          <w:szCs w:val="24"/>
          <w:shd w:val="clear" w:color="auto" w:fill="FFFACD"/>
        </w:rPr>
        <w:t xml:space="preserve"> модель представляет вторичный уровень отчетов XBRL, если использовать в структуре верхний уровень метамодели. Обычный отчет кажется существенно отличным от PWD 1.0, </w:t>
      </w:r>
      <w:r w:rsidR="00A61ED8" w:rsidRPr="00A61ED8">
        <w:rPr>
          <w:rFonts w:ascii="Arial" w:eastAsia="Times New Roman" w:hAnsi="Arial" w:cs="Arial"/>
          <w:color w:val="000000"/>
          <w:sz w:val="24"/>
          <w:szCs w:val="24"/>
          <w:shd w:val="clear" w:color="auto" w:fill="FFFACD"/>
        </w:rPr>
        <w:t>но, по моему мнению</w:t>
      </w:r>
      <w:r w:rsidR="00D7645B" w:rsidRPr="00A61ED8">
        <w:rPr>
          <w:rFonts w:ascii="Arial" w:eastAsia="Times New Roman" w:hAnsi="Arial" w:cs="Arial"/>
          <w:color w:val="000000"/>
          <w:sz w:val="24"/>
          <w:szCs w:val="24"/>
          <w:shd w:val="clear" w:color="auto" w:fill="FFFACD"/>
        </w:rPr>
        <w:t>, он хорошо соответствует точкам данных (и DTS). Он также связывает некоторые элементы, представляющие большой интерес для аудиторов с точки зрения семантики (документ или серийные средства XML</w:t>
      </w:r>
      <w:r w:rsidRPr="00A61ED8">
        <w:rPr>
          <w:rFonts w:ascii="Arial" w:eastAsia="Times New Roman" w:hAnsi="Arial" w:cs="Arial"/>
          <w:color w:val="000000"/>
          <w:sz w:val="24"/>
          <w:szCs w:val="24"/>
          <w:shd w:val="clear" w:color="auto" w:fill="FFFACD"/>
        </w:rPr>
        <w:t>)]</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68" w:name="d1e1697"/>
      <w:bookmarkEnd w:id="68"/>
      <w:r w:rsidRPr="00A61ED8">
        <w:rPr>
          <w:rFonts w:ascii="Arial" w:eastAsia="Times New Roman" w:hAnsi="Arial" w:cs="Arial"/>
          <w:b/>
          <w:bCs/>
          <w:color w:val="005A9C"/>
          <w:sz w:val="29"/>
          <w:szCs w:val="29"/>
        </w:rPr>
        <w:t xml:space="preserve">4.1.1 </w:t>
      </w:r>
      <w:r w:rsidR="00B321ED" w:rsidRPr="00A61ED8">
        <w:rPr>
          <w:rFonts w:ascii="Arial" w:eastAsia="Times New Roman" w:hAnsi="Arial" w:cs="Arial"/>
          <w:b/>
          <w:bCs/>
          <w:color w:val="005A9C"/>
          <w:sz w:val="29"/>
          <w:szCs w:val="29"/>
        </w:rPr>
        <w:t>Взрыв-схемы</w:t>
      </w:r>
    </w:p>
    <w:p w:rsidR="006F6404" w:rsidRPr="00A61ED8" w:rsidRDefault="00B321E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lastRenderedPageBreak/>
        <w:t xml:space="preserve">Следующие пять схем представляют аспекты описанных выше диаграмм по отдельности, что позволяет понять различные отношения как независимые части и в </w:t>
      </w:r>
      <w:r w:rsidR="00020C62" w:rsidRPr="00A61ED8">
        <w:rPr>
          <w:rFonts w:ascii="Arial" w:eastAsia="Times New Roman" w:hAnsi="Arial" w:cs="Arial"/>
          <w:color w:val="000000"/>
          <w:sz w:val="24"/>
          <w:szCs w:val="24"/>
        </w:rPr>
        <w:t xml:space="preserve">их </w:t>
      </w:r>
      <w:r w:rsidRPr="00A61ED8">
        <w:rPr>
          <w:rFonts w:ascii="Arial" w:eastAsia="Times New Roman" w:hAnsi="Arial" w:cs="Arial"/>
          <w:color w:val="000000"/>
          <w:sz w:val="24"/>
          <w:szCs w:val="24"/>
        </w:rPr>
        <w:t>совокупности.</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081120" cy="2941983"/>
            <wp:effectExtent l="19050" t="0" r="0" b="0"/>
            <wp:docPr id="134" name="Рисунок 134" descr="XBRL Instance Asp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BRL Instance Aspect"/>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081062" cy="2941955"/>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B321ED" w:rsidRPr="00A61ED8" w:rsidTr="00B321ED">
        <w:tc>
          <w:tcPr>
            <w:tcW w:w="4785" w:type="dxa"/>
          </w:tcPr>
          <w:p w:rsidR="00B321ED" w:rsidRPr="00A61ED8" w:rsidRDefault="00B321ED" w:rsidP="00B321ED">
            <w:pPr>
              <w:pStyle w:val="aa"/>
              <w:rPr>
                <w:rFonts w:ascii="Arial" w:hAnsi="Arial" w:cs="Arial"/>
                <w:b/>
              </w:rPr>
            </w:pPr>
            <w:r w:rsidRPr="00A61ED8">
              <w:rPr>
                <w:rFonts w:ascii="Arial" w:hAnsi="Arial" w:cs="Arial"/>
                <w:b/>
              </w:rPr>
              <w:t xml:space="preserve">Package Diagram 1. </w:t>
            </w:r>
            <w:r w:rsidR="00451538" w:rsidRPr="00A61ED8">
              <w:rPr>
                <w:rFonts w:ascii="Arial" w:hAnsi="Arial" w:cs="Arial"/>
                <w:b/>
              </w:rPr>
              <w:t>XBRL Instance [XBRL Instance Aspect]</w:t>
            </w:r>
          </w:p>
        </w:tc>
        <w:tc>
          <w:tcPr>
            <w:tcW w:w="4786" w:type="dxa"/>
          </w:tcPr>
          <w:p w:rsidR="00B321ED" w:rsidRPr="00A61ED8" w:rsidRDefault="003133D1" w:rsidP="003133D1">
            <w:pPr>
              <w:pStyle w:val="aa"/>
              <w:rPr>
                <w:rFonts w:ascii="Arial" w:hAnsi="Arial" w:cs="Arial"/>
              </w:rPr>
            </w:pPr>
            <w:r w:rsidRPr="00A61ED8">
              <w:rPr>
                <w:rFonts w:ascii="Arial" w:hAnsi="Arial" w:cs="Arial"/>
                <w:b/>
              </w:rPr>
              <w:t>Схема пакета 1. Отчет</w:t>
            </w:r>
            <w:r w:rsidRPr="00A61ED8">
              <w:rPr>
                <w:rFonts w:ascii="Arial" w:hAnsi="Arial" w:cs="Arial"/>
              </w:rPr>
              <w:t xml:space="preserve"> </w:t>
            </w:r>
            <w:r w:rsidRPr="00A61ED8">
              <w:rPr>
                <w:rFonts w:ascii="Arial" w:hAnsi="Arial" w:cs="Arial"/>
                <w:b/>
              </w:rPr>
              <w:t>XBRL [Аспект отчета XBRL]</w:t>
            </w:r>
          </w:p>
        </w:tc>
      </w:tr>
      <w:tr w:rsidR="00B321ED" w:rsidRPr="00A61ED8" w:rsidTr="00B321ED">
        <w:tc>
          <w:tcPr>
            <w:tcW w:w="4785" w:type="dxa"/>
          </w:tcPr>
          <w:p w:rsidR="00B321ED" w:rsidRPr="00A61ED8" w:rsidRDefault="003133D1" w:rsidP="00B321ED">
            <w:pPr>
              <w:pStyle w:val="aa"/>
              <w:rPr>
                <w:rFonts w:ascii="Arial" w:hAnsi="Arial" w:cs="Arial"/>
              </w:rPr>
            </w:pPr>
            <w:r w:rsidRPr="00A61ED8">
              <w:rPr>
                <w:rFonts w:ascii="Arial" w:hAnsi="Arial" w:cs="Arial"/>
              </w:rPr>
              <w:t xml:space="preserve">“Metaclass” </w:t>
            </w:r>
            <w:r w:rsidRPr="00A61ED8">
              <w:rPr>
                <w:rFonts w:ascii="Arial" w:hAnsi="Arial" w:cs="Arial"/>
                <w:b/>
              </w:rPr>
              <w:t>Aspect</w:t>
            </w:r>
          </w:p>
        </w:tc>
        <w:tc>
          <w:tcPr>
            <w:tcW w:w="4786" w:type="dxa"/>
          </w:tcPr>
          <w:p w:rsidR="00B321ED" w:rsidRPr="00A61ED8" w:rsidRDefault="003133D1" w:rsidP="00B321ED">
            <w:pPr>
              <w:pStyle w:val="aa"/>
              <w:rPr>
                <w:rFonts w:ascii="Arial" w:hAnsi="Arial" w:cs="Arial"/>
              </w:rPr>
            </w:pPr>
            <w:r w:rsidRPr="00A61ED8">
              <w:rPr>
                <w:rFonts w:ascii="Arial" w:hAnsi="Arial" w:cs="Arial"/>
              </w:rPr>
              <w:t xml:space="preserve">«Метакласс» </w:t>
            </w:r>
            <w:r w:rsidRPr="00A61ED8">
              <w:rPr>
                <w:rFonts w:ascii="Arial" w:hAnsi="Arial" w:cs="Arial"/>
                <w:b/>
              </w:rPr>
              <w:t>Аспект</w:t>
            </w:r>
          </w:p>
        </w:tc>
      </w:tr>
      <w:tr w:rsidR="00B321ED" w:rsidRPr="00A61ED8" w:rsidTr="00B321ED">
        <w:tc>
          <w:tcPr>
            <w:tcW w:w="4785" w:type="dxa"/>
          </w:tcPr>
          <w:p w:rsidR="00B321ED" w:rsidRPr="00A61ED8" w:rsidRDefault="003133D1" w:rsidP="00B321ED">
            <w:pPr>
              <w:pStyle w:val="aa"/>
              <w:rPr>
                <w:rFonts w:ascii="Arial" w:hAnsi="Arial" w:cs="Arial"/>
              </w:rPr>
            </w:pPr>
            <w:r w:rsidRPr="00A61ED8">
              <w:rPr>
                <w:rFonts w:ascii="Arial" w:hAnsi="Arial" w:cs="Arial"/>
              </w:rPr>
              <w:t>location</w:t>
            </w:r>
          </w:p>
        </w:tc>
        <w:tc>
          <w:tcPr>
            <w:tcW w:w="4786" w:type="dxa"/>
          </w:tcPr>
          <w:p w:rsidR="00B321ED" w:rsidRPr="00A61ED8" w:rsidRDefault="003133D1" w:rsidP="00B321ED">
            <w:pPr>
              <w:pStyle w:val="aa"/>
              <w:rPr>
                <w:rFonts w:ascii="Arial" w:hAnsi="Arial" w:cs="Arial"/>
              </w:rPr>
            </w:pPr>
            <w:r w:rsidRPr="00A61ED8">
              <w:rPr>
                <w:rFonts w:ascii="Arial" w:hAnsi="Arial" w:cs="Arial"/>
              </w:rPr>
              <w:t>расположение</w:t>
            </w:r>
          </w:p>
        </w:tc>
      </w:tr>
      <w:tr w:rsidR="00B321ED" w:rsidRPr="00A61ED8" w:rsidTr="00B321ED">
        <w:tc>
          <w:tcPr>
            <w:tcW w:w="4785" w:type="dxa"/>
          </w:tcPr>
          <w:p w:rsidR="00B321ED" w:rsidRPr="00A61ED8" w:rsidRDefault="003133D1" w:rsidP="00B321ED">
            <w:pPr>
              <w:pStyle w:val="aa"/>
              <w:rPr>
                <w:rFonts w:ascii="Arial" w:hAnsi="Arial" w:cs="Arial"/>
              </w:rPr>
            </w:pPr>
            <w:r w:rsidRPr="00A61ED8">
              <w:rPr>
                <w:rFonts w:ascii="Arial" w:hAnsi="Arial" w:cs="Arial"/>
              </w:rPr>
              <w:t>“Metaclass” FactCollection</w:t>
            </w:r>
          </w:p>
        </w:tc>
        <w:tc>
          <w:tcPr>
            <w:tcW w:w="4786" w:type="dxa"/>
          </w:tcPr>
          <w:p w:rsidR="00B321ED" w:rsidRPr="00A61ED8" w:rsidRDefault="003133D1" w:rsidP="00B321ED">
            <w:pPr>
              <w:pStyle w:val="aa"/>
              <w:rPr>
                <w:rFonts w:ascii="Arial" w:hAnsi="Arial" w:cs="Arial"/>
              </w:rPr>
            </w:pPr>
            <w:r w:rsidRPr="00A61ED8">
              <w:rPr>
                <w:rFonts w:ascii="Arial" w:hAnsi="Arial" w:cs="Arial"/>
              </w:rPr>
              <w:t>«Метакласс» Сбор фактов</w:t>
            </w:r>
          </w:p>
        </w:tc>
      </w:tr>
      <w:tr w:rsidR="003133D1" w:rsidRPr="00A61ED8" w:rsidTr="00B321ED">
        <w:tc>
          <w:tcPr>
            <w:tcW w:w="4785" w:type="dxa"/>
          </w:tcPr>
          <w:p w:rsidR="003133D1" w:rsidRPr="00A61ED8" w:rsidRDefault="003133D1" w:rsidP="00B321ED">
            <w:pPr>
              <w:pStyle w:val="aa"/>
              <w:rPr>
                <w:rFonts w:ascii="Arial" w:hAnsi="Arial" w:cs="Arial"/>
              </w:rPr>
            </w:pPr>
            <w:r w:rsidRPr="00A61ED8">
              <w:rPr>
                <w:rFonts w:ascii="Arial" w:hAnsi="Arial" w:cs="Arial"/>
              </w:rPr>
              <w:t>“Metaclass” Period</w:t>
            </w:r>
          </w:p>
          <w:p w:rsidR="003133D1" w:rsidRPr="00A61ED8" w:rsidRDefault="003133D1" w:rsidP="003133D1">
            <w:pPr>
              <w:pStyle w:val="aa"/>
              <w:rPr>
                <w:rFonts w:ascii="Arial" w:hAnsi="Arial" w:cs="Arial"/>
              </w:rPr>
            </w:pPr>
            <w:r w:rsidRPr="00A61ED8">
              <w:rPr>
                <w:rFonts w:ascii="Arial" w:hAnsi="Arial" w:cs="Arial"/>
              </w:rPr>
              <w:t>Start: date Time [0…1]</w:t>
            </w:r>
          </w:p>
          <w:p w:rsidR="003133D1" w:rsidRPr="00A61ED8" w:rsidRDefault="003133D1" w:rsidP="003133D1">
            <w:pPr>
              <w:pStyle w:val="aa"/>
              <w:rPr>
                <w:rFonts w:ascii="Arial" w:hAnsi="Arial" w:cs="Arial"/>
              </w:rPr>
            </w:pPr>
            <w:r w:rsidRPr="00A61ED8">
              <w:rPr>
                <w:rFonts w:ascii="Arial" w:hAnsi="Arial" w:cs="Arial"/>
              </w:rPr>
              <w:t>EndInstant: date Time [1]</w:t>
            </w:r>
          </w:p>
          <w:p w:rsidR="003133D1" w:rsidRPr="00A61ED8" w:rsidRDefault="003133D1" w:rsidP="003133D1">
            <w:pPr>
              <w:pStyle w:val="aa"/>
              <w:rPr>
                <w:rFonts w:ascii="Arial" w:hAnsi="Arial" w:cs="Arial"/>
              </w:rPr>
            </w:pPr>
            <w:r w:rsidRPr="00A61ED8">
              <w:rPr>
                <w:rFonts w:ascii="Arial" w:hAnsi="Arial" w:cs="Arial"/>
              </w:rPr>
              <w:t>is Forever: $OCL_Boolean</w:t>
            </w:r>
          </w:p>
        </w:tc>
        <w:tc>
          <w:tcPr>
            <w:tcW w:w="4786" w:type="dxa"/>
          </w:tcPr>
          <w:p w:rsidR="003133D1" w:rsidRPr="00A61ED8" w:rsidRDefault="003133D1" w:rsidP="00B321ED">
            <w:pPr>
              <w:pStyle w:val="aa"/>
              <w:rPr>
                <w:rFonts w:ascii="Arial" w:hAnsi="Arial" w:cs="Arial"/>
              </w:rPr>
            </w:pPr>
            <w:r w:rsidRPr="00A61ED8">
              <w:rPr>
                <w:rFonts w:ascii="Arial" w:hAnsi="Arial" w:cs="Arial"/>
              </w:rPr>
              <w:t>«Метакласс» Период</w:t>
            </w:r>
          </w:p>
          <w:p w:rsidR="003133D1" w:rsidRPr="00A61ED8" w:rsidRDefault="003133D1" w:rsidP="003133D1">
            <w:pPr>
              <w:pStyle w:val="aa"/>
              <w:rPr>
                <w:rFonts w:ascii="Arial" w:hAnsi="Arial" w:cs="Arial"/>
              </w:rPr>
            </w:pPr>
            <w:r w:rsidRPr="00A61ED8">
              <w:rPr>
                <w:rFonts w:ascii="Arial" w:hAnsi="Arial" w:cs="Arial"/>
              </w:rPr>
              <w:t>Начало: дата время [0…1]</w:t>
            </w:r>
          </w:p>
          <w:p w:rsidR="003133D1" w:rsidRPr="00A61ED8" w:rsidRDefault="003133D1" w:rsidP="003133D1">
            <w:pPr>
              <w:pStyle w:val="aa"/>
              <w:rPr>
                <w:rFonts w:ascii="Arial" w:hAnsi="Arial" w:cs="Arial"/>
              </w:rPr>
            </w:pPr>
            <w:r w:rsidRPr="00A61ED8">
              <w:rPr>
                <w:rFonts w:ascii="Arial" w:hAnsi="Arial" w:cs="Arial"/>
              </w:rPr>
              <w:t>Конец отчета: дата время [1]</w:t>
            </w:r>
          </w:p>
          <w:p w:rsidR="003133D1" w:rsidRPr="00A61ED8" w:rsidRDefault="003133D1" w:rsidP="00B321ED">
            <w:pPr>
              <w:pStyle w:val="aa"/>
              <w:rPr>
                <w:rFonts w:ascii="Arial" w:hAnsi="Arial" w:cs="Arial"/>
              </w:rPr>
            </w:pPr>
            <w:r w:rsidRPr="00A61ED8">
              <w:rPr>
                <w:rFonts w:ascii="Arial" w:hAnsi="Arial" w:cs="Arial"/>
              </w:rPr>
              <w:t>остается навсегда: $OCL_булева переменная</w:t>
            </w:r>
          </w:p>
        </w:tc>
      </w:tr>
      <w:tr w:rsidR="003133D1" w:rsidRPr="00A61ED8" w:rsidTr="00B321ED">
        <w:tc>
          <w:tcPr>
            <w:tcW w:w="4785" w:type="dxa"/>
          </w:tcPr>
          <w:p w:rsidR="003133D1" w:rsidRPr="00A61ED8" w:rsidRDefault="003133D1" w:rsidP="00B321ED">
            <w:pPr>
              <w:pStyle w:val="aa"/>
              <w:rPr>
                <w:rFonts w:ascii="Arial" w:hAnsi="Arial" w:cs="Arial"/>
              </w:rPr>
            </w:pPr>
            <w:r w:rsidRPr="00A61ED8">
              <w:rPr>
                <w:rFonts w:ascii="Arial" w:hAnsi="Arial" w:cs="Arial"/>
              </w:rPr>
              <w:t>“Metaclass” ConceptElement</w:t>
            </w:r>
          </w:p>
        </w:tc>
        <w:tc>
          <w:tcPr>
            <w:tcW w:w="4786" w:type="dxa"/>
          </w:tcPr>
          <w:p w:rsidR="003133D1" w:rsidRPr="00A61ED8" w:rsidRDefault="003133D1" w:rsidP="00B321ED">
            <w:pPr>
              <w:pStyle w:val="aa"/>
              <w:rPr>
                <w:rFonts w:ascii="Arial" w:hAnsi="Arial" w:cs="Arial"/>
              </w:rPr>
            </w:pPr>
            <w:r w:rsidRPr="00A61ED8">
              <w:rPr>
                <w:rFonts w:ascii="Arial" w:hAnsi="Arial" w:cs="Arial"/>
              </w:rPr>
              <w:t>«Метакласс» Элемент концепта</w:t>
            </w:r>
          </w:p>
        </w:tc>
      </w:tr>
      <w:tr w:rsidR="003133D1" w:rsidRPr="00A61ED8" w:rsidTr="00B321ED">
        <w:tc>
          <w:tcPr>
            <w:tcW w:w="4785" w:type="dxa"/>
          </w:tcPr>
          <w:p w:rsidR="003133D1" w:rsidRPr="00A61ED8" w:rsidRDefault="003133D1" w:rsidP="00B321ED">
            <w:pPr>
              <w:pStyle w:val="aa"/>
              <w:rPr>
                <w:rFonts w:ascii="Arial" w:hAnsi="Arial" w:cs="Arial"/>
              </w:rPr>
            </w:pPr>
            <w:r w:rsidRPr="00A61ED8">
              <w:rPr>
                <w:rFonts w:ascii="Arial" w:hAnsi="Arial" w:cs="Arial"/>
              </w:rPr>
              <w:t>“Metaclass” EntityIdentifier</w:t>
            </w:r>
          </w:p>
          <w:p w:rsidR="003133D1" w:rsidRPr="00A61ED8" w:rsidRDefault="003133D1" w:rsidP="00B321ED">
            <w:pPr>
              <w:pStyle w:val="aa"/>
              <w:rPr>
                <w:rFonts w:ascii="Arial" w:hAnsi="Arial" w:cs="Arial"/>
              </w:rPr>
            </w:pPr>
            <w:r w:rsidRPr="00A61ED8">
              <w:rPr>
                <w:rFonts w:ascii="Arial" w:hAnsi="Arial" w:cs="Arial"/>
              </w:rPr>
              <w:t>Scheme: any URI</w:t>
            </w:r>
          </w:p>
        </w:tc>
        <w:tc>
          <w:tcPr>
            <w:tcW w:w="4786" w:type="dxa"/>
          </w:tcPr>
          <w:p w:rsidR="003133D1" w:rsidRPr="00A61ED8" w:rsidRDefault="008340C9" w:rsidP="00B321ED">
            <w:pPr>
              <w:pStyle w:val="aa"/>
              <w:rPr>
                <w:rFonts w:ascii="Arial" w:hAnsi="Arial" w:cs="Arial"/>
              </w:rPr>
            </w:pPr>
            <w:r w:rsidRPr="00A61ED8">
              <w:rPr>
                <w:rFonts w:ascii="Arial" w:hAnsi="Arial" w:cs="Arial"/>
              </w:rPr>
              <w:t>«Метакласс» Идентификатор организации</w:t>
            </w:r>
          </w:p>
          <w:p w:rsidR="008340C9" w:rsidRPr="00A61ED8" w:rsidRDefault="008340C9" w:rsidP="00B321ED">
            <w:pPr>
              <w:pStyle w:val="aa"/>
              <w:rPr>
                <w:rFonts w:ascii="Arial" w:hAnsi="Arial" w:cs="Arial"/>
              </w:rPr>
            </w:pPr>
            <w:r w:rsidRPr="00A61ED8">
              <w:rPr>
                <w:rFonts w:ascii="Arial" w:hAnsi="Arial" w:cs="Arial"/>
              </w:rPr>
              <w:t>Схема: любой URI</w:t>
            </w:r>
          </w:p>
        </w:tc>
      </w:tr>
      <w:tr w:rsidR="003133D1" w:rsidRPr="00A61ED8" w:rsidTr="00B321ED">
        <w:tc>
          <w:tcPr>
            <w:tcW w:w="4785" w:type="dxa"/>
          </w:tcPr>
          <w:p w:rsidR="003133D1" w:rsidRPr="00A61ED8" w:rsidRDefault="003133D1" w:rsidP="00B321ED">
            <w:pPr>
              <w:pStyle w:val="aa"/>
              <w:rPr>
                <w:rFonts w:ascii="Arial" w:hAnsi="Arial" w:cs="Arial"/>
              </w:rPr>
            </w:pPr>
            <w:r w:rsidRPr="00A61ED8">
              <w:rPr>
                <w:rFonts w:ascii="Arial" w:hAnsi="Arial" w:cs="Arial"/>
              </w:rPr>
              <w:t>“Metaclass” TypedDimension</w:t>
            </w:r>
          </w:p>
        </w:tc>
        <w:tc>
          <w:tcPr>
            <w:tcW w:w="4786" w:type="dxa"/>
          </w:tcPr>
          <w:p w:rsidR="003133D1" w:rsidRPr="00A61ED8" w:rsidRDefault="008340C9" w:rsidP="00B321ED">
            <w:pPr>
              <w:pStyle w:val="aa"/>
              <w:rPr>
                <w:rFonts w:ascii="Arial" w:hAnsi="Arial" w:cs="Arial"/>
              </w:rPr>
            </w:pPr>
            <w:r w:rsidRPr="00A61ED8">
              <w:rPr>
                <w:rFonts w:ascii="Arial" w:hAnsi="Arial" w:cs="Arial"/>
              </w:rPr>
              <w:t>«Метакласс» Измерение с неявно заданными элементами</w:t>
            </w:r>
          </w:p>
        </w:tc>
      </w:tr>
      <w:tr w:rsidR="003133D1" w:rsidRPr="00A61ED8" w:rsidTr="00B321ED">
        <w:tc>
          <w:tcPr>
            <w:tcW w:w="4785" w:type="dxa"/>
          </w:tcPr>
          <w:p w:rsidR="003133D1" w:rsidRPr="00A61ED8" w:rsidRDefault="003133D1" w:rsidP="00B321ED">
            <w:pPr>
              <w:pStyle w:val="aa"/>
              <w:rPr>
                <w:rFonts w:ascii="Arial" w:hAnsi="Arial" w:cs="Arial"/>
              </w:rPr>
            </w:pPr>
            <w:r w:rsidRPr="00A61ED8">
              <w:rPr>
                <w:rFonts w:ascii="Arial" w:hAnsi="Arial" w:cs="Arial"/>
              </w:rPr>
              <w:t>“Metaclass” OCC</w:t>
            </w:r>
          </w:p>
          <w:p w:rsidR="003133D1" w:rsidRPr="00A61ED8" w:rsidRDefault="003133D1" w:rsidP="00B321ED">
            <w:pPr>
              <w:pStyle w:val="aa"/>
              <w:rPr>
                <w:rFonts w:ascii="Arial" w:hAnsi="Arial" w:cs="Arial"/>
              </w:rPr>
            </w:pPr>
            <w:r w:rsidRPr="00A61ED8">
              <w:rPr>
                <w:rFonts w:ascii="Arial" w:hAnsi="Arial" w:cs="Arial"/>
              </w:rPr>
              <w:t>SegScen</w:t>
            </w:r>
          </w:p>
        </w:tc>
        <w:tc>
          <w:tcPr>
            <w:tcW w:w="4786" w:type="dxa"/>
          </w:tcPr>
          <w:p w:rsidR="003133D1" w:rsidRPr="00A61ED8" w:rsidRDefault="008340C9" w:rsidP="00B321ED">
            <w:pPr>
              <w:pStyle w:val="aa"/>
              <w:rPr>
                <w:rFonts w:ascii="Arial" w:hAnsi="Arial" w:cs="Arial"/>
              </w:rPr>
            </w:pPr>
            <w:r w:rsidRPr="00A61ED8">
              <w:rPr>
                <w:rFonts w:ascii="Arial" w:hAnsi="Arial" w:cs="Arial"/>
              </w:rPr>
              <w:t>«Метакласс» ОСС</w:t>
            </w:r>
          </w:p>
          <w:p w:rsidR="008340C9" w:rsidRPr="00A61ED8" w:rsidRDefault="008340C9" w:rsidP="00B321ED">
            <w:pPr>
              <w:pStyle w:val="aa"/>
              <w:rPr>
                <w:rFonts w:ascii="Arial" w:hAnsi="Arial" w:cs="Arial"/>
              </w:rPr>
            </w:pPr>
            <w:r w:rsidRPr="00A61ED8">
              <w:rPr>
                <w:rFonts w:ascii="Arial" w:hAnsi="Arial" w:cs="Arial"/>
              </w:rPr>
              <w:t>Сегмент сценария</w:t>
            </w:r>
          </w:p>
        </w:tc>
      </w:tr>
      <w:tr w:rsidR="003133D1" w:rsidRPr="00A61ED8" w:rsidTr="00B321ED">
        <w:tc>
          <w:tcPr>
            <w:tcW w:w="4785" w:type="dxa"/>
          </w:tcPr>
          <w:p w:rsidR="003133D1" w:rsidRPr="00A61ED8" w:rsidRDefault="003133D1" w:rsidP="00B321ED">
            <w:pPr>
              <w:pStyle w:val="aa"/>
              <w:rPr>
                <w:rFonts w:ascii="Arial" w:hAnsi="Arial" w:cs="Arial"/>
              </w:rPr>
            </w:pPr>
            <w:r w:rsidRPr="00A61ED8">
              <w:rPr>
                <w:rFonts w:ascii="Arial" w:hAnsi="Arial" w:cs="Arial"/>
              </w:rPr>
              <w:t>“Metaclass” ExplicitDimension</w:t>
            </w:r>
          </w:p>
        </w:tc>
        <w:tc>
          <w:tcPr>
            <w:tcW w:w="4786" w:type="dxa"/>
          </w:tcPr>
          <w:p w:rsidR="003133D1" w:rsidRPr="00A61ED8" w:rsidRDefault="008340C9" w:rsidP="008340C9">
            <w:pPr>
              <w:pStyle w:val="aa"/>
              <w:rPr>
                <w:rFonts w:ascii="Arial" w:hAnsi="Arial" w:cs="Arial"/>
              </w:rPr>
            </w:pPr>
            <w:r w:rsidRPr="00A61ED8">
              <w:rPr>
                <w:rFonts w:ascii="Arial" w:hAnsi="Arial" w:cs="Arial"/>
              </w:rPr>
              <w:t>«Метакласс» Измерение с явно заданными элементами</w:t>
            </w:r>
          </w:p>
        </w:tc>
      </w:tr>
      <w:tr w:rsidR="003133D1" w:rsidRPr="00A61ED8" w:rsidTr="00B321ED">
        <w:tc>
          <w:tcPr>
            <w:tcW w:w="4785" w:type="dxa"/>
          </w:tcPr>
          <w:p w:rsidR="003133D1" w:rsidRPr="00A61ED8" w:rsidRDefault="003133D1" w:rsidP="00B321ED">
            <w:pPr>
              <w:pStyle w:val="aa"/>
              <w:rPr>
                <w:rFonts w:ascii="Arial" w:hAnsi="Arial" w:cs="Arial"/>
              </w:rPr>
            </w:pPr>
            <w:r w:rsidRPr="00A61ED8">
              <w:rPr>
                <w:rFonts w:ascii="Arial" w:hAnsi="Arial" w:cs="Arial"/>
              </w:rPr>
              <w:t>“Metaclass” Unit</w:t>
            </w:r>
          </w:p>
          <w:p w:rsidR="003133D1" w:rsidRPr="00A61ED8" w:rsidRDefault="003133D1" w:rsidP="00B321ED">
            <w:pPr>
              <w:pStyle w:val="aa"/>
              <w:rPr>
                <w:rFonts w:ascii="Arial" w:hAnsi="Arial" w:cs="Arial"/>
              </w:rPr>
            </w:pPr>
            <w:r w:rsidRPr="00A61ED8">
              <w:rPr>
                <w:rFonts w:ascii="Arial" w:hAnsi="Arial" w:cs="Arial"/>
              </w:rPr>
              <w:t>multiply Measures</w:t>
            </w:r>
          </w:p>
          <w:p w:rsidR="003133D1" w:rsidRPr="00A61ED8" w:rsidRDefault="003133D1" w:rsidP="00B321ED">
            <w:pPr>
              <w:pStyle w:val="aa"/>
              <w:rPr>
                <w:rFonts w:ascii="Arial" w:hAnsi="Arial" w:cs="Arial"/>
              </w:rPr>
            </w:pPr>
            <w:r w:rsidRPr="00A61ED8">
              <w:rPr>
                <w:rFonts w:ascii="Arial" w:hAnsi="Arial" w:cs="Arial"/>
              </w:rPr>
              <w:t>divide Measures</w:t>
            </w:r>
          </w:p>
        </w:tc>
        <w:tc>
          <w:tcPr>
            <w:tcW w:w="4786" w:type="dxa"/>
          </w:tcPr>
          <w:p w:rsidR="003133D1" w:rsidRPr="00A61ED8" w:rsidRDefault="008340C9" w:rsidP="00B321ED">
            <w:pPr>
              <w:pStyle w:val="aa"/>
              <w:rPr>
                <w:rFonts w:ascii="Arial" w:hAnsi="Arial" w:cs="Arial"/>
              </w:rPr>
            </w:pPr>
            <w:r w:rsidRPr="00A61ED8">
              <w:rPr>
                <w:rFonts w:ascii="Arial" w:hAnsi="Arial" w:cs="Arial"/>
              </w:rPr>
              <w:t>«Метакласс» Единица измерения</w:t>
            </w:r>
          </w:p>
          <w:p w:rsidR="008340C9" w:rsidRPr="00A61ED8" w:rsidRDefault="008340C9" w:rsidP="00B321ED">
            <w:pPr>
              <w:pStyle w:val="aa"/>
              <w:rPr>
                <w:rFonts w:ascii="Arial" w:hAnsi="Arial" w:cs="Arial"/>
              </w:rPr>
            </w:pPr>
            <w:r w:rsidRPr="00A61ED8">
              <w:rPr>
                <w:rFonts w:ascii="Arial" w:hAnsi="Arial" w:cs="Arial"/>
              </w:rPr>
              <w:t>умножить меры</w:t>
            </w:r>
          </w:p>
          <w:p w:rsidR="008340C9" w:rsidRPr="00A61ED8" w:rsidRDefault="008340C9" w:rsidP="00B321ED">
            <w:pPr>
              <w:pStyle w:val="aa"/>
              <w:rPr>
                <w:rFonts w:ascii="Arial" w:hAnsi="Arial" w:cs="Arial"/>
              </w:rPr>
            </w:pPr>
            <w:r w:rsidRPr="00A61ED8">
              <w:rPr>
                <w:rFonts w:ascii="Arial" w:hAnsi="Arial" w:cs="Arial"/>
              </w:rPr>
              <w:t>разделить меры</w:t>
            </w:r>
          </w:p>
        </w:tc>
      </w:tr>
      <w:tr w:rsidR="003133D1" w:rsidRPr="00A61ED8" w:rsidTr="00B321ED">
        <w:tc>
          <w:tcPr>
            <w:tcW w:w="4785" w:type="dxa"/>
          </w:tcPr>
          <w:p w:rsidR="003133D1" w:rsidRPr="00A61ED8" w:rsidRDefault="003133D1" w:rsidP="00B321ED">
            <w:pPr>
              <w:pStyle w:val="aa"/>
              <w:rPr>
                <w:rFonts w:ascii="Arial" w:hAnsi="Arial" w:cs="Arial"/>
              </w:rPr>
            </w:pPr>
            <w:r w:rsidRPr="00A61ED8">
              <w:rPr>
                <w:rFonts w:ascii="Arial" w:hAnsi="Arial" w:cs="Arial"/>
              </w:rPr>
              <w:t>“Metaclass” Language</w:t>
            </w:r>
          </w:p>
        </w:tc>
        <w:tc>
          <w:tcPr>
            <w:tcW w:w="4786" w:type="dxa"/>
          </w:tcPr>
          <w:p w:rsidR="003133D1" w:rsidRPr="00A61ED8" w:rsidRDefault="008340C9" w:rsidP="00B321ED">
            <w:pPr>
              <w:pStyle w:val="aa"/>
              <w:rPr>
                <w:rFonts w:ascii="Arial" w:hAnsi="Arial" w:cs="Arial"/>
              </w:rPr>
            </w:pPr>
            <w:r w:rsidRPr="00A61ED8">
              <w:rPr>
                <w:rFonts w:ascii="Arial" w:hAnsi="Arial" w:cs="Arial"/>
              </w:rPr>
              <w:t>«Метакласс» Язык</w:t>
            </w:r>
          </w:p>
        </w:tc>
      </w:tr>
      <w:tr w:rsidR="003133D1" w:rsidRPr="00A61ED8" w:rsidTr="00B321ED">
        <w:tc>
          <w:tcPr>
            <w:tcW w:w="4785" w:type="dxa"/>
          </w:tcPr>
          <w:p w:rsidR="003133D1" w:rsidRPr="00A61ED8" w:rsidRDefault="003133D1" w:rsidP="00B321ED">
            <w:pPr>
              <w:pStyle w:val="aa"/>
              <w:rPr>
                <w:rFonts w:ascii="Arial" w:hAnsi="Arial" w:cs="Arial"/>
              </w:rPr>
            </w:pPr>
            <w:r w:rsidRPr="00A61ED8">
              <w:rPr>
                <w:rFonts w:ascii="Arial" w:hAnsi="Arial" w:cs="Arial"/>
              </w:rPr>
              <w:t>“Metaclass” Footnote</w:t>
            </w:r>
          </w:p>
        </w:tc>
        <w:tc>
          <w:tcPr>
            <w:tcW w:w="4786" w:type="dxa"/>
          </w:tcPr>
          <w:p w:rsidR="003133D1" w:rsidRPr="00A61ED8" w:rsidRDefault="008340C9" w:rsidP="00B321ED">
            <w:pPr>
              <w:pStyle w:val="aa"/>
              <w:rPr>
                <w:rFonts w:ascii="Arial" w:hAnsi="Arial" w:cs="Arial"/>
              </w:rPr>
            </w:pPr>
            <w:r w:rsidRPr="00A61ED8">
              <w:rPr>
                <w:rFonts w:ascii="Arial" w:hAnsi="Arial" w:cs="Arial"/>
              </w:rPr>
              <w:t>«Метакласс» Сноска</w:t>
            </w:r>
          </w:p>
        </w:tc>
      </w:tr>
    </w:tbl>
    <w:p w:rsidR="00B321ED" w:rsidRPr="00A61ED8" w:rsidRDefault="00B321ED"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486400" cy="2488565"/>
            <wp:effectExtent l="0" t="0" r="0" b="6985"/>
            <wp:docPr id="133" name="Рисунок 133" descr="XBRL Instanc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BRL Instance Element"/>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486400" cy="2488565"/>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8340C9" w:rsidRPr="00A61ED8" w:rsidTr="000C5E20">
        <w:tc>
          <w:tcPr>
            <w:tcW w:w="4785" w:type="dxa"/>
          </w:tcPr>
          <w:p w:rsidR="008340C9" w:rsidRPr="00A61ED8" w:rsidRDefault="008340C9" w:rsidP="008340C9">
            <w:pPr>
              <w:pStyle w:val="aa"/>
              <w:rPr>
                <w:rFonts w:ascii="Arial" w:hAnsi="Arial" w:cs="Arial"/>
                <w:b/>
              </w:rPr>
            </w:pPr>
            <w:r w:rsidRPr="00A61ED8">
              <w:rPr>
                <w:rFonts w:ascii="Arial" w:hAnsi="Arial" w:cs="Arial"/>
                <w:b/>
              </w:rPr>
              <w:t>Package Diagram 1. XBRL Instance [XBRL Instance Element]</w:t>
            </w:r>
          </w:p>
        </w:tc>
        <w:tc>
          <w:tcPr>
            <w:tcW w:w="4786" w:type="dxa"/>
          </w:tcPr>
          <w:p w:rsidR="008340C9" w:rsidRPr="00A61ED8" w:rsidRDefault="008340C9" w:rsidP="008340C9">
            <w:pPr>
              <w:pStyle w:val="aa"/>
              <w:rPr>
                <w:rFonts w:ascii="Arial" w:hAnsi="Arial" w:cs="Arial"/>
              </w:rPr>
            </w:pPr>
            <w:r w:rsidRPr="00A61ED8">
              <w:rPr>
                <w:rFonts w:ascii="Arial" w:hAnsi="Arial" w:cs="Arial"/>
                <w:b/>
              </w:rPr>
              <w:t>Схема пакета 1. Отчет</w:t>
            </w:r>
            <w:r w:rsidRPr="00A61ED8">
              <w:rPr>
                <w:rFonts w:ascii="Arial" w:hAnsi="Arial" w:cs="Arial"/>
              </w:rPr>
              <w:t xml:space="preserve"> </w:t>
            </w:r>
            <w:r w:rsidRPr="00A61ED8">
              <w:rPr>
                <w:rFonts w:ascii="Arial" w:hAnsi="Arial" w:cs="Arial"/>
                <w:b/>
              </w:rPr>
              <w:t>XBRL [Элемент отчета XBRL]</w:t>
            </w:r>
          </w:p>
        </w:tc>
      </w:tr>
      <w:tr w:rsidR="008340C9" w:rsidRPr="00A61ED8" w:rsidTr="000C5E20">
        <w:tc>
          <w:tcPr>
            <w:tcW w:w="4785" w:type="dxa"/>
          </w:tcPr>
          <w:p w:rsidR="008340C9" w:rsidRPr="00A61ED8" w:rsidRDefault="008340C9" w:rsidP="008340C9">
            <w:pPr>
              <w:pStyle w:val="aa"/>
              <w:rPr>
                <w:rFonts w:ascii="Arial" w:hAnsi="Arial" w:cs="Arial"/>
              </w:rPr>
            </w:pPr>
            <w:r w:rsidRPr="00A61ED8">
              <w:rPr>
                <w:rFonts w:ascii="Arial" w:hAnsi="Arial" w:cs="Arial"/>
              </w:rPr>
              <w:t xml:space="preserve">“Metaclass” </w:t>
            </w:r>
            <w:r w:rsidRPr="00A61ED8">
              <w:rPr>
                <w:rFonts w:ascii="Arial" w:hAnsi="Arial" w:cs="Arial"/>
                <w:b/>
              </w:rPr>
              <w:t>Element</w:t>
            </w:r>
          </w:p>
        </w:tc>
        <w:tc>
          <w:tcPr>
            <w:tcW w:w="4786" w:type="dxa"/>
          </w:tcPr>
          <w:p w:rsidR="008340C9" w:rsidRPr="00A61ED8" w:rsidRDefault="008340C9" w:rsidP="008340C9">
            <w:pPr>
              <w:pStyle w:val="aa"/>
              <w:rPr>
                <w:rFonts w:ascii="Arial" w:hAnsi="Arial" w:cs="Arial"/>
              </w:rPr>
            </w:pPr>
            <w:r w:rsidRPr="00A61ED8">
              <w:rPr>
                <w:rFonts w:ascii="Arial" w:hAnsi="Arial" w:cs="Arial"/>
              </w:rPr>
              <w:t xml:space="preserve">«Метакласс» </w:t>
            </w:r>
            <w:r w:rsidRPr="00A61ED8">
              <w:rPr>
                <w:rFonts w:ascii="Arial" w:hAnsi="Arial" w:cs="Arial"/>
                <w:b/>
              </w:rPr>
              <w:t>Элемент</w:t>
            </w:r>
          </w:p>
        </w:tc>
      </w:tr>
      <w:tr w:rsidR="008340C9" w:rsidRPr="00A61ED8" w:rsidTr="000C5E20">
        <w:tc>
          <w:tcPr>
            <w:tcW w:w="4785" w:type="dxa"/>
          </w:tcPr>
          <w:p w:rsidR="008340C9" w:rsidRPr="00A61ED8" w:rsidRDefault="008340C9" w:rsidP="000C5E20">
            <w:pPr>
              <w:pStyle w:val="aa"/>
              <w:rPr>
                <w:rFonts w:ascii="Arial" w:hAnsi="Arial" w:cs="Arial"/>
              </w:rPr>
            </w:pPr>
            <w:r w:rsidRPr="00A61ED8">
              <w:rPr>
                <w:rFonts w:ascii="Arial" w:hAnsi="Arial" w:cs="Arial"/>
              </w:rPr>
              <w:t>text block contents</w:t>
            </w:r>
          </w:p>
        </w:tc>
        <w:tc>
          <w:tcPr>
            <w:tcW w:w="4786" w:type="dxa"/>
          </w:tcPr>
          <w:p w:rsidR="008340C9" w:rsidRPr="00A61ED8" w:rsidRDefault="008340C9" w:rsidP="000C5E20">
            <w:pPr>
              <w:pStyle w:val="aa"/>
              <w:rPr>
                <w:rFonts w:ascii="Arial" w:hAnsi="Arial" w:cs="Arial"/>
              </w:rPr>
            </w:pPr>
            <w:r w:rsidRPr="00A61ED8">
              <w:rPr>
                <w:rFonts w:ascii="Arial" w:hAnsi="Arial" w:cs="Arial"/>
              </w:rPr>
              <w:t>контент текстового блока</w:t>
            </w:r>
          </w:p>
        </w:tc>
      </w:tr>
      <w:tr w:rsidR="008340C9" w:rsidRPr="00A61ED8" w:rsidTr="000C5E20">
        <w:tc>
          <w:tcPr>
            <w:tcW w:w="4785" w:type="dxa"/>
          </w:tcPr>
          <w:p w:rsidR="008340C9" w:rsidRPr="00A61ED8" w:rsidRDefault="008340C9" w:rsidP="008340C9">
            <w:pPr>
              <w:pStyle w:val="aa"/>
              <w:rPr>
                <w:rFonts w:ascii="Arial" w:hAnsi="Arial" w:cs="Arial"/>
              </w:rPr>
            </w:pPr>
            <w:r w:rsidRPr="00A61ED8">
              <w:rPr>
                <w:rFonts w:ascii="Arial" w:hAnsi="Arial" w:cs="Arial"/>
              </w:rPr>
              <w:t>“Metaclass” FactItem</w:t>
            </w:r>
          </w:p>
          <w:p w:rsidR="008340C9" w:rsidRPr="00A61ED8" w:rsidRDefault="008340C9" w:rsidP="008340C9">
            <w:pPr>
              <w:pStyle w:val="aa"/>
              <w:rPr>
                <w:rFonts w:ascii="Arial" w:hAnsi="Arial" w:cs="Arial"/>
              </w:rPr>
            </w:pPr>
            <w:r w:rsidRPr="00A61ED8">
              <w:rPr>
                <w:rFonts w:ascii="Arial" w:hAnsi="Arial" w:cs="Arial"/>
              </w:rPr>
              <w:t>value</w:t>
            </w:r>
          </w:p>
          <w:p w:rsidR="008340C9" w:rsidRPr="00A61ED8" w:rsidRDefault="008340C9" w:rsidP="008340C9">
            <w:pPr>
              <w:pStyle w:val="aa"/>
              <w:rPr>
                <w:rFonts w:ascii="Arial" w:hAnsi="Arial" w:cs="Arial"/>
              </w:rPr>
            </w:pPr>
            <w:r w:rsidRPr="00A61ED8">
              <w:rPr>
                <w:rFonts w:ascii="Arial" w:hAnsi="Arial" w:cs="Arial"/>
              </w:rPr>
              <w:t>accuracy</w:t>
            </w:r>
          </w:p>
        </w:tc>
        <w:tc>
          <w:tcPr>
            <w:tcW w:w="4786" w:type="dxa"/>
          </w:tcPr>
          <w:p w:rsidR="008340C9" w:rsidRPr="00A61ED8" w:rsidRDefault="008340C9" w:rsidP="008340C9">
            <w:pPr>
              <w:pStyle w:val="aa"/>
              <w:rPr>
                <w:rFonts w:ascii="Arial" w:hAnsi="Arial" w:cs="Arial"/>
              </w:rPr>
            </w:pPr>
            <w:r w:rsidRPr="00A61ED8">
              <w:rPr>
                <w:rFonts w:ascii="Arial" w:hAnsi="Arial" w:cs="Arial"/>
              </w:rPr>
              <w:t>«Метакласс» Пункт факта</w:t>
            </w:r>
          </w:p>
          <w:p w:rsidR="008340C9" w:rsidRPr="00A61ED8" w:rsidRDefault="008340C9" w:rsidP="008340C9">
            <w:pPr>
              <w:pStyle w:val="aa"/>
              <w:rPr>
                <w:rFonts w:ascii="Arial" w:hAnsi="Arial" w:cs="Arial"/>
              </w:rPr>
            </w:pPr>
            <w:r w:rsidRPr="00A61ED8">
              <w:rPr>
                <w:rFonts w:ascii="Arial" w:hAnsi="Arial" w:cs="Arial"/>
              </w:rPr>
              <w:t>значение</w:t>
            </w:r>
          </w:p>
          <w:p w:rsidR="008340C9" w:rsidRPr="00A61ED8" w:rsidRDefault="008340C9" w:rsidP="008340C9">
            <w:pPr>
              <w:pStyle w:val="aa"/>
              <w:rPr>
                <w:rFonts w:ascii="Arial" w:hAnsi="Arial" w:cs="Arial"/>
              </w:rPr>
            </w:pPr>
            <w:r w:rsidRPr="00A61ED8">
              <w:rPr>
                <w:rFonts w:ascii="Arial" w:hAnsi="Arial" w:cs="Arial"/>
              </w:rPr>
              <w:t>точность</w:t>
            </w:r>
          </w:p>
        </w:tc>
      </w:tr>
      <w:tr w:rsidR="008340C9" w:rsidRPr="00A61ED8" w:rsidTr="000C5E20">
        <w:tc>
          <w:tcPr>
            <w:tcW w:w="4785" w:type="dxa"/>
          </w:tcPr>
          <w:p w:rsidR="008340C9" w:rsidRPr="00A61ED8" w:rsidRDefault="008340C9" w:rsidP="000C5E20">
            <w:pPr>
              <w:pStyle w:val="aa"/>
              <w:rPr>
                <w:rFonts w:ascii="Arial" w:hAnsi="Arial" w:cs="Arial"/>
              </w:rPr>
            </w:pPr>
            <w:r w:rsidRPr="00A61ED8">
              <w:rPr>
                <w:rFonts w:ascii="Arial" w:hAnsi="Arial" w:cs="Arial"/>
              </w:rPr>
              <w:t>“Metaclass” ConceptElement</w:t>
            </w:r>
          </w:p>
        </w:tc>
        <w:tc>
          <w:tcPr>
            <w:tcW w:w="4786" w:type="dxa"/>
          </w:tcPr>
          <w:p w:rsidR="008340C9" w:rsidRPr="00A61ED8" w:rsidRDefault="008340C9" w:rsidP="000C5E20">
            <w:pPr>
              <w:pStyle w:val="aa"/>
              <w:rPr>
                <w:rFonts w:ascii="Arial" w:hAnsi="Arial" w:cs="Arial"/>
              </w:rPr>
            </w:pPr>
            <w:r w:rsidRPr="00A61ED8">
              <w:rPr>
                <w:rFonts w:ascii="Arial" w:hAnsi="Arial" w:cs="Arial"/>
              </w:rPr>
              <w:t>«Метакласс» Элемент концепта</w:t>
            </w:r>
          </w:p>
        </w:tc>
      </w:tr>
      <w:tr w:rsidR="008340C9" w:rsidRPr="00A61ED8" w:rsidTr="000C5E20">
        <w:tc>
          <w:tcPr>
            <w:tcW w:w="4785" w:type="dxa"/>
          </w:tcPr>
          <w:p w:rsidR="008340C9" w:rsidRPr="00A61ED8" w:rsidRDefault="008340C9" w:rsidP="000C5E20">
            <w:pPr>
              <w:pStyle w:val="aa"/>
              <w:rPr>
                <w:rFonts w:ascii="Arial" w:hAnsi="Arial" w:cs="Arial"/>
              </w:rPr>
            </w:pPr>
            <w:r w:rsidRPr="00A61ED8">
              <w:rPr>
                <w:rFonts w:ascii="Arial" w:hAnsi="Arial" w:cs="Arial"/>
              </w:rPr>
              <w:t>“Metaclass” TypedDimension</w:t>
            </w:r>
          </w:p>
        </w:tc>
        <w:tc>
          <w:tcPr>
            <w:tcW w:w="4786" w:type="dxa"/>
          </w:tcPr>
          <w:p w:rsidR="008340C9" w:rsidRPr="00A61ED8" w:rsidRDefault="008340C9" w:rsidP="000C5E20">
            <w:pPr>
              <w:pStyle w:val="aa"/>
              <w:rPr>
                <w:rFonts w:ascii="Arial" w:hAnsi="Arial" w:cs="Arial"/>
              </w:rPr>
            </w:pPr>
            <w:r w:rsidRPr="00A61ED8">
              <w:rPr>
                <w:rFonts w:ascii="Arial" w:hAnsi="Arial" w:cs="Arial"/>
              </w:rPr>
              <w:t>«Метакласс» Измерение с неявно заданными элементами</w:t>
            </w:r>
          </w:p>
        </w:tc>
      </w:tr>
      <w:tr w:rsidR="008340C9" w:rsidRPr="00A61ED8" w:rsidTr="000C5E20">
        <w:tc>
          <w:tcPr>
            <w:tcW w:w="4785" w:type="dxa"/>
          </w:tcPr>
          <w:p w:rsidR="008340C9" w:rsidRPr="00A61ED8" w:rsidRDefault="008340C9" w:rsidP="000C5E20">
            <w:pPr>
              <w:pStyle w:val="aa"/>
              <w:rPr>
                <w:rFonts w:ascii="Arial" w:hAnsi="Arial" w:cs="Arial"/>
              </w:rPr>
            </w:pPr>
            <w:r w:rsidRPr="00A61ED8">
              <w:rPr>
                <w:rFonts w:ascii="Arial" w:hAnsi="Arial" w:cs="Arial"/>
              </w:rPr>
              <w:t>“Metaclass” OCC</w:t>
            </w:r>
          </w:p>
          <w:p w:rsidR="008340C9" w:rsidRPr="00A61ED8" w:rsidRDefault="008340C9" w:rsidP="000C5E20">
            <w:pPr>
              <w:pStyle w:val="aa"/>
              <w:rPr>
                <w:rFonts w:ascii="Arial" w:hAnsi="Arial" w:cs="Arial"/>
              </w:rPr>
            </w:pPr>
            <w:r w:rsidRPr="00A61ED8">
              <w:rPr>
                <w:rFonts w:ascii="Arial" w:hAnsi="Arial" w:cs="Arial"/>
              </w:rPr>
              <w:t>SegScen</w:t>
            </w:r>
          </w:p>
        </w:tc>
        <w:tc>
          <w:tcPr>
            <w:tcW w:w="4786" w:type="dxa"/>
          </w:tcPr>
          <w:p w:rsidR="008340C9" w:rsidRPr="00A61ED8" w:rsidRDefault="008340C9" w:rsidP="000C5E20">
            <w:pPr>
              <w:pStyle w:val="aa"/>
              <w:rPr>
                <w:rFonts w:ascii="Arial" w:hAnsi="Arial" w:cs="Arial"/>
              </w:rPr>
            </w:pPr>
            <w:r w:rsidRPr="00A61ED8">
              <w:rPr>
                <w:rFonts w:ascii="Arial" w:hAnsi="Arial" w:cs="Arial"/>
              </w:rPr>
              <w:t>«Метакласс» ОСС</w:t>
            </w:r>
          </w:p>
          <w:p w:rsidR="008340C9" w:rsidRPr="00A61ED8" w:rsidRDefault="008340C9" w:rsidP="000C5E20">
            <w:pPr>
              <w:pStyle w:val="aa"/>
              <w:rPr>
                <w:rFonts w:ascii="Arial" w:hAnsi="Arial" w:cs="Arial"/>
              </w:rPr>
            </w:pPr>
            <w:r w:rsidRPr="00A61ED8">
              <w:rPr>
                <w:rFonts w:ascii="Arial" w:hAnsi="Arial" w:cs="Arial"/>
              </w:rPr>
              <w:t>Сегмент сценария</w:t>
            </w:r>
          </w:p>
        </w:tc>
      </w:tr>
      <w:tr w:rsidR="008340C9" w:rsidRPr="00A61ED8" w:rsidTr="000C5E20">
        <w:tc>
          <w:tcPr>
            <w:tcW w:w="4785" w:type="dxa"/>
          </w:tcPr>
          <w:p w:rsidR="008340C9" w:rsidRPr="00A61ED8" w:rsidRDefault="008340C9" w:rsidP="000C5E20">
            <w:pPr>
              <w:pStyle w:val="aa"/>
              <w:rPr>
                <w:rFonts w:ascii="Arial" w:hAnsi="Arial" w:cs="Arial"/>
              </w:rPr>
            </w:pPr>
            <w:r w:rsidRPr="00A61ED8">
              <w:rPr>
                <w:rFonts w:ascii="Arial" w:hAnsi="Arial" w:cs="Arial"/>
              </w:rPr>
              <w:t>“Metaclass” Footnote</w:t>
            </w:r>
          </w:p>
        </w:tc>
        <w:tc>
          <w:tcPr>
            <w:tcW w:w="4786" w:type="dxa"/>
          </w:tcPr>
          <w:p w:rsidR="008340C9" w:rsidRPr="00A61ED8" w:rsidRDefault="008340C9" w:rsidP="000C5E20">
            <w:pPr>
              <w:pStyle w:val="aa"/>
              <w:rPr>
                <w:rFonts w:ascii="Arial" w:hAnsi="Arial" w:cs="Arial"/>
              </w:rPr>
            </w:pPr>
            <w:r w:rsidRPr="00A61ED8">
              <w:rPr>
                <w:rFonts w:ascii="Arial" w:hAnsi="Arial" w:cs="Arial"/>
              </w:rPr>
              <w:t>«Метакласс» Сноска</w:t>
            </w:r>
          </w:p>
        </w:tc>
      </w:tr>
    </w:tbl>
    <w:p w:rsidR="008340C9" w:rsidRPr="00A61ED8" w:rsidRDefault="008340C9"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4333240" cy="2449195"/>
            <wp:effectExtent l="0" t="0" r="0" b="8255"/>
            <wp:docPr id="132" name="Рисунок 132" descr="XBRL Instance F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BRL Instance Fact"/>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333240" cy="2449195"/>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0C5E20" w:rsidRPr="00A61ED8" w:rsidTr="000C5E20">
        <w:tc>
          <w:tcPr>
            <w:tcW w:w="4785" w:type="dxa"/>
          </w:tcPr>
          <w:p w:rsidR="000C5E20" w:rsidRPr="00A61ED8" w:rsidRDefault="000C5E20" w:rsidP="000C5E20">
            <w:pPr>
              <w:pStyle w:val="aa"/>
              <w:rPr>
                <w:rFonts w:ascii="Arial" w:hAnsi="Arial" w:cs="Arial"/>
                <w:b/>
              </w:rPr>
            </w:pPr>
            <w:r w:rsidRPr="00A61ED8">
              <w:rPr>
                <w:rFonts w:ascii="Arial" w:hAnsi="Arial" w:cs="Arial"/>
                <w:b/>
              </w:rPr>
              <w:t>Package Diagram 1. XBRL Instance [XBRL Instance Fact]</w:t>
            </w:r>
          </w:p>
        </w:tc>
        <w:tc>
          <w:tcPr>
            <w:tcW w:w="4786" w:type="dxa"/>
          </w:tcPr>
          <w:p w:rsidR="000C5E20" w:rsidRPr="00A61ED8" w:rsidRDefault="000C5E20" w:rsidP="000C5E20">
            <w:pPr>
              <w:pStyle w:val="aa"/>
              <w:rPr>
                <w:rFonts w:ascii="Arial" w:hAnsi="Arial" w:cs="Arial"/>
              </w:rPr>
            </w:pPr>
            <w:r w:rsidRPr="00A61ED8">
              <w:rPr>
                <w:rFonts w:ascii="Arial" w:hAnsi="Arial" w:cs="Arial"/>
                <w:b/>
              </w:rPr>
              <w:t>Схема пакета 1. Отчет</w:t>
            </w:r>
            <w:r w:rsidRPr="00A61ED8">
              <w:rPr>
                <w:rFonts w:ascii="Arial" w:hAnsi="Arial" w:cs="Arial"/>
              </w:rPr>
              <w:t xml:space="preserve"> </w:t>
            </w:r>
            <w:r w:rsidRPr="00A61ED8">
              <w:rPr>
                <w:rFonts w:ascii="Arial" w:hAnsi="Arial" w:cs="Arial"/>
                <w:b/>
              </w:rPr>
              <w:t>XBRL [Факт отчета XBRL]</w:t>
            </w:r>
          </w:p>
        </w:tc>
      </w:tr>
      <w:tr w:rsidR="000C5E20" w:rsidRPr="00A61ED8" w:rsidTr="000C5E20">
        <w:tc>
          <w:tcPr>
            <w:tcW w:w="4785" w:type="dxa"/>
          </w:tcPr>
          <w:p w:rsidR="000C5E20" w:rsidRPr="00A61ED8" w:rsidRDefault="000C5E20" w:rsidP="000C5E20">
            <w:pPr>
              <w:pStyle w:val="aa"/>
              <w:rPr>
                <w:rFonts w:ascii="Arial" w:hAnsi="Arial" w:cs="Arial"/>
              </w:rPr>
            </w:pPr>
            <w:r w:rsidRPr="00A61ED8">
              <w:rPr>
                <w:rFonts w:ascii="Arial" w:hAnsi="Arial" w:cs="Arial"/>
              </w:rPr>
              <w:t xml:space="preserve">“Metaclass” </w:t>
            </w:r>
            <w:r w:rsidRPr="00A61ED8">
              <w:rPr>
                <w:rFonts w:ascii="Arial" w:hAnsi="Arial" w:cs="Arial"/>
                <w:b/>
              </w:rPr>
              <w:t>Fact</w:t>
            </w:r>
          </w:p>
        </w:tc>
        <w:tc>
          <w:tcPr>
            <w:tcW w:w="4786" w:type="dxa"/>
          </w:tcPr>
          <w:p w:rsidR="000C5E20" w:rsidRPr="00A61ED8" w:rsidRDefault="000C5E20" w:rsidP="000C5E20">
            <w:pPr>
              <w:pStyle w:val="aa"/>
              <w:rPr>
                <w:rFonts w:ascii="Arial" w:hAnsi="Arial" w:cs="Arial"/>
              </w:rPr>
            </w:pPr>
            <w:r w:rsidRPr="00A61ED8">
              <w:rPr>
                <w:rFonts w:ascii="Arial" w:hAnsi="Arial" w:cs="Arial"/>
              </w:rPr>
              <w:t xml:space="preserve">«Метакласс» </w:t>
            </w:r>
            <w:r w:rsidRPr="00A61ED8">
              <w:rPr>
                <w:rFonts w:ascii="Arial" w:hAnsi="Arial" w:cs="Arial"/>
                <w:b/>
              </w:rPr>
              <w:t>Факт</w:t>
            </w:r>
          </w:p>
        </w:tc>
      </w:tr>
      <w:tr w:rsidR="000C5E20" w:rsidRPr="00A61ED8" w:rsidTr="000C5E20">
        <w:tc>
          <w:tcPr>
            <w:tcW w:w="4785" w:type="dxa"/>
          </w:tcPr>
          <w:p w:rsidR="000C5E20" w:rsidRPr="00A61ED8" w:rsidRDefault="000C5E20" w:rsidP="000C5E20">
            <w:pPr>
              <w:pStyle w:val="aa"/>
              <w:rPr>
                <w:rFonts w:ascii="Arial" w:hAnsi="Arial" w:cs="Arial"/>
              </w:rPr>
            </w:pPr>
            <w:r w:rsidRPr="00A61ED8">
              <w:rPr>
                <w:rFonts w:ascii="Arial" w:hAnsi="Arial" w:cs="Arial"/>
              </w:rPr>
              <w:t>“Metaclass” ConceptElement</w:t>
            </w:r>
          </w:p>
        </w:tc>
        <w:tc>
          <w:tcPr>
            <w:tcW w:w="4786" w:type="dxa"/>
          </w:tcPr>
          <w:p w:rsidR="000C5E20" w:rsidRPr="00A61ED8" w:rsidRDefault="000C5E20" w:rsidP="000C5E20">
            <w:pPr>
              <w:pStyle w:val="aa"/>
              <w:rPr>
                <w:rFonts w:ascii="Arial" w:hAnsi="Arial" w:cs="Arial"/>
              </w:rPr>
            </w:pPr>
            <w:r w:rsidRPr="00A61ED8">
              <w:rPr>
                <w:rFonts w:ascii="Arial" w:hAnsi="Arial" w:cs="Arial"/>
              </w:rPr>
              <w:t>«Метакласс» Элемент концепта</w:t>
            </w:r>
          </w:p>
        </w:tc>
      </w:tr>
      <w:tr w:rsidR="000C5E20" w:rsidRPr="00A61ED8" w:rsidTr="000C5E20">
        <w:tc>
          <w:tcPr>
            <w:tcW w:w="4785" w:type="dxa"/>
          </w:tcPr>
          <w:p w:rsidR="000C5E20" w:rsidRPr="00A61ED8" w:rsidRDefault="000C5E20" w:rsidP="000C5E20">
            <w:pPr>
              <w:pStyle w:val="aa"/>
              <w:rPr>
                <w:rFonts w:ascii="Arial" w:hAnsi="Arial" w:cs="Arial"/>
              </w:rPr>
            </w:pPr>
            <w:r w:rsidRPr="00A61ED8">
              <w:rPr>
                <w:rFonts w:ascii="Arial" w:hAnsi="Arial" w:cs="Arial"/>
              </w:rPr>
              <w:t>“Metaclass” Attribute</w:t>
            </w:r>
          </w:p>
        </w:tc>
        <w:tc>
          <w:tcPr>
            <w:tcW w:w="4786" w:type="dxa"/>
          </w:tcPr>
          <w:p w:rsidR="000C5E20" w:rsidRPr="00A61ED8" w:rsidRDefault="000C5E20" w:rsidP="000C5E20">
            <w:pPr>
              <w:pStyle w:val="aa"/>
              <w:rPr>
                <w:rFonts w:ascii="Arial" w:hAnsi="Arial" w:cs="Arial"/>
              </w:rPr>
            </w:pPr>
            <w:r w:rsidRPr="00A61ED8">
              <w:rPr>
                <w:rFonts w:ascii="Arial" w:hAnsi="Arial" w:cs="Arial"/>
              </w:rPr>
              <w:t>«Метакласс» Атрибут</w:t>
            </w:r>
          </w:p>
        </w:tc>
      </w:tr>
      <w:tr w:rsidR="000C5E20" w:rsidRPr="00A61ED8" w:rsidTr="000C5E20">
        <w:tc>
          <w:tcPr>
            <w:tcW w:w="4785" w:type="dxa"/>
          </w:tcPr>
          <w:p w:rsidR="000C5E20" w:rsidRPr="00A61ED8" w:rsidRDefault="000C5E20" w:rsidP="000C5E20">
            <w:pPr>
              <w:pStyle w:val="aa"/>
              <w:rPr>
                <w:rFonts w:ascii="Arial" w:hAnsi="Arial" w:cs="Arial"/>
              </w:rPr>
            </w:pPr>
            <w:r w:rsidRPr="00A61ED8">
              <w:rPr>
                <w:rFonts w:ascii="Arial" w:hAnsi="Arial" w:cs="Arial"/>
              </w:rPr>
              <w:t>“Metaclass” Footnote</w:t>
            </w:r>
          </w:p>
        </w:tc>
        <w:tc>
          <w:tcPr>
            <w:tcW w:w="4786" w:type="dxa"/>
          </w:tcPr>
          <w:p w:rsidR="000C5E20" w:rsidRPr="00A61ED8" w:rsidRDefault="000C5E20" w:rsidP="000C5E20">
            <w:pPr>
              <w:pStyle w:val="aa"/>
              <w:rPr>
                <w:rFonts w:ascii="Arial" w:hAnsi="Arial" w:cs="Arial"/>
              </w:rPr>
            </w:pPr>
            <w:r w:rsidRPr="00A61ED8">
              <w:rPr>
                <w:rFonts w:ascii="Arial" w:hAnsi="Arial" w:cs="Arial"/>
              </w:rPr>
              <w:t>«Метакласс» Сноска</w:t>
            </w:r>
          </w:p>
        </w:tc>
      </w:tr>
    </w:tbl>
    <w:p w:rsidR="000C5E20" w:rsidRPr="00A61ED8" w:rsidRDefault="000C5E20"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217003" cy="3363098"/>
            <wp:effectExtent l="19050" t="0" r="0" b="0"/>
            <wp:docPr id="131" name="Рисунок 131" descr="XBRL Instance Fact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BRL Instance FactItem"/>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217922" cy="3363595"/>
                    </a:xfrm>
                    <a:prstGeom prst="rect">
                      <a:avLst/>
                    </a:prstGeom>
                    <a:noFill/>
                    <a:ln>
                      <a:noFill/>
                    </a:ln>
                  </pic:spPr>
                </pic:pic>
              </a:graphicData>
            </a:graphic>
          </wp:inline>
        </w:drawing>
      </w:r>
    </w:p>
    <w:tbl>
      <w:tblPr>
        <w:tblStyle w:val="ab"/>
        <w:tblW w:w="0" w:type="auto"/>
        <w:tblLook w:val="04A0" w:firstRow="1" w:lastRow="0" w:firstColumn="1" w:lastColumn="0" w:noHBand="0" w:noVBand="1"/>
      </w:tblPr>
      <w:tblGrid>
        <w:gridCol w:w="4785"/>
        <w:gridCol w:w="4786"/>
      </w:tblGrid>
      <w:tr w:rsidR="005B508F" w:rsidRPr="00A61ED8" w:rsidTr="006E68F8">
        <w:tc>
          <w:tcPr>
            <w:tcW w:w="4785" w:type="dxa"/>
          </w:tcPr>
          <w:p w:rsidR="005B508F" w:rsidRPr="00A61ED8" w:rsidRDefault="005B508F" w:rsidP="005B508F">
            <w:pPr>
              <w:pStyle w:val="aa"/>
              <w:rPr>
                <w:rFonts w:ascii="Arial" w:hAnsi="Arial" w:cs="Arial"/>
                <w:b/>
              </w:rPr>
            </w:pPr>
            <w:r w:rsidRPr="00A61ED8">
              <w:rPr>
                <w:rFonts w:ascii="Arial" w:hAnsi="Arial" w:cs="Arial"/>
                <w:b/>
              </w:rPr>
              <w:t>Package Diagram 1. XBRL Instance [XBRL Instance FactItem]</w:t>
            </w:r>
          </w:p>
        </w:tc>
        <w:tc>
          <w:tcPr>
            <w:tcW w:w="4786" w:type="dxa"/>
          </w:tcPr>
          <w:p w:rsidR="005B508F" w:rsidRPr="00A61ED8" w:rsidRDefault="005B508F" w:rsidP="00DB4F48">
            <w:pPr>
              <w:pStyle w:val="aa"/>
              <w:rPr>
                <w:rFonts w:ascii="Arial" w:hAnsi="Arial" w:cs="Arial"/>
              </w:rPr>
            </w:pPr>
            <w:r w:rsidRPr="00A61ED8">
              <w:rPr>
                <w:rFonts w:ascii="Arial" w:hAnsi="Arial" w:cs="Arial"/>
                <w:b/>
              </w:rPr>
              <w:t>Схема пакета 1. Отчет</w:t>
            </w:r>
            <w:r w:rsidRPr="00A61ED8">
              <w:rPr>
                <w:rFonts w:ascii="Arial" w:hAnsi="Arial" w:cs="Arial"/>
              </w:rPr>
              <w:t xml:space="preserve"> </w:t>
            </w:r>
            <w:r w:rsidRPr="00A61ED8">
              <w:rPr>
                <w:rFonts w:ascii="Arial" w:hAnsi="Arial" w:cs="Arial"/>
                <w:b/>
              </w:rPr>
              <w:t>XBRL [</w:t>
            </w:r>
            <w:r w:rsidR="00DB4F48" w:rsidRPr="00A61ED8">
              <w:rPr>
                <w:rFonts w:ascii="Arial" w:hAnsi="Arial" w:cs="Arial"/>
                <w:b/>
              </w:rPr>
              <w:t xml:space="preserve">Пункт факта </w:t>
            </w:r>
            <w:r w:rsidRPr="00A61ED8">
              <w:rPr>
                <w:rFonts w:ascii="Arial" w:hAnsi="Arial" w:cs="Arial"/>
                <w:b/>
              </w:rPr>
              <w:t>отчета XBRL]</w:t>
            </w:r>
          </w:p>
        </w:tc>
      </w:tr>
      <w:tr w:rsidR="005B508F" w:rsidRPr="00A61ED8" w:rsidTr="006E68F8">
        <w:tc>
          <w:tcPr>
            <w:tcW w:w="4785" w:type="dxa"/>
          </w:tcPr>
          <w:p w:rsidR="005B508F" w:rsidRPr="00A61ED8" w:rsidRDefault="005B508F" w:rsidP="006E68F8">
            <w:pPr>
              <w:pStyle w:val="aa"/>
              <w:rPr>
                <w:rFonts w:ascii="Arial" w:hAnsi="Arial" w:cs="Arial"/>
                <w:b/>
              </w:rPr>
            </w:pPr>
            <w:r w:rsidRPr="00A61ED8">
              <w:rPr>
                <w:rFonts w:ascii="Arial" w:hAnsi="Arial" w:cs="Arial"/>
              </w:rPr>
              <w:t xml:space="preserve">“Metaclass” </w:t>
            </w:r>
            <w:r w:rsidRPr="00A61ED8">
              <w:rPr>
                <w:rFonts w:ascii="Arial" w:hAnsi="Arial" w:cs="Arial"/>
                <w:b/>
              </w:rPr>
              <w:t>FactItem</w:t>
            </w:r>
          </w:p>
          <w:p w:rsidR="005B508F" w:rsidRPr="00A61ED8" w:rsidRDefault="005B508F" w:rsidP="006E68F8">
            <w:pPr>
              <w:pStyle w:val="aa"/>
              <w:rPr>
                <w:rFonts w:ascii="Arial" w:hAnsi="Arial" w:cs="Arial"/>
              </w:rPr>
            </w:pPr>
            <w:r w:rsidRPr="00A61ED8">
              <w:rPr>
                <w:rFonts w:ascii="Arial" w:hAnsi="Arial" w:cs="Arial"/>
              </w:rPr>
              <w:t xml:space="preserve">value </w:t>
            </w:r>
          </w:p>
          <w:p w:rsidR="005B508F" w:rsidRPr="00A61ED8" w:rsidRDefault="005B508F" w:rsidP="006E68F8">
            <w:pPr>
              <w:pStyle w:val="aa"/>
              <w:rPr>
                <w:rFonts w:ascii="Arial" w:hAnsi="Arial" w:cs="Arial"/>
              </w:rPr>
            </w:pPr>
            <w:r w:rsidRPr="00A61ED8">
              <w:rPr>
                <w:rFonts w:ascii="Arial" w:hAnsi="Arial" w:cs="Arial"/>
              </w:rPr>
              <w:t>accuracy</w:t>
            </w:r>
          </w:p>
        </w:tc>
        <w:tc>
          <w:tcPr>
            <w:tcW w:w="4786" w:type="dxa"/>
          </w:tcPr>
          <w:p w:rsidR="005B508F" w:rsidRPr="00A61ED8" w:rsidRDefault="005B508F" w:rsidP="006E68F8">
            <w:pPr>
              <w:pStyle w:val="aa"/>
              <w:rPr>
                <w:rFonts w:ascii="Arial" w:hAnsi="Arial" w:cs="Arial"/>
              </w:rPr>
            </w:pPr>
            <w:r w:rsidRPr="00A61ED8">
              <w:rPr>
                <w:rFonts w:ascii="Arial" w:hAnsi="Arial" w:cs="Arial"/>
              </w:rPr>
              <w:t xml:space="preserve">«Метакласс» </w:t>
            </w:r>
            <w:r w:rsidRPr="00A61ED8">
              <w:rPr>
                <w:rFonts w:ascii="Arial" w:hAnsi="Arial" w:cs="Arial"/>
                <w:b/>
              </w:rPr>
              <w:t>Аспект</w:t>
            </w:r>
          </w:p>
        </w:tc>
      </w:tr>
      <w:tr w:rsidR="005B508F" w:rsidRPr="00A61ED8" w:rsidTr="006E68F8">
        <w:tc>
          <w:tcPr>
            <w:tcW w:w="4785" w:type="dxa"/>
          </w:tcPr>
          <w:p w:rsidR="005B508F" w:rsidRPr="00A61ED8" w:rsidRDefault="005B508F" w:rsidP="006E68F8">
            <w:pPr>
              <w:pStyle w:val="aa"/>
              <w:rPr>
                <w:rFonts w:ascii="Arial" w:hAnsi="Arial" w:cs="Arial"/>
              </w:rPr>
            </w:pPr>
            <w:r w:rsidRPr="00A61ED8">
              <w:rPr>
                <w:rFonts w:ascii="Arial" w:hAnsi="Arial" w:cs="Arial"/>
              </w:rPr>
              <w:t>“Metaclass” Period</w:t>
            </w:r>
          </w:p>
          <w:p w:rsidR="005B508F" w:rsidRPr="00A61ED8" w:rsidRDefault="005B508F" w:rsidP="006E68F8">
            <w:pPr>
              <w:pStyle w:val="aa"/>
              <w:rPr>
                <w:rFonts w:ascii="Arial" w:hAnsi="Arial" w:cs="Arial"/>
              </w:rPr>
            </w:pPr>
            <w:r w:rsidRPr="00A61ED8">
              <w:rPr>
                <w:rFonts w:ascii="Arial" w:hAnsi="Arial" w:cs="Arial"/>
              </w:rPr>
              <w:t>Start: date Time [0…1]</w:t>
            </w:r>
          </w:p>
          <w:p w:rsidR="005B508F" w:rsidRPr="00A61ED8" w:rsidRDefault="005B508F" w:rsidP="006E68F8">
            <w:pPr>
              <w:pStyle w:val="aa"/>
              <w:rPr>
                <w:rFonts w:ascii="Arial" w:hAnsi="Arial" w:cs="Arial"/>
              </w:rPr>
            </w:pPr>
            <w:r w:rsidRPr="00A61ED8">
              <w:rPr>
                <w:rFonts w:ascii="Arial" w:hAnsi="Arial" w:cs="Arial"/>
              </w:rPr>
              <w:t>EndInstant: date Time [1]</w:t>
            </w:r>
          </w:p>
          <w:p w:rsidR="005B508F" w:rsidRPr="00A61ED8" w:rsidRDefault="005B508F" w:rsidP="006E68F8">
            <w:pPr>
              <w:pStyle w:val="aa"/>
              <w:rPr>
                <w:rFonts w:ascii="Arial" w:hAnsi="Arial" w:cs="Arial"/>
              </w:rPr>
            </w:pPr>
            <w:r w:rsidRPr="00A61ED8">
              <w:rPr>
                <w:rFonts w:ascii="Arial" w:hAnsi="Arial" w:cs="Arial"/>
              </w:rPr>
              <w:t>is Forever: $OCL_Boolean</w:t>
            </w:r>
          </w:p>
        </w:tc>
        <w:tc>
          <w:tcPr>
            <w:tcW w:w="4786" w:type="dxa"/>
          </w:tcPr>
          <w:p w:rsidR="005B508F" w:rsidRPr="00A61ED8" w:rsidRDefault="005B508F" w:rsidP="006E68F8">
            <w:pPr>
              <w:pStyle w:val="aa"/>
              <w:rPr>
                <w:rFonts w:ascii="Arial" w:hAnsi="Arial" w:cs="Arial"/>
              </w:rPr>
            </w:pPr>
            <w:r w:rsidRPr="00A61ED8">
              <w:rPr>
                <w:rFonts w:ascii="Arial" w:hAnsi="Arial" w:cs="Arial"/>
              </w:rPr>
              <w:t>«Метакласс» Период</w:t>
            </w:r>
          </w:p>
          <w:p w:rsidR="005B508F" w:rsidRPr="00A61ED8" w:rsidRDefault="005B508F" w:rsidP="006E68F8">
            <w:pPr>
              <w:pStyle w:val="aa"/>
              <w:rPr>
                <w:rFonts w:ascii="Arial" w:hAnsi="Arial" w:cs="Arial"/>
              </w:rPr>
            </w:pPr>
            <w:r w:rsidRPr="00A61ED8">
              <w:rPr>
                <w:rFonts w:ascii="Arial" w:hAnsi="Arial" w:cs="Arial"/>
              </w:rPr>
              <w:t>Начало: дата время [0…1]</w:t>
            </w:r>
          </w:p>
          <w:p w:rsidR="005B508F" w:rsidRPr="00A61ED8" w:rsidRDefault="005B508F" w:rsidP="006E68F8">
            <w:pPr>
              <w:pStyle w:val="aa"/>
              <w:rPr>
                <w:rFonts w:ascii="Arial" w:hAnsi="Arial" w:cs="Arial"/>
              </w:rPr>
            </w:pPr>
            <w:r w:rsidRPr="00A61ED8">
              <w:rPr>
                <w:rFonts w:ascii="Arial" w:hAnsi="Arial" w:cs="Arial"/>
              </w:rPr>
              <w:t>Конец отчета: дата время [1]</w:t>
            </w:r>
          </w:p>
          <w:p w:rsidR="005B508F" w:rsidRPr="00A61ED8" w:rsidRDefault="005B508F" w:rsidP="006E68F8">
            <w:pPr>
              <w:pStyle w:val="aa"/>
              <w:rPr>
                <w:rFonts w:ascii="Arial" w:hAnsi="Arial" w:cs="Arial"/>
              </w:rPr>
            </w:pPr>
            <w:r w:rsidRPr="00A61ED8">
              <w:rPr>
                <w:rFonts w:ascii="Arial" w:hAnsi="Arial" w:cs="Arial"/>
              </w:rPr>
              <w:t>остается навсегда: $OCL_булева переменная</w:t>
            </w:r>
          </w:p>
        </w:tc>
      </w:tr>
      <w:tr w:rsidR="005B508F" w:rsidRPr="00A61ED8" w:rsidTr="006E68F8">
        <w:tc>
          <w:tcPr>
            <w:tcW w:w="4785" w:type="dxa"/>
          </w:tcPr>
          <w:p w:rsidR="005B508F" w:rsidRPr="00A61ED8" w:rsidRDefault="005B508F" w:rsidP="006E68F8">
            <w:pPr>
              <w:pStyle w:val="aa"/>
              <w:rPr>
                <w:rFonts w:ascii="Arial" w:hAnsi="Arial" w:cs="Arial"/>
              </w:rPr>
            </w:pPr>
            <w:r w:rsidRPr="00A61ED8">
              <w:rPr>
                <w:rFonts w:ascii="Arial" w:hAnsi="Arial" w:cs="Arial"/>
              </w:rPr>
              <w:t>“Metaclass” EntityIdentifier</w:t>
            </w:r>
          </w:p>
          <w:p w:rsidR="005B508F" w:rsidRPr="00A61ED8" w:rsidRDefault="005B508F" w:rsidP="006E68F8">
            <w:pPr>
              <w:pStyle w:val="aa"/>
              <w:rPr>
                <w:rFonts w:ascii="Arial" w:hAnsi="Arial" w:cs="Arial"/>
              </w:rPr>
            </w:pPr>
            <w:r w:rsidRPr="00A61ED8">
              <w:rPr>
                <w:rFonts w:ascii="Arial" w:hAnsi="Arial" w:cs="Arial"/>
              </w:rPr>
              <w:t>Scheme: any URI</w:t>
            </w:r>
          </w:p>
        </w:tc>
        <w:tc>
          <w:tcPr>
            <w:tcW w:w="4786" w:type="dxa"/>
          </w:tcPr>
          <w:p w:rsidR="005B508F" w:rsidRPr="00A61ED8" w:rsidRDefault="005B508F" w:rsidP="006E68F8">
            <w:pPr>
              <w:pStyle w:val="aa"/>
              <w:rPr>
                <w:rFonts w:ascii="Arial" w:hAnsi="Arial" w:cs="Arial"/>
              </w:rPr>
            </w:pPr>
            <w:r w:rsidRPr="00A61ED8">
              <w:rPr>
                <w:rFonts w:ascii="Arial" w:hAnsi="Arial" w:cs="Arial"/>
              </w:rPr>
              <w:t>«Метакласс» Идентификатор организации</w:t>
            </w:r>
          </w:p>
          <w:p w:rsidR="005B508F" w:rsidRPr="00A61ED8" w:rsidRDefault="005B508F" w:rsidP="006E68F8">
            <w:pPr>
              <w:pStyle w:val="aa"/>
              <w:rPr>
                <w:rFonts w:ascii="Arial" w:hAnsi="Arial" w:cs="Arial"/>
              </w:rPr>
            </w:pPr>
            <w:r w:rsidRPr="00A61ED8">
              <w:rPr>
                <w:rFonts w:ascii="Arial" w:hAnsi="Arial" w:cs="Arial"/>
              </w:rPr>
              <w:t>Схема: любой URI</w:t>
            </w:r>
          </w:p>
        </w:tc>
      </w:tr>
      <w:tr w:rsidR="005B508F" w:rsidRPr="00A61ED8" w:rsidTr="006E68F8">
        <w:tc>
          <w:tcPr>
            <w:tcW w:w="4785" w:type="dxa"/>
          </w:tcPr>
          <w:p w:rsidR="005B508F" w:rsidRPr="00A61ED8" w:rsidRDefault="005B508F" w:rsidP="006E68F8">
            <w:pPr>
              <w:pStyle w:val="aa"/>
              <w:rPr>
                <w:rFonts w:ascii="Arial" w:hAnsi="Arial" w:cs="Arial"/>
              </w:rPr>
            </w:pPr>
            <w:r w:rsidRPr="00A61ED8">
              <w:rPr>
                <w:rFonts w:ascii="Arial" w:hAnsi="Arial" w:cs="Arial"/>
              </w:rPr>
              <w:t>“Metaclass” TypedDimension</w:t>
            </w:r>
          </w:p>
        </w:tc>
        <w:tc>
          <w:tcPr>
            <w:tcW w:w="4786" w:type="dxa"/>
          </w:tcPr>
          <w:p w:rsidR="005B508F" w:rsidRPr="00A61ED8" w:rsidRDefault="005B508F" w:rsidP="006E68F8">
            <w:pPr>
              <w:pStyle w:val="aa"/>
              <w:rPr>
                <w:rFonts w:ascii="Arial" w:hAnsi="Arial" w:cs="Arial"/>
              </w:rPr>
            </w:pPr>
            <w:r w:rsidRPr="00A61ED8">
              <w:rPr>
                <w:rFonts w:ascii="Arial" w:hAnsi="Arial" w:cs="Arial"/>
              </w:rPr>
              <w:t>«Метакласс» Измерение с неявно заданными элементами</w:t>
            </w:r>
          </w:p>
        </w:tc>
      </w:tr>
      <w:tr w:rsidR="005B508F" w:rsidRPr="00A61ED8" w:rsidTr="006E68F8">
        <w:tc>
          <w:tcPr>
            <w:tcW w:w="4785" w:type="dxa"/>
          </w:tcPr>
          <w:p w:rsidR="005B508F" w:rsidRPr="00A61ED8" w:rsidRDefault="005B508F" w:rsidP="006E68F8">
            <w:pPr>
              <w:pStyle w:val="aa"/>
              <w:rPr>
                <w:rFonts w:ascii="Arial" w:hAnsi="Arial" w:cs="Arial"/>
              </w:rPr>
            </w:pPr>
            <w:r w:rsidRPr="00A61ED8">
              <w:rPr>
                <w:rFonts w:ascii="Arial" w:hAnsi="Arial" w:cs="Arial"/>
              </w:rPr>
              <w:t>“Metaclass” OCC</w:t>
            </w:r>
          </w:p>
          <w:p w:rsidR="005B508F" w:rsidRPr="00A61ED8" w:rsidRDefault="005B508F" w:rsidP="006E68F8">
            <w:pPr>
              <w:pStyle w:val="aa"/>
              <w:rPr>
                <w:rFonts w:ascii="Arial" w:hAnsi="Arial" w:cs="Arial"/>
              </w:rPr>
            </w:pPr>
            <w:r w:rsidRPr="00A61ED8">
              <w:rPr>
                <w:rFonts w:ascii="Arial" w:hAnsi="Arial" w:cs="Arial"/>
              </w:rPr>
              <w:t>SegScen</w:t>
            </w:r>
          </w:p>
        </w:tc>
        <w:tc>
          <w:tcPr>
            <w:tcW w:w="4786" w:type="dxa"/>
          </w:tcPr>
          <w:p w:rsidR="005B508F" w:rsidRPr="00A61ED8" w:rsidRDefault="005B508F" w:rsidP="006E68F8">
            <w:pPr>
              <w:pStyle w:val="aa"/>
              <w:rPr>
                <w:rFonts w:ascii="Arial" w:hAnsi="Arial" w:cs="Arial"/>
              </w:rPr>
            </w:pPr>
            <w:r w:rsidRPr="00A61ED8">
              <w:rPr>
                <w:rFonts w:ascii="Arial" w:hAnsi="Arial" w:cs="Arial"/>
              </w:rPr>
              <w:t>«Метакласс» ОСС</w:t>
            </w:r>
          </w:p>
          <w:p w:rsidR="005B508F" w:rsidRPr="00A61ED8" w:rsidRDefault="005B508F" w:rsidP="006E68F8">
            <w:pPr>
              <w:pStyle w:val="aa"/>
              <w:rPr>
                <w:rFonts w:ascii="Arial" w:hAnsi="Arial" w:cs="Arial"/>
              </w:rPr>
            </w:pPr>
            <w:r w:rsidRPr="00A61ED8">
              <w:rPr>
                <w:rFonts w:ascii="Arial" w:hAnsi="Arial" w:cs="Arial"/>
              </w:rPr>
              <w:t>Сегмент сценария</w:t>
            </w:r>
          </w:p>
        </w:tc>
      </w:tr>
      <w:tr w:rsidR="005B508F" w:rsidRPr="00A61ED8" w:rsidTr="006E68F8">
        <w:tc>
          <w:tcPr>
            <w:tcW w:w="4785" w:type="dxa"/>
          </w:tcPr>
          <w:p w:rsidR="005B508F" w:rsidRPr="00A61ED8" w:rsidRDefault="005B508F" w:rsidP="006E68F8">
            <w:pPr>
              <w:pStyle w:val="aa"/>
              <w:rPr>
                <w:rFonts w:ascii="Arial" w:hAnsi="Arial" w:cs="Arial"/>
              </w:rPr>
            </w:pPr>
            <w:r w:rsidRPr="00A61ED8">
              <w:rPr>
                <w:rFonts w:ascii="Arial" w:hAnsi="Arial" w:cs="Arial"/>
              </w:rPr>
              <w:t>“Metaclass” ExplicitDimension</w:t>
            </w:r>
          </w:p>
        </w:tc>
        <w:tc>
          <w:tcPr>
            <w:tcW w:w="4786" w:type="dxa"/>
          </w:tcPr>
          <w:p w:rsidR="005B508F" w:rsidRPr="00A61ED8" w:rsidRDefault="005B508F" w:rsidP="006E68F8">
            <w:pPr>
              <w:pStyle w:val="aa"/>
              <w:rPr>
                <w:rFonts w:ascii="Arial" w:hAnsi="Arial" w:cs="Arial"/>
              </w:rPr>
            </w:pPr>
            <w:r w:rsidRPr="00A61ED8">
              <w:rPr>
                <w:rFonts w:ascii="Arial" w:hAnsi="Arial" w:cs="Arial"/>
              </w:rPr>
              <w:t>«Метакласс» Измерение с явно заданными элементами</w:t>
            </w:r>
          </w:p>
        </w:tc>
      </w:tr>
      <w:tr w:rsidR="005B508F" w:rsidRPr="00A61ED8" w:rsidTr="006E68F8">
        <w:tc>
          <w:tcPr>
            <w:tcW w:w="4785" w:type="dxa"/>
          </w:tcPr>
          <w:p w:rsidR="005B508F" w:rsidRPr="00A61ED8" w:rsidRDefault="005B508F" w:rsidP="006E68F8">
            <w:pPr>
              <w:pStyle w:val="aa"/>
              <w:rPr>
                <w:rFonts w:ascii="Arial" w:hAnsi="Arial" w:cs="Arial"/>
              </w:rPr>
            </w:pPr>
            <w:r w:rsidRPr="00A61ED8">
              <w:rPr>
                <w:rFonts w:ascii="Arial" w:hAnsi="Arial" w:cs="Arial"/>
              </w:rPr>
              <w:t>“Metaclass” Unit</w:t>
            </w:r>
          </w:p>
          <w:p w:rsidR="005B508F" w:rsidRPr="00A61ED8" w:rsidRDefault="005B508F" w:rsidP="006E68F8">
            <w:pPr>
              <w:pStyle w:val="aa"/>
              <w:rPr>
                <w:rFonts w:ascii="Arial" w:hAnsi="Arial" w:cs="Arial"/>
              </w:rPr>
            </w:pPr>
            <w:r w:rsidRPr="00A61ED8">
              <w:rPr>
                <w:rFonts w:ascii="Arial" w:hAnsi="Arial" w:cs="Arial"/>
              </w:rPr>
              <w:t>multiply Measures</w:t>
            </w:r>
          </w:p>
          <w:p w:rsidR="005B508F" w:rsidRPr="00A61ED8" w:rsidRDefault="005B508F" w:rsidP="006E68F8">
            <w:pPr>
              <w:pStyle w:val="aa"/>
              <w:rPr>
                <w:rFonts w:ascii="Arial" w:hAnsi="Arial" w:cs="Arial"/>
              </w:rPr>
            </w:pPr>
            <w:r w:rsidRPr="00A61ED8">
              <w:rPr>
                <w:rFonts w:ascii="Arial" w:hAnsi="Arial" w:cs="Arial"/>
              </w:rPr>
              <w:t>divide Measures</w:t>
            </w:r>
          </w:p>
        </w:tc>
        <w:tc>
          <w:tcPr>
            <w:tcW w:w="4786" w:type="dxa"/>
          </w:tcPr>
          <w:p w:rsidR="005B508F" w:rsidRPr="00A61ED8" w:rsidRDefault="005B508F" w:rsidP="006E68F8">
            <w:pPr>
              <w:pStyle w:val="aa"/>
              <w:rPr>
                <w:rFonts w:ascii="Arial" w:hAnsi="Arial" w:cs="Arial"/>
              </w:rPr>
            </w:pPr>
            <w:r w:rsidRPr="00A61ED8">
              <w:rPr>
                <w:rFonts w:ascii="Arial" w:hAnsi="Arial" w:cs="Arial"/>
              </w:rPr>
              <w:t>«Метакласс» Единица измерения</w:t>
            </w:r>
          </w:p>
          <w:p w:rsidR="005B508F" w:rsidRPr="00A61ED8" w:rsidRDefault="005B508F" w:rsidP="006E68F8">
            <w:pPr>
              <w:pStyle w:val="aa"/>
              <w:rPr>
                <w:rFonts w:ascii="Arial" w:hAnsi="Arial" w:cs="Arial"/>
              </w:rPr>
            </w:pPr>
            <w:r w:rsidRPr="00A61ED8">
              <w:rPr>
                <w:rFonts w:ascii="Arial" w:hAnsi="Arial" w:cs="Arial"/>
              </w:rPr>
              <w:t>умножить меры</w:t>
            </w:r>
          </w:p>
          <w:p w:rsidR="005B508F" w:rsidRPr="00A61ED8" w:rsidRDefault="005B508F" w:rsidP="006E68F8">
            <w:pPr>
              <w:pStyle w:val="aa"/>
              <w:rPr>
                <w:rFonts w:ascii="Arial" w:hAnsi="Arial" w:cs="Arial"/>
              </w:rPr>
            </w:pPr>
            <w:r w:rsidRPr="00A61ED8">
              <w:rPr>
                <w:rFonts w:ascii="Arial" w:hAnsi="Arial" w:cs="Arial"/>
              </w:rPr>
              <w:t>разделить меры</w:t>
            </w:r>
          </w:p>
        </w:tc>
      </w:tr>
      <w:tr w:rsidR="005B508F" w:rsidRPr="00A61ED8" w:rsidTr="006E68F8">
        <w:tc>
          <w:tcPr>
            <w:tcW w:w="4785" w:type="dxa"/>
          </w:tcPr>
          <w:p w:rsidR="005B508F" w:rsidRPr="00A61ED8" w:rsidRDefault="005B508F" w:rsidP="006E68F8">
            <w:pPr>
              <w:pStyle w:val="aa"/>
              <w:rPr>
                <w:rFonts w:ascii="Arial" w:hAnsi="Arial" w:cs="Arial"/>
              </w:rPr>
            </w:pPr>
            <w:r w:rsidRPr="00A61ED8">
              <w:rPr>
                <w:rFonts w:ascii="Arial" w:hAnsi="Arial" w:cs="Arial"/>
              </w:rPr>
              <w:t>“Metaclass” Language</w:t>
            </w:r>
          </w:p>
        </w:tc>
        <w:tc>
          <w:tcPr>
            <w:tcW w:w="4786" w:type="dxa"/>
          </w:tcPr>
          <w:p w:rsidR="005B508F" w:rsidRPr="00A61ED8" w:rsidRDefault="005B508F" w:rsidP="006E68F8">
            <w:pPr>
              <w:pStyle w:val="aa"/>
              <w:rPr>
                <w:rFonts w:ascii="Arial" w:hAnsi="Arial" w:cs="Arial"/>
              </w:rPr>
            </w:pPr>
            <w:r w:rsidRPr="00A61ED8">
              <w:rPr>
                <w:rFonts w:ascii="Arial" w:hAnsi="Arial" w:cs="Arial"/>
              </w:rPr>
              <w:t>«Метакласс» Язык</w:t>
            </w:r>
          </w:p>
        </w:tc>
      </w:tr>
      <w:tr w:rsidR="005B508F" w:rsidRPr="00A61ED8" w:rsidTr="006E68F8">
        <w:tc>
          <w:tcPr>
            <w:tcW w:w="4785" w:type="dxa"/>
          </w:tcPr>
          <w:p w:rsidR="005B508F" w:rsidRPr="00A61ED8" w:rsidRDefault="005B508F" w:rsidP="006E68F8">
            <w:pPr>
              <w:pStyle w:val="aa"/>
              <w:rPr>
                <w:rFonts w:ascii="Arial" w:hAnsi="Arial" w:cs="Arial"/>
              </w:rPr>
            </w:pPr>
            <w:r w:rsidRPr="00A61ED8">
              <w:rPr>
                <w:rFonts w:ascii="Arial" w:hAnsi="Arial" w:cs="Arial"/>
              </w:rPr>
              <w:t>“Metaclass” Footnote</w:t>
            </w:r>
          </w:p>
        </w:tc>
        <w:tc>
          <w:tcPr>
            <w:tcW w:w="4786" w:type="dxa"/>
          </w:tcPr>
          <w:p w:rsidR="005B508F" w:rsidRPr="00A61ED8" w:rsidRDefault="005B508F" w:rsidP="006E68F8">
            <w:pPr>
              <w:pStyle w:val="aa"/>
              <w:rPr>
                <w:rFonts w:ascii="Arial" w:hAnsi="Arial" w:cs="Arial"/>
              </w:rPr>
            </w:pPr>
            <w:r w:rsidRPr="00A61ED8">
              <w:rPr>
                <w:rFonts w:ascii="Arial" w:hAnsi="Arial" w:cs="Arial"/>
              </w:rPr>
              <w:t>«Метакласс» Сноска</w:t>
            </w:r>
          </w:p>
        </w:tc>
      </w:tr>
    </w:tbl>
    <w:p w:rsidR="005B508F" w:rsidRPr="00A61ED8" w:rsidRDefault="005B508F"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20355" cy="5301265"/>
            <wp:effectExtent l="19050" t="0" r="8945" b="0"/>
            <wp:docPr id="130" name="Рисунок 130" descr="XBRL Instance xml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BRL Instance xmlDocument"/>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822831" cy="5303520"/>
                    </a:xfrm>
                    <a:prstGeom prst="rect">
                      <a:avLst/>
                    </a:prstGeom>
                    <a:noFill/>
                    <a:ln>
                      <a:noFill/>
                    </a:ln>
                  </pic:spPr>
                </pic:pic>
              </a:graphicData>
            </a:graphic>
          </wp:inline>
        </w:drawing>
      </w:r>
    </w:p>
    <w:tbl>
      <w:tblPr>
        <w:tblStyle w:val="ab"/>
        <w:tblW w:w="9571" w:type="dxa"/>
        <w:tblLook w:val="04A0" w:firstRow="1" w:lastRow="0" w:firstColumn="1" w:lastColumn="0" w:noHBand="0" w:noVBand="1"/>
      </w:tblPr>
      <w:tblGrid>
        <w:gridCol w:w="5766"/>
        <w:gridCol w:w="3805"/>
      </w:tblGrid>
      <w:tr w:rsidR="00DB4F48" w:rsidRPr="00A61ED8" w:rsidTr="00DB4F48">
        <w:tc>
          <w:tcPr>
            <w:tcW w:w="5766" w:type="dxa"/>
          </w:tcPr>
          <w:p w:rsidR="00DB4F48" w:rsidRPr="00A61ED8" w:rsidRDefault="00DB4F48"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3498850" cy="241300"/>
                  <wp:effectExtent l="19050" t="0" r="6350" b="0"/>
                  <wp:docPr id="19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cstate="print"/>
                          <a:srcRect/>
                          <a:stretch>
                            <a:fillRect/>
                          </a:stretch>
                        </pic:blipFill>
                        <pic:spPr bwMode="auto">
                          <a:xfrm>
                            <a:off x="0" y="0"/>
                            <a:ext cx="3498850" cy="241300"/>
                          </a:xfrm>
                          <a:prstGeom prst="rect">
                            <a:avLst/>
                          </a:prstGeom>
                          <a:noFill/>
                          <a:ln w="9525">
                            <a:noFill/>
                            <a:miter lim="800000"/>
                            <a:headEnd/>
                            <a:tailEnd/>
                          </a:ln>
                        </pic:spPr>
                      </pic:pic>
                    </a:graphicData>
                  </a:graphic>
                </wp:inline>
              </w:drawing>
            </w:r>
          </w:p>
        </w:tc>
        <w:tc>
          <w:tcPr>
            <w:tcW w:w="3805" w:type="dxa"/>
          </w:tcPr>
          <w:p w:rsidR="00DB4F48" w:rsidRPr="00A61ED8" w:rsidRDefault="00DB4F48" w:rsidP="00DB4F48">
            <w:pPr>
              <w:pStyle w:val="aa"/>
              <w:rPr>
                <w:rFonts w:ascii="Arial" w:hAnsi="Arial" w:cs="Arial"/>
              </w:rPr>
            </w:pPr>
            <w:r w:rsidRPr="00A61ED8">
              <w:rPr>
                <w:rFonts w:ascii="Arial" w:hAnsi="Arial" w:cs="Arial"/>
                <w:b/>
              </w:rPr>
              <w:t>Схема пакета 1. Отчет</w:t>
            </w:r>
            <w:r w:rsidRPr="00A61ED8">
              <w:rPr>
                <w:rFonts w:ascii="Arial" w:hAnsi="Arial" w:cs="Arial"/>
              </w:rPr>
              <w:t xml:space="preserve"> </w:t>
            </w:r>
            <w:r w:rsidRPr="00A61ED8">
              <w:rPr>
                <w:rFonts w:ascii="Arial" w:hAnsi="Arial" w:cs="Arial"/>
                <w:b/>
              </w:rPr>
              <w:t xml:space="preserve">XBRL [Отчет </w:t>
            </w:r>
            <w:r w:rsidR="00B84D5F" w:rsidRPr="00A61ED8">
              <w:rPr>
                <w:rFonts w:ascii="Arial" w:hAnsi="Arial" w:cs="Arial"/>
                <w:b/>
              </w:rPr>
              <w:t>xbrl</w:t>
            </w:r>
            <w:r w:rsidRPr="00A61ED8">
              <w:rPr>
                <w:rFonts w:ascii="Arial" w:hAnsi="Arial" w:cs="Arial"/>
                <w:b/>
              </w:rPr>
              <w:t xml:space="preserve"> – Документ xml]</w:t>
            </w:r>
          </w:p>
        </w:tc>
      </w:tr>
      <w:tr w:rsidR="00DB4F48" w:rsidRPr="00A61ED8" w:rsidTr="00DB4F48">
        <w:tc>
          <w:tcPr>
            <w:tcW w:w="5766" w:type="dxa"/>
          </w:tcPr>
          <w:p w:rsidR="00DB4F48" w:rsidRPr="00A61ED8" w:rsidRDefault="00DB4F48"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793750" cy="457200"/>
                  <wp:effectExtent l="19050" t="0" r="6350" b="0"/>
                  <wp:docPr id="19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print"/>
                          <a:srcRect/>
                          <a:stretch>
                            <a:fillRect/>
                          </a:stretch>
                        </pic:blipFill>
                        <pic:spPr bwMode="auto">
                          <a:xfrm>
                            <a:off x="0" y="0"/>
                            <a:ext cx="793750" cy="457200"/>
                          </a:xfrm>
                          <a:prstGeom prst="rect">
                            <a:avLst/>
                          </a:prstGeom>
                          <a:noFill/>
                          <a:ln w="9525">
                            <a:noFill/>
                            <a:miter lim="800000"/>
                            <a:headEnd/>
                            <a:tailEnd/>
                          </a:ln>
                        </pic:spPr>
                      </pic:pic>
                    </a:graphicData>
                  </a:graphic>
                </wp:inline>
              </w:drawing>
            </w:r>
          </w:p>
        </w:tc>
        <w:tc>
          <w:tcPr>
            <w:tcW w:w="3805" w:type="dxa"/>
          </w:tcPr>
          <w:p w:rsidR="00DB4F48" w:rsidRPr="00A61ED8" w:rsidRDefault="00DB4F48" w:rsidP="006E68F8">
            <w:pPr>
              <w:pStyle w:val="aa"/>
              <w:rPr>
                <w:rFonts w:ascii="Arial" w:hAnsi="Arial" w:cs="Arial"/>
              </w:rPr>
            </w:pPr>
            <w:r w:rsidRPr="00A61ED8">
              <w:rPr>
                <w:rFonts w:ascii="Arial" w:hAnsi="Arial" w:cs="Arial"/>
              </w:rPr>
              <w:t xml:space="preserve">«Метакласс» </w:t>
            </w:r>
            <w:r w:rsidRPr="00A61ED8">
              <w:rPr>
                <w:rFonts w:ascii="Arial" w:hAnsi="Arial" w:cs="Arial"/>
                <w:b/>
              </w:rPr>
              <w:t>Документ</w:t>
            </w:r>
          </w:p>
        </w:tc>
      </w:tr>
      <w:tr w:rsidR="00DB4F48" w:rsidRPr="00A61ED8" w:rsidTr="00DB4F48">
        <w:tc>
          <w:tcPr>
            <w:tcW w:w="5766" w:type="dxa"/>
          </w:tcPr>
          <w:p w:rsidR="00DB4F48" w:rsidRPr="00A61ED8" w:rsidRDefault="00DB4F48"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365250" cy="628650"/>
                  <wp:effectExtent l="19050" t="0" r="6350" b="0"/>
                  <wp:docPr id="1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cstate="print"/>
                          <a:srcRect/>
                          <a:stretch>
                            <a:fillRect/>
                          </a:stretch>
                        </pic:blipFill>
                        <pic:spPr bwMode="auto">
                          <a:xfrm>
                            <a:off x="0" y="0"/>
                            <a:ext cx="1365250" cy="628650"/>
                          </a:xfrm>
                          <a:prstGeom prst="rect">
                            <a:avLst/>
                          </a:prstGeom>
                          <a:noFill/>
                          <a:ln w="9525">
                            <a:noFill/>
                            <a:miter lim="800000"/>
                            <a:headEnd/>
                            <a:tailEnd/>
                          </a:ln>
                        </pic:spPr>
                      </pic:pic>
                    </a:graphicData>
                  </a:graphic>
                </wp:inline>
              </w:drawing>
            </w:r>
          </w:p>
        </w:tc>
        <w:tc>
          <w:tcPr>
            <w:tcW w:w="3805" w:type="dxa"/>
          </w:tcPr>
          <w:p w:rsidR="00DB4F48" w:rsidRPr="00A61ED8" w:rsidRDefault="00DB4F48" w:rsidP="00DB4F48">
            <w:pPr>
              <w:pStyle w:val="aa"/>
              <w:rPr>
                <w:rFonts w:ascii="Arial" w:hAnsi="Arial" w:cs="Arial"/>
              </w:rPr>
            </w:pPr>
            <w:r w:rsidRPr="00A61ED8">
              <w:rPr>
                <w:rFonts w:ascii="Arial" w:hAnsi="Arial" w:cs="Arial"/>
              </w:rPr>
              <w:t xml:space="preserve">«Метакласс» DTS </w:t>
            </w:r>
          </w:p>
          <w:p w:rsidR="00DB4F48" w:rsidRPr="00A61ED8" w:rsidRDefault="00DB4F48" w:rsidP="00DB4F48">
            <w:pPr>
              <w:pStyle w:val="aa"/>
              <w:rPr>
                <w:rFonts w:ascii="Arial" w:hAnsi="Arial" w:cs="Arial"/>
              </w:rPr>
            </w:pPr>
            <w:r w:rsidRPr="00A61ED8">
              <w:rPr>
                <w:rFonts w:ascii="Arial" w:hAnsi="Arial" w:cs="Arial"/>
              </w:rPr>
              <w:t>неименованный 1: документ xml</w:t>
            </w:r>
          </w:p>
          <w:p w:rsidR="00DB4F48" w:rsidRPr="00A61ED8" w:rsidRDefault="00DB4F48" w:rsidP="006E68F8">
            <w:pPr>
              <w:pStyle w:val="aa"/>
              <w:rPr>
                <w:rFonts w:ascii="Arial" w:hAnsi="Arial" w:cs="Arial"/>
              </w:rPr>
            </w:pPr>
          </w:p>
        </w:tc>
      </w:tr>
      <w:tr w:rsidR="00DB4F48" w:rsidRPr="00A61ED8" w:rsidTr="00DB4F48">
        <w:tc>
          <w:tcPr>
            <w:tcW w:w="5766" w:type="dxa"/>
          </w:tcPr>
          <w:p w:rsidR="00DB4F48" w:rsidRPr="00A61ED8" w:rsidRDefault="00DB4F48"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289050" cy="927100"/>
                  <wp:effectExtent l="19050" t="0" r="6350" b="0"/>
                  <wp:docPr id="19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cstate="print"/>
                          <a:srcRect/>
                          <a:stretch>
                            <a:fillRect/>
                          </a:stretch>
                        </pic:blipFill>
                        <pic:spPr bwMode="auto">
                          <a:xfrm>
                            <a:off x="0" y="0"/>
                            <a:ext cx="1289050" cy="927100"/>
                          </a:xfrm>
                          <a:prstGeom prst="rect">
                            <a:avLst/>
                          </a:prstGeom>
                          <a:noFill/>
                          <a:ln w="9525">
                            <a:noFill/>
                            <a:miter lim="800000"/>
                            <a:headEnd/>
                            <a:tailEnd/>
                          </a:ln>
                        </pic:spPr>
                      </pic:pic>
                    </a:graphicData>
                  </a:graphic>
                </wp:inline>
              </w:drawing>
            </w:r>
          </w:p>
        </w:tc>
        <w:tc>
          <w:tcPr>
            <w:tcW w:w="3805" w:type="dxa"/>
          </w:tcPr>
          <w:p w:rsidR="00DB4F48" w:rsidRPr="00A61ED8" w:rsidRDefault="00DB4F48" w:rsidP="00DB4F48">
            <w:pPr>
              <w:pStyle w:val="aa"/>
              <w:rPr>
                <w:rFonts w:ascii="Arial" w:hAnsi="Arial" w:cs="Arial"/>
              </w:rPr>
            </w:pPr>
            <w:r w:rsidRPr="00A61ED8">
              <w:rPr>
                <w:rFonts w:ascii="Arial" w:hAnsi="Arial" w:cs="Arial"/>
              </w:rPr>
              <w:t>«Метакласс» Документ xml</w:t>
            </w:r>
          </w:p>
          <w:p w:rsidR="00DB4F48" w:rsidRPr="00A61ED8" w:rsidRDefault="00DB4F48" w:rsidP="00DB4F48">
            <w:pPr>
              <w:pStyle w:val="aa"/>
              <w:rPr>
                <w:rFonts w:ascii="Arial" w:hAnsi="Arial" w:cs="Arial"/>
              </w:rPr>
            </w:pPr>
            <w:r w:rsidRPr="00A61ED8">
              <w:rPr>
                <w:rFonts w:ascii="Arial" w:hAnsi="Arial" w:cs="Arial"/>
              </w:rPr>
              <w:t>файл URI</w:t>
            </w:r>
          </w:p>
          <w:p w:rsidR="00DB4F48" w:rsidRPr="00A61ED8" w:rsidRDefault="00DB4F48" w:rsidP="00DB4F48">
            <w:pPr>
              <w:pStyle w:val="aa"/>
              <w:rPr>
                <w:rFonts w:ascii="Arial" w:hAnsi="Arial" w:cs="Arial"/>
              </w:rPr>
            </w:pPr>
            <w:r w:rsidRPr="00A61ED8">
              <w:rPr>
                <w:rFonts w:ascii="Arial" w:hAnsi="Arial" w:cs="Arial"/>
              </w:rPr>
              <w:t>кодирование</w:t>
            </w:r>
          </w:p>
          <w:p w:rsidR="00DB4F48" w:rsidRPr="00A61ED8" w:rsidRDefault="00DB4F48" w:rsidP="00DB4F48">
            <w:pPr>
              <w:pStyle w:val="aa"/>
              <w:rPr>
                <w:rFonts w:ascii="Arial" w:hAnsi="Arial" w:cs="Arial"/>
              </w:rPr>
            </w:pPr>
            <w:r w:rsidRPr="00A61ED8">
              <w:rPr>
                <w:rFonts w:ascii="Arial" w:hAnsi="Arial" w:cs="Arial"/>
              </w:rPr>
              <w:t>инструкции по обработке</w:t>
            </w:r>
          </w:p>
          <w:p w:rsidR="00DB4F48" w:rsidRPr="00A61ED8" w:rsidRDefault="00DB4F48" w:rsidP="00DB4F48">
            <w:pPr>
              <w:pStyle w:val="aa"/>
              <w:rPr>
                <w:rFonts w:ascii="Arial" w:hAnsi="Arial" w:cs="Arial"/>
              </w:rPr>
            </w:pPr>
            <w:r w:rsidRPr="00A61ED8">
              <w:rPr>
                <w:rFonts w:ascii="Arial" w:hAnsi="Arial" w:cs="Arial"/>
              </w:rPr>
              <w:t>комментарии</w:t>
            </w:r>
          </w:p>
        </w:tc>
      </w:tr>
      <w:tr w:rsidR="00DB4F48" w:rsidRPr="00A61ED8" w:rsidTr="00DB4F48">
        <w:tc>
          <w:tcPr>
            <w:tcW w:w="5766" w:type="dxa"/>
          </w:tcPr>
          <w:p w:rsidR="00DB4F48" w:rsidRPr="00A61ED8" w:rsidRDefault="00DB4F48"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98550" cy="603250"/>
                  <wp:effectExtent l="19050" t="0" r="6350" b="0"/>
                  <wp:docPr id="19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cstate="print"/>
                          <a:srcRect/>
                          <a:stretch>
                            <a:fillRect/>
                          </a:stretch>
                        </pic:blipFill>
                        <pic:spPr bwMode="auto">
                          <a:xfrm>
                            <a:off x="0" y="0"/>
                            <a:ext cx="1098550" cy="603250"/>
                          </a:xfrm>
                          <a:prstGeom prst="rect">
                            <a:avLst/>
                          </a:prstGeom>
                          <a:noFill/>
                          <a:ln w="9525">
                            <a:noFill/>
                            <a:miter lim="800000"/>
                            <a:headEnd/>
                            <a:tailEnd/>
                          </a:ln>
                        </pic:spPr>
                      </pic:pic>
                    </a:graphicData>
                  </a:graphic>
                </wp:inline>
              </w:drawing>
            </w:r>
          </w:p>
        </w:tc>
        <w:tc>
          <w:tcPr>
            <w:tcW w:w="3805" w:type="dxa"/>
          </w:tcPr>
          <w:p w:rsidR="00DB4F48" w:rsidRPr="00A61ED8" w:rsidRDefault="00DB4F48" w:rsidP="00DB4F48">
            <w:pPr>
              <w:pStyle w:val="aa"/>
              <w:rPr>
                <w:rFonts w:ascii="Arial" w:hAnsi="Arial" w:cs="Arial"/>
              </w:rPr>
            </w:pPr>
            <w:r w:rsidRPr="00A61ED8">
              <w:rPr>
                <w:rFonts w:ascii="Arial" w:hAnsi="Arial" w:cs="Arial"/>
              </w:rPr>
              <w:t>«Метакласс» Точка данных</w:t>
            </w:r>
          </w:p>
        </w:tc>
      </w:tr>
      <w:tr w:rsidR="00DB4F48" w:rsidRPr="00A61ED8" w:rsidTr="00DB4F48">
        <w:tc>
          <w:tcPr>
            <w:tcW w:w="5766" w:type="dxa"/>
          </w:tcPr>
          <w:p w:rsidR="00DB4F48" w:rsidRPr="00A61ED8" w:rsidRDefault="00DB4F48"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441450" cy="679450"/>
                  <wp:effectExtent l="19050" t="0" r="6350" b="0"/>
                  <wp:docPr id="1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cstate="print"/>
                          <a:srcRect/>
                          <a:stretch>
                            <a:fillRect/>
                          </a:stretch>
                        </pic:blipFill>
                        <pic:spPr bwMode="auto">
                          <a:xfrm>
                            <a:off x="0" y="0"/>
                            <a:ext cx="1441450" cy="679450"/>
                          </a:xfrm>
                          <a:prstGeom prst="rect">
                            <a:avLst/>
                          </a:prstGeom>
                          <a:noFill/>
                          <a:ln w="9525">
                            <a:noFill/>
                            <a:miter lim="800000"/>
                            <a:headEnd/>
                            <a:tailEnd/>
                          </a:ln>
                        </pic:spPr>
                      </pic:pic>
                    </a:graphicData>
                  </a:graphic>
                </wp:inline>
              </w:drawing>
            </w:r>
          </w:p>
        </w:tc>
        <w:tc>
          <w:tcPr>
            <w:tcW w:w="3805" w:type="dxa"/>
          </w:tcPr>
          <w:p w:rsidR="00DB4F48" w:rsidRPr="00A61ED8" w:rsidRDefault="00DB4F48" w:rsidP="00DB4F48">
            <w:pPr>
              <w:pStyle w:val="aa"/>
              <w:rPr>
                <w:rFonts w:ascii="Arial" w:hAnsi="Arial" w:cs="Arial"/>
              </w:rPr>
            </w:pPr>
            <w:r w:rsidRPr="00A61ED8">
              <w:rPr>
                <w:rFonts w:ascii="Arial" w:hAnsi="Arial" w:cs="Arial"/>
              </w:rPr>
              <w:t>«Метакласс» Связанные отношения</w:t>
            </w:r>
          </w:p>
          <w:p w:rsidR="00DB4F48" w:rsidRPr="00A61ED8" w:rsidRDefault="00DB4F48" w:rsidP="00DB4F48">
            <w:pPr>
              <w:pStyle w:val="aa"/>
              <w:rPr>
                <w:rFonts w:ascii="Arial" w:hAnsi="Arial" w:cs="Arial"/>
              </w:rPr>
            </w:pPr>
            <w:r w:rsidRPr="00A61ED8">
              <w:rPr>
                <w:rFonts w:ascii="Arial" w:hAnsi="Arial" w:cs="Arial"/>
              </w:rPr>
              <w:t>запреты и отмена запретов</w:t>
            </w:r>
          </w:p>
        </w:tc>
      </w:tr>
      <w:tr w:rsidR="00DB4F48" w:rsidRPr="00A61ED8" w:rsidTr="00DB4F48">
        <w:tc>
          <w:tcPr>
            <w:tcW w:w="5766" w:type="dxa"/>
          </w:tcPr>
          <w:p w:rsidR="00DB4F48" w:rsidRPr="00A61ED8" w:rsidRDefault="00DB4F48"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1022350" cy="469900"/>
                  <wp:effectExtent l="19050" t="0" r="6350" b="0"/>
                  <wp:docPr id="1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cstate="print"/>
                          <a:srcRect/>
                          <a:stretch>
                            <a:fillRect/>
                          </a:stretch>
                        </pic:blipFill>
                        <pic:spPr bwMode="auto">
                          <a:xfrm>
                            <a:off x="0" y="0"/>
                            <a:ext cx="1022350" cy="469900"/>
                          </a:xfrm>
                          <a:prstGeom prst="rect">
                            <a:avLst/>
                          </a:prstGeom>
                          <a:noFill/>
                          <a:ln w="9525">
                            <a:noFill/>
                            <a:miter lim="800000"/>
                            <a:headEnd/>
                            <a:tailEnd/>
                          </a:ln>
                        </pic:spPr>
                      </pic:pic>
                    </a:graphicData>
                  </a:graphic>
                </wp:inline>
              </w:drawing>
            </w:r>
          </w:p>
        </w:tc>
        <w:tc>
          <w:tcPr>
            <w:tcW w:w="3805" w:type="dxa"/>
          </w:tcPr>
          <w:p w:rsidR="00DB4F48" w:rsidRPr="00A61ED8" w:rsidRDefault="00DB4F48" w:rsidP="00DB4F48">
            <w:pPr>
              <w:pStyle w:val="aa"/>
              <w:rPr>
                <w:rFonts w:ascii="Arial" w:hAnsi="Arial" w:cs="Arial"/>
              </w:rPr>
            </w:pPr>
            <w:r w:rsidRPr="00A61ED8">
              <w:rPr>
                <w:rFonts w:ascii="Arial" w:hAnsi="Arial" w:cs="Arial"/>
              </w:rPr>
              <w:t>«Метакласс» Сбор фактов</w:t>
            </w:r>
          </w:p>
        </w:tc>
      </w:tr>
      <w:tr w:rsidR="00DB4F48" w:rsidRPr="00A61ED8" w:rsidTr="00DB4F48">
        <w:tc>
          <w:tcPr>
            <w:tcW w:w="5766" w:type="dxa"/>
          </w:tcPr>
          <w:p w:rsidR="00DB4F48" w:rsidRPr="00A61ED8" w:rsidRDefault="00DB4F48"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03250" cy="209550"/>
                  <wp:effectExtent l="19050" t="0" r="6350" b="0"/>
                  <wp:docPr id="19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cstate="print"/>
                          <a:srcRect/>
                          <a:stretch>
                            <a:fillRect/>
                          </a:stretch>
                        </pic:blipFill>
                        <pic:spPr bwMode="auto">
                          <a:xfrm>
                            <a:off x="0" y="0"/>
                            <a:ext cx="603250" cy="209550"/>
                          </a:xfrm>
                          <a:prstGeom prst="rect">
                            <a:avLst/>
                          </a:prstGeom>
                          <a:noFill/>
                          <a:ln w="9525">
                            <a:noFill/>
                            <a:miter lim="800000"/>
                            <a:headEnd/>
                            <a:tailEnd/>
                          </a:ln>
                        </pic:spPr>
                      </pic:pic>
                    </a:graphicData>
                  </a:graphic>
                </wp:inline>
              </w:drawing>
            </w:r>
          </w:p>
        </w:tc>
        <w:tc>
          <w:tcPr>
            <w:tcW w:w="3805" w:type="dxa"/>
          </w:tcPr>
          <w:p w:rsidR="00DB4F48" w:rsidRPr="00A61ED8" w:rsidRDefault="00DB4F48" w:rsidP="006E68F8">
            <w:pPr>
              <w:pStyle w:val="aa"/>
              <w:rPr>
                <w:rFonts w:ascii="Arial" w:hAnsi="Arial" w:cs="Arial"/>
              </w:rPr>
            </w:pPr>
            <w:r w:rsidRPr="00A61ED8">
              <w:rPr>
                <w:rFonts w:ascii="Arial" w:hAnsi="Arial" w:cs="Arial"/>
              </w:rPr>
              <w:t>Пункты фактов</w:t>
            </w:r>
          </w:p>
        </w:tc>
      </w:tr>
      <w:tr w:rsidR="00DB4F48" w:rsidRPr="00A61ED8" w:rsidTr="00DB4F48">
        <w:tc>
          <w:tcPr>
            <w:tcW w:w="5766" w:type="dxa"/>
          </w:tcPr>
          <w:p w:rsidR="00DB4F48" w:rsidRPr="00A61ED8" w:rsidRDefault="00DB4F48"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08050" cy="374650"/>
                  <wp:effectExtent l="19050" t="0" r="6350" b="0"/>
                  <wp:docPr id="19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8" cstate="print"/>
                          <a:srcRect/>
                          <a:stretch>
                            <a:fillRect/>
                          </a:stretch>
                        </pic:blipFill>
                        <pic:spPr bwMode="auto">
                          <a:xfrm>
                            <a:off x="0" y="0"/>
                            <a:ext cx="908050" cy="374650"/>
                          </a:xfrm>
                          <a:prstGeom prst="rect">
                            <a:avLst/>
                          </a:prstGeom>
                          <a:noFill/>
                          <a:ln w="9525">
                            <a:noFill/>
                            <a:miter lim="800000"/>
                            <a:headEnd/>
                            <a:tailEnd/>
                          </a:ln>
                        </pic:spPr>
                      </pic:pic>
                    </a:graphicData>
                  </a:graphic>
                </wp:inline>
              </w:drawing>
            </w:r>
          </w:p>
        </w:tc>
        <w:tc>
          <w:tcPr>
            <w:tcW w:w="3805" w:type="dxa"/>
          </w:tcPr>
          <w:p w:rsidR="00DB4F48" w:rsidRPr="00A61ED8" w:rsidRDefault="00DB4F48" w:rsidP="00DB4F48">
            <w:pPr>
              <w:pStyle w:val="aa"/>
              <w:rPr>
                <w:rFonts w:ascii="Arial" w:hAnsi="Arial" w:cs="Arial"/>
              </w:rPr>
            </w:pPr>
            <w:r w:rsidRPr="00A61ED8">
              <w:rPr>
                <w:rFonts w:ascii="Arial" w:hAnsi="Arial" w:cs="Arial"/>
              </w:rPr>
              <w:t>«Метакласс» Факт</w:t>
            </w:r>
          </w:p>
        </w:tc>
      </w:tr>
      <w:tr w:rsidR="00DB4F48" w:rsidRPr="00A61ED8" w:rsidTr="00DB4F48">
        <w:tc>
          <w:tcPr>
            <w:tcW w:w="5766" w:type="dxa"/>
          </w:tcPr>
          <w:p w:rsidR="00DB4F48" w:rsidRPr="00A61ED8" w:rsidRDefault="00DB4F48"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212850" cy="393700"/>
                  <wp:effectExtent l="19050" t="0" r="6350" b="0"/>
                  <wp:docPr id="20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9" cstate="print"/>
                          <a:srcRect/>
                          <a:stretch>
                            <a:fillRect/>
                          </a:stretch>
                        </pic:blipFill>
                        <pic:spPr bwMode="auto">
                          <a:xfrm>
                            <a:off x="0" y="0"/>
                            <a:ext cx="1212850" cy="393700"/>
                          </a:xfrm>
                          <a:prstGeom prst="rect">
                            <a:avLst/>
                          </a:prstGeom>
                          <a:noFill/>
                          <a:ln w="9525">
                            <a:noFill/>
                            <a:miter lim="800000"/>
                            <a:headEnd/>
                            <a:tailEnd/>
                          </a:ln>
                        </pic:spPr>
                      </pic:pic>
                    </a:graphicData>
                  </a:graphic>
                </wp:inline>
              </w:drawing>
            </w:r>
          </w:p>
        </w:tc>
        <w:tc>
          <w:tcPr>
            <w:tcW w:w="3805" w:type="dxa"/>
          </w:tcPr>
          <w:p w:rsidR="00DB4F48" w:rsidRPr="00A61ED8" w:rsidRDefault="00DB4F48" w:rsidP="006E68F8">
            <w:pPr>
              <w:pStyle w:val="aa"/>
              <w:rPr>
                <w:rFonts w:ascii="Arial" w:hAnsi="Arial" w:cs="Arial"/>
              </w:rPr>
            </w:pPr>
            <w:r w:rsidRPr="00A61ED8">
              <w:rPr>
                <w:rFonts w:ascii="Arial" w:hAnsi="Arial" w:cs="Arial"/>
              </w:rPr>
              <w:t>«Метакласс» Отношения фактов</w:t>
            </w:r>
          </w:p>
        </w:tc>
      </w:tr>
      <w:tr w:rsidR="00DB4F48" w:rsidRPr="00A61ED8" w:rsidTr="00DB4F48">
        <w:tc>
          <w:tcPr>
            <w:tcW w:w="5766" w:type="dxa"/>
          </w:tcPr>
          <w:p w:rsidR="00DB4F48" w:rsidRPr="00A61ED8" w:rsidRDefault="00DB4F48"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365250" cy="355600"/>
                  <wp:effectExtent l="19050" t="0" r="6350" b="0"/>
                  <wp:docPr id="20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0" cstate="print"/>
                          <a:srcRect/>
                          <a:stretch>
                            <a:fillRect/>
                          </a:stretch>
                        </pic:blipFill>
                        <pic:spPr bwMode="auto">
                          <a:xfrm>
                            <a:off x="0" y="0"/>
                            <a:ext cx="1365250" cy="355600"/>
                          </a:xfrm>
                          <a:prstGeom prst="rect">
                            <a:avLst/>
                          </a:prstGeom>
                          <a:noFill/>
                          <a:ln w="9525">
                            <a:noFill/>
                            <a:miter lim="800000"/>
                            <a:headEnd/>
                            <a:tailEnd/>
                          </a:ln>
                        </pic:spPr>
                      </pic:pic>
                    </a:graphicData>
                  </a:graphic>
                </wp:inline>
              </w:drawing>
            </w:r>
          </w:p>
        </w:tc>
        <w:tc>
          <w:tcPr>
            <w:tcW w:w="3805" w:type="dxa"/>
          </w:tcPr>
          <w:p w:rsidR="00DB4F48" w:rsidRPr="00A61ED8" w:rsidRDefault="00DB4F48" w:rsidP="006F6404">
            <w:pPr>
              <w:rPr>
                <w:rFonts w:ascii="Arial" w:eastAsia="Times New Roman" w:hAnsi="Arial" w:cs="Arial"/>
                <w:color w:val="000000"/>
                <w:sz w:val="24"/>
                <w:szCs w:val="24"/>
              </w:rPr>
            </w:pPr>
            <w:r w:rsidRPr="00A61ED8">
              <w:rPr>
                <w:rFonts w:ascii="Arial" w:hAnsi="Arial" w:cs="Arial"/>
              </w:rPr>
              <w:t>«Метакласс» Факт кортежа</w:t>
            </w:r>
          </w:p>
        </w:tc>
      </w:tr>
      <w:tr w:rsidR="00DB4F48" w:rsidRPr="00A61ED8" w:rsidTr="00DB4F48">
        <w:tc>
          <w:tcPr>
            <w:tcW w:w="5766" w:type="dxa"/>
          </w:tcPr>
          <w:p w:rsidR="00DB4F48" w:rsidRPr="00A61ED8" w:rsidRDefault="00DB4F48"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831850" cy="704850"/>
                  <wp:effectExtent l="19050" t="0" r="6350" b="0"/>
                  <wp:docPr id="20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cstate="print"/>
                          <a:srcRect/>
                          <a:stretch>
                            <a:fillRect/>
                          </a:stretch>
                        </pic:blipFill>
                        <pic:spPr bwMode="auto">
                          <a:xfrm>
                            <a:off x="0" y="0"/>
                            <a:ext cx="831850" cy="704850"/>
                          </a:xfrm>
                          <a:prstGeom prst="rect">
                            <a:avLst/>
                          </a:prstGeom>
                          <a:noFill/>
                          <a:ln w="9525">
                            <a:noFill/>
                            <a:miter lim="800000"/>
                            <a:headEnd/>
                            <a:tailEnd/>
                          </a:ln>
                        </pic:spPr>
                      </pic:pic>
                    </a:graphicData>
                  </a:graphic>
                </wp:inline>
              </w:drawing>
            </w:r>
          </w:p>
        </w:tc>
        <w:tc>
          <w:tcPr>
            <w:tcW w:w="3805" w:type="dxa"/>
          </w:tcPr>
          <w:p w:rsidR="00DB4F48" w:rsidRPr="00A61ED8" w:rsidRDefault="00DB4F48" w:rsidP="006F6404">
            <w:pPr>
              <w:rPr>
                <w:rFonts w:ascii="Arial" w:hAnsi="Arial" w:cs="Arial"/>
              </w:rPr>
            </w:pPr>
            <w:r w:rsidRPr="00A61ED8">
              <w:rPr>
                <w:rFonts w:ascii="Arial" w:hAnsi="Arial" w:cs="Arial"/>
              </w:rPr>
              <w:t>«Метакласс» Пункт факта</w:t>
            </w:r>
          </w:p>
          <w:p w:rsidR="00DB4F48" w:rsidRPr="00A61ED8" w:rsidRDefault="00DB4F48" w:rsidP="006F6404">
            <w:pPr>
              <w:rPr>
                <w:rFonts w:ascii="Arial" w:hAnsi="Arial" w:cs="Arial"/>
              </w:rPr>
            </w:pPr>
            <w:r w:rsidRPr="00A61ED8">
              <w:rPr>
                <w:rFonts w:ascii="Arial" w:hAnsi="Arial" w:cs="Arial"/>
              </w:rPr>
              <w:t>значение</w:t>
            </w:r>
          </w:p>
          <w:p w:rsidR="00DB4F48" w:rsidRPr="00A61ED8" w:rsidRDefault="00DB4F48" w:rsidP="006F6404">
            <w:pPr>
              <w:rPr>
                <w:rFonts w:ascii="Arial" w:eastAsia="Times New Roman" w:hAnsi="Arial" w:cs="Arial"/>
                <w:color w:val="000000"/>
                <w:sz w:val="24"/>
                <w:szCs w:val="24"/>
              </w:rPr>
            </w:pPr>
            <w:r w:rsidRPr="00A61ED8">
              <w:rPr>
                <w:rFonts w:ascii="Arial" w:hAnsi="Arial" w:cs="Arial"/>
              </w:rPr>
              <w:t>точность</w:t>
            </w:r>
          </w:p>
        </w:tc>
      </w:tr>
      <w:tr w:rsidR="00DB4F48" w:rsidRPr="00A61ED8" w:rsidTr="00DB4F48">
        <w:tc>
          <w:tcPr>
            <w:tcW w:w="5766" w:type="dxa"/>
          </w:tcPr>
          <w:p w:rsidR="00DB4F48" w:rsidRPr="00A61ED8" w:rsidRDefault="00DB4F48"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826770" cy="540385"/>
                  <wp:effectExtent l="19050" t="0" r="0" b="0"/>
                  <wp:docPr id="20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2" cstate="print"/>
                          <a:srcRect/>
                          <a:stretch>
                            <a:fillRect/>
                          </a:stretch>
                        </pic:blipFill>
                        <pic:spPr bwMode="auto">
                          <a:xfrm>
                            <a:off x="0" y="0"/>
                            <a:ext cx="826770" cy="540385"/>
                          </a:xfrm>
                          <a:prstGeom prst="rect">
                            <a:avLst/>
                          </a:prstGeom>
                          <a:noFill/>
                          <a:ln w="9525">
                            <a:noFill/>
                            <a:miter lim="800000"/>
                            <a:headEnd/>
                            <a:tailEnd/>
                          </a:ln>
                        </pic:spPr>
                      </pic:pic>
                    </a:graphicData>
                  </a:graphic>
                </wp:inline>
              </w:drawing>
            </w:r>
          </w:p>
        </w:tc>
        <w:tc>
          <w:tcPr>
            <w:tcW w:w="3805" w:type="dxa"/>
          </w:tcPr>
          <w:p w:rsidR="00DB4F48" w:rsidRPr="00A61ED8" w:rsidRDefault="00DB4F48" w:rsidP="006F6404">
            <w:pPr>
              <w:rPr>
                <w:rFonts w:ascii="Arial" w:eastAsia="Times New Roman" w:hAnsi="Arial" w:cs="Arial"/>
                <w:color w:val="000000"/>
                <w:sz w:val="24"/>
                <w:szCs w:val="24"/>
              </w:rPr>
            </w:pPr>
            <w:r w:rsidRPr="00A61ED8">
              <w:rPr>
                <w:rFonts w:ascii="Arial" w:hAnsi="Arial" w:cs="Arial"/>
              </w:rPr>
              <w:t>«Метакласс» Сноска</w:t>
            </w:r>
          </w:p>
        </w:tc>
      </w:tr>
      <w:tr w:rsidR="00DB4F48" w:rsidRPr="00A61ED8" w:rsidTr="00DB4F48">
        <w:tc>
          <w:tcPr>
            <w:tcW w:w="5766" w:type="dxa"/>
          </w:tcPr>
          <w:p w:rsidR="00DB4F48" w:rsidRPr="00A61ED8" w:rsidRDefault="00DB4F48"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136650" cy="1174750"/>
                  <wp:effectExtent l="19050" t="0" r="6350" b="0"/>
                  <wp:docPr id="20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3" cstate="print"/>
                          <a:srcRect/>
                          <a:stretch>
                            <a:fillRect/>
                          </a:stretch>
                        </pic:blipFill>
                        <pic:spPr bwMode="auto">
                          <a:xfrm>
                            <a:off x="0" y="0"/>
                            <a:ext cx="1136650" cy="1174750"/>
                          </a:xfrm>
                          <a:prstGeom prst="rect">
                            <a:avLst/>
                          </a:prstGeom>
                          <a:noFill/>
                          <a:ln w="9525">
                            <a:noFill/>
                            <a:miter lim="800000"/>
                            <a:headEnd/>
                            <a:tailEnd/>
                          </a:ln>
                        </pic:spPr>
                      </pic:pic>
                    </a:graphicData>
                  </a:graphic>
                </wp:inline>
              </w:drawing>
            </w:r>
          </w:p>
        </w:tc>
        <w:tc>
          <w:tcPr>
            <w:tcW w:w="3805" w:type="dxa"/>
          </w:tcPr>
          <w:p w:rsidR="00DB4F48" w:rsidRPr="00A61ED8" w:rsidRDefault="00DB4F48" w:rsidP="00CD1AAB">
            <w:pPr>
              <w:rPr>
                <w:rFonts w:ascii="Arial" w:eastAsia="Times New Roman" w:hAnsi="Arial" w:cs="Arial"/>
                <w:color w:val="000000"/>
                <w:sz w:val="24"/>
                <w:szCs w:val="24"/>
              </w:rPr>
            </w:pPr>
            <w:r w:rsidRPr="00A61ED8">
              <w:rPr>
                <w:rFonts w:ascii="Arial" w:eastAsia="Times New Roman" w:hAnsi="Arial" w:cs="Arial"/>
                <w:color w:val="000000"/>
                <w:sz w:val="24"/>
                <w:szCs w:val="24"/>
              </w:rPr>
              <w:t>Серым цветом обозначены элементы, не относящиеся к абстрактно</w:t>
            </w:r>
            <w:r w:rsidR="00CD1AAB" w:rsidRPr="00A61ED8">
              <w:rPr>
                <w:rFonts w:ascii="Arial" w:eastAsia="Times New Roman" w:hAnsi="Arial" w:cs="Arial"/>
                <w:color w:val="000000"/>
                <w:sz w:val="24"/>
                <w:szCs w:val="24"/>
              </w:rPr>
              <w:t>й модели</w:t>
            </w:r>
            <w:r w:rsidRPr="00A61ED8">
              <w:rPr>
                <w:rFonts w:ascii="Arial" w:eastAsia="Times New Roman" w:hAnsi="Arial" w:cs="Arial"/>
                <w:color w:val="000000"/>
                <w:sz w:val="24"/>
                <w:szCs w:val="24"/>
              </w:rPr>
              <w:t>: они относятся к более низкому уровню абстракции.</w:t>
            </w:r>
          </w:p>
        </w:tc>
      </w:tr>
      <w:tr w:rsidR="00DB4F48" w:rsidRPr="00A61ED8" w:rsidTr="00DB4F48">
        <w:tc>
          <w:tcPr>
            <w:tcW w:w="5766" w:type="dxa"/>
          </w:tcPr>
          <w:p w:rsidR="00DB4F48" w:rsidRPr="00A61ED8" w:rsidRDefault="00DB4F48"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98550" cy="2279650"/>
                  <wp:effectExtent l="19050" t="0" r="6350" b="0"/>
                  <wp:docPr id="20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4" cstate="print"/>
                          <a:srcRect/>
                          <a:stretch>
                            <a:fillRect/>
                          </a:stretch>
                        </pic:blipFill>
                        <pic:spPr bwMode="auto">
                          <a:xfrm>
                            <a:off x="0" y="0"/>
                            <a:ext cx="1098550" cy="2279650"/>
                          </a:xfrm>
                          <a:prstGeom prst="rect">
                            <a:avLst/>
                          </a:prstGeom>
                          <a:noFill/>
                          <a:ln w="9525">
                            <a:noFill/>
                            <a:miter lim="800000"/>
                            <a:headEnd/>
                            <a:tailEnd/>
                          </a:ln>
                        </pic:spPr>
                      </pic:pic>
                    </a:graphicData>
                  </a:graphic>
                </wp:inline>
              </w:drawing>
            </w:r>
          </w:p>
        </w:tc>
        <w:tc>
          <w:tcPr>
            <w:tcW w:w="3805" w:type="dxa"/>
          </w:tcPr>
          <w:p w:rsidR="00DB4F48" w:rsidRPr="00A61ED8" w:rsidRDefault="00DB4F48"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Белым цветом обозначены отчеты, которые не будут относиться к </w:t>
            </w:r>
            <w:r w:rsidR="00CD1AAB" w:rsidRPr="00A61ED8">
              <w:rPr>
                <w:rFonts w:ascii="Arial" w:eastAsia="Times New Roman" w:hAnsi="Arial" w:cs="Arial"/>
                <w:color w:val="000000"/>
                <w:sz w:val="24"/>
                <w:szCs w:val="24"/>
              </w:rPr>
              <w:t>абстрактной модели. Некоторые из них являются отчетами каких-то пунктов в нашей абстрактной модели, другие же представляют собой отчеты серых зон, относящихся к более низкому уровню абстракции.</w:t>
            </w:r>
          </w:p>
        </w:tc>
      </w:tr>
    </w:tbl>
    <w:p w:rsidR="00AA2EB2" w:rsidRPr="00A61ED8" w:rsidRDefault="00AA2EB2"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69" w:name="sec-model-xbrl-inline-instance"/>
      <w:bookmarkEnd w:id="69"/>
      <w:r w:rsidRPr="00A61ED8">
        <w:rPr>
          <w:rFonts w:ascii="Arial" w:eastAsia="Times New Roman" w:hAnsi="Arial" w:cs="Arial"/>
          <w:b/>
          <w:bCs/>
          <w:color w:val="005A9C"/>
          <w:sz w:val="34"/>
          <w:szCs w:val="34"/>
        </w:rPr>
        <w:t xml:space="preserve">4.2 </w:t>
      </w:r>
      <w:r w:rsidR="00CD1AAB" w:rsidRPr="00A61ED8">
        <w:rPr>
          <w:rFonts w:ascii="Arial" w:eastAsia="Times New Roman" w:hAnsi="Arial" w:cs="Arial"/>
          <w:b/>
          <w:bCs/>
          <w:color w:val="005A9C"/>
          <w:sz w:val="34"/>
          <w:szCs w:val="34"/>
        </w:rPr>
        <w:t xml:space="preserve">Построчный отчет </w:t>
      </w:r>
      <w:r w:rsidRPr="00A61ED8">
        <w:rPr>
          <w:rFonts w:ascii="Arial" w:eastAsia="Times New Roman" w:hAnsi="Arial" w:cs="Arial"/>
          <w:b/>
          <w:bCs/>
          <w:color w:val="005A9C"/>
          <w:sz w:val="34"/>
          <w:szCs w:val="34"/>
        </w:rPr>
        <w:t>XBRL</w:t>
      </w:r>
    </w:p>
    <w:p w:rsidR="006F6404" w:rsidRPr="00A61ED8" w:rsidRDefault="00CD1AA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Построчный отчет </w:t>
      </w:r>
      <w:r w:rsidR="00E91403" w:rsidRPr="00A61ED8">
        <w:rPr>
          <w:rFonts w:ascii="Arial" w:eastAsia="Times New Roman" w:hAnsi="Arial" w:cs="Arial"/>
          <w:color w:val="000000"/>
          <w:sz w:val="24"/>
          <w:szCs w:val="24"/>
        </w:rPr>
        <w:t xml:space="preserve">связывает документ (серийные отчеты и элементы) «выше трансформации», которые вызывают интерес аудиторов, и точки данных (и аспекты, сходные с вводящими в заблуждение), которые вызывают интерес бизнес-аналитика.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528021" cy="5041284"/>
            <wp:effectExtent l="19050" t="0" r="6129" b="0"/>
            <wp:docPr id="129" name="Рисунок 129" descr="XBRL Inline In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BRL Inline Instance"/>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527997" cy="5041265"/>
                    </a:xfrm>
                    <a:prstGeom prst="rect">
                      <a:avLst/>
                    </a:prstGeom>
                    <a:noFill/>
                    <a:ln>
                      <a:noFill/>
                    </a:ln>
                  </pic:spPr>
                </pic:pic>
              </a:graphicData>
            </a:graphic>
          </wp:inline>
        </w:drawing>
      </w:r>
    </w:p>
    <w:p w:rsidR="00E91403" w:rsidRPr="00A61ED8" w:rsidRDefault="00E91403" w:rsidP="006F6404">
      <w:pPr>
        <w:shd w:val="clear" w:color="auto" w:fill="FFFFFF"/>
        <w:spacing w:before="100" w:beforeAutospacing="1" w:after="100" w:afterAutospacing="1" w:line="240" w:lineRule="auto"/>
        <w:outlineLvl w:val="1"/>
        <w:rPr>
          <w:rFonts w:ascii="Arial" w:eastAsia="Times New Roman" w:hAnsi="Arial" w:cs="Arial"/>
          <w:b/>
          <w:bCs/>
        </w:rPr>
      </w:pPr>
      <w:bookmarkStart w:id="70" w:name="sec-model-xbrl-DTS"/>
      <w:bookmarkEnd w:id="70"/>
      <w:r w:rsidRPr="00A61ED8">
        <w:rPr>
          <w:rFonts w:ascii="Arial" w:eastAsia="Times New Roman" w:hAnsi="Arial" w:cs="Arial"/>
          <w:b/>
          <w:bCs/>
        </w:rPr>
        <w:t>Пакет 2. Построчный отчет XBRL [Построчный отчет XBRL]</w:t>
      </w:r>
    </w:p>
    <w:tbl>
      <w:tblPr>
        <w:tblStyle w:val="ab"/>
        <w:tblW w:w="0" w:type="auto"/>
        <w:tblLook w:val="04A0" w:firstRow="1" w:lastRow="0" w:firstColumn="1" w:lastColumn="0" w:noHBand="0" w:noVBand="1"/>
      </w:tblPr>
      <w:tblGrid>
        <w:gridCol w:w="3827"/>
        <w:gridCol w:w="5744"/>
      </w:tblGrid>
      <w:tr w:rsidR="00E91403" w:rsidRPr="00A61ED8" w:rsidTr="00E91403">
        <w:tc>
          <w:tcPr>
            <w:tcW w:w="3652" w:type="dxa"/>
          </w:tcPr>
          <w:p w:rsidR="00E91403" w:rsidRPr="00A61ED8" w:rsidRDefault="00E91403" w:rsidP="006E68F8">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793750" cy="457200"/>
                  <wp:effectExtent l="19050" t="0" r="6350" b="0"/>
                  <wp:docPr id="20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print"/>
                          <a:srcRect/>
                          <a:stretch>
                            <a:fillRect/>
                          </a:stretch>
                        </pic:blipFill>
                        <pic:spPr bwMode="auto">
                          <a:xfrm>
                            <a:off x="0" y="0"/>
                            <a:ext cx="793750" cy="457200"/>
                          </a:xfrm>
                          <a:prstGeom prst="rect">
                            <a:avLst/>
                          </a:prstGeom>
                          <a:noFill/>
                          <a:ln w="9525">
                            <a:noFill/>
                            <a:miter lim="800000"/>
                            <a:headEnd/>
                            <a:tailEnd/>
                          </a:ln>
                        </pic:spPr>
                      </pic:pic>
                    </a:graphicData>
                  </a:graphic>
                </wp:inline>
              </w:drawing>
            </w:r>
          </w:p>
        </w:tc>
        <w:tc>
          <w:tcPr>
            <w:tcW w:w="5919" w:type="dxa"/>
          </w:tcPr>
          <w:p w:rsidR="00E91403" w:rsidRPr="00A61ED8" w:rsidRDefault="00E91403" w:rsidP="006E68F8">
            <w:pPr>
              <w:pStyle w:val="aa"/>
              <w:rPr>
                <w:rFonts w:ascii="Arial" w:hAnsi="Arial" w:cs="Arial"/>
              </w:rPr>
            </w:pPr>
            <w:r w:rsidRPr="00A61ED8">
              <w:rPr>
                <w:rFonts w:ascii="Arial" w:hAnsi="Arial" w:cs="Arial"/>
              </w:rPr>
              <w:t xml:space="preserve">«Метакласс» </w:t>
            </w:r>
            <w:r w:rsidRPr="00A61ED8">
              <w:rPr>
                <w:rFonts w:ascii="Arial" w:hAnsi="Arial" w:cs="Arial"/>
                <w:b/>
              </w:rPr>
              <w:t>Документ</w:t>
            </w:r>
          </w:p>
        </w:tc>
      </w:tr>
      <w:tr w:rsidR="00E91403" w:rsidRPr="00A61ED8" w:rsidTr="00E91403">
        <w:tc>
          <w:tcPr>
            <w:tcW w:w="3652" w:type="dxa"/>
          </w:tcPr>
          <w:p w:rsidR="00E91403" w:rsidRPr="00A61ED8" w:rsidRDefault="00E91403" w:rsidP="006E68F8">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289050" cy="927100"/>
                  <wp:effectExtent l="19050" t="0" r="6350" b="0"/>
                  <wp:docPr id="20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cstate="print"/>
                          <a:srcRect/>
                          <a:stretch>
                            <a:fillRect/>
                          </a:stretch>
                        </pic:blipFill>
                        <pic:spPr bwMode="auto">
                          <a:xfrm>
                            <a:off x="0" y="0"/>
                            <a:ext cx="1289050" cy="927100"/>
                          </a:xfrm>
                          <a:prstGeom prst="rect">
                            <a:avLst/>
                          </a:prstGeom>
                          <a:noFill/>
                          <a:ln w="9525">
                            <a:noFill/>
                            <a:miter lim="800000"/>
                            <a:headEnd/>
                            <a:tailEnd/>
                          </a:ln>
                        </pic:spPr>
                      </pic:pic>
                    </a:graphicData>
                  </a:graphic>
                </wp:inline>
              </w:drawing>
            </w:r>
          </w:p>
        </w:tc>
        <w:tc>
          <w:tcPr>
            <w:tcW w:w="5919" w:type="dxa"/>
          </w:tcPr>
          <w:p w:rsidR="00E91403" w:rsidRPr="00A61ED8" w:rsidRDefault="00E91403" w:rsidP="006E68F8">
            <w:pPr>
              <w:pStyle w:val="aa"/>
              <w:rPr>
                <w:rFonts w:ascii="Arial" w:hAnsi="Arial" w:cs="Arial"/>
              </w:rPr>
            </w:pPr>
            <w:r w:rsidRPr="00A61ED8">
              <w:rPr>
                <w:rFonts w:ascii="Arial" w:hAnsi="Arial" w:cs="Arial"/>
              </w:rPr>
              <w:t>«Метакласс» Документ xml</w:t>
            </w:r>
          </w:p>
          <w:p w:rsidR="00E91403" w:rsidRPr="00A61ED8" w:rsidRDefault="00E91403" w:rsidP="006E68F8">
            <w:pPr>
              <w:pStyle w:val="aa"/>
              <w:rPr>
                <w:rFonts w:ascii="Arial" w:hAnsi="Arial" w:cs="Arial"/>
              </w:rPr>
            </w:pPr>
            <w:r w:rsidRPr="00A61ED8">
              <w:rPr>
                <w:rFonts w:ascii="Arial" w:hAnsi="Arial" w:cs="Arial"/>
              </w:rPr>
              <w:t>файл URI</w:t>
            </w:r>
          </w:p>
          <w:p w:rsidR="00E91403" w:rsidRPr="00A61ED8" w:rsidRDefault="00E91403" w:rsidP="006E68F8">
            <w:pPr>
              <w:pStyle w:val="aa"/>
              <w:rPr>
                <w:rFonts w:ascii="Arial" w:hAnsi="Arial" w:cs="Arial"/>
              </w:rPr>
            </w:pPr>
            <w:r w:rsidRPr="00A61ED8">
              <w:rPr>
                <w:rFonts w:ascii="Arial" w:hAnsi="Arial" w:cs="Arial"/>
              </w:rPr>
              <w:t>кодирование</w:t>
            </w:r>
          </w:p>
          <w:p w:rsidR="00E91403" w:rsidRPr="00A61ED8" w:rsidRDefault="00E91403" w:rsidP="006E68F8">
            <w:pPr>
              <w:pStyle w:val="aa"/>
              <w:rPr>
                <w:rFonts w:ascii="Arial" w:hAnsi="Arial" w:cs="Arial"/>
              </w:rPr>
            </w:pPr>
            <w:r w:rsidRPr="00A61ED8">
              <w:rPr>
                <w:rFonts w:ascii="Arial" w:hAnsi="Arial" w:cs="Arial"/>
              </w:rPr>
              <w:t>инструкции по обработке</w:t>
            </w:r>
          </w:p>
          <w:p w:rsidR="00E91403" w:rsidRPr="00A61ED8" w:rsidRDefault="00E91403" w:rsidP="006E68F8">
            <w:pPr>
              <w:pStyle w:val="aa"/>
              <w:rPr>
                <w:rFonts w:ascii="Arial" w:hAnsi="Arial" w:cs="Arial"/>
              </w:rPr>
            </w:pPr>
            <w:r w:rsidRPr="00A61ED8">
              <w:rPr>
                <w:rFonts w:ascii="Arial" w:hAnsi="Arial" w:cs="Arial"/>
              </w:rPr>
              <w:t>комментарии</w:t>
            </w:r>
          </w:p>
        </w:tc>
      </w:tr>
      <w:tr w:rsidR="00E91403" w:rsidRPr="00A61ED8" w:rsidTr="00E91403">
        <w:tc>
          <w:tcPr>
            <w:tcW w:w="3652" w:type="dxa"/>
          </w:tcPr>
          <w:p w:rsidR="00E91403" w:rsidRPr="00A61ED8" w:rsidRDefault="00E91403" w:rsidP="006F6404">
            <w:pPr>
              <w:spacing w:before="100" w:beforeAutospacing="1" w:after="100" w:afterAutospacing="1"/>
              <w:outlineLvl w:val="1"/>
              <w:rPr>
                <w:rFonts w:ascii="Arial" w:eastAsia="Times New Roman" w:hAnsi="Arial" w:cs="Arial"/>
                <w:bCs/>
              </w:rPr>
            </w:pPr>
            <w:r w:rsidRPr="00A61ED8">
              <w:rPr>
                <w:rFonts w:ascii="Arial" w:eastAsia="Times New Roman" w:hAnsi="Arial" w:cs="Arial"/>
                <w:bCs/>
                <w:noProof/>
              </w:rPr>
              <w:drawing>
                <wp:inline distT="0" distB="0" distL="0" distR="0">
                  <wp:extent cx="1137285" cy="485140"/>
                  <wp:effectExtent l="19050" t="0" r="5715" b="0"/>
                  <wp:docPr id="20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cstate="print"/>
                          <a:srcRect/>
                          <a:stretch>
                            <a:fillRect/>
                          </a:stretch>
                        </pic:blipFill>
                        <pic:spPr bwMode="auto">
                          <a:xfrm>
                            <a:off x="0" y="0"/>
                            <a:ext cx="1137285" cy="485140"/>
                          </a:xfrm>
                          <a:prstGeom prst="rect">
                            <a:avLst/>
                          </a:prstGeom>
                          <a:noFill/>
                          <a:ln w="9525">
                            <a:noFill/>
                            <a:miter lim="800000"/>
                            <a:headEnd/>
                            <a:tailEnd/>
                          </a:ln>
                        </pic:spPr>
                      </pic:pic>
                    </a:graphicData>
                  </a:graphic>
                </wp:inline>
              </w:drawing>
            </w:r>
          </w:p>
        </w:tc>
        <w:tc>
          <w:tcPr>
            <w:tcW w:w="5919" w:type="dxa"/>
          </w:tcPr>
          <w:p w:rsidR="00E91403" w:rsidRPr="00A61ED8" w:rsidRDefault="003C6079" w:rsidP="006F6404">
            <w:pPr>
              <w:spacing w:before="100" w:beforeAutospacing="1" w:after="100" w:afterAutospacing="1"/>
              <w:outlineLvl w:val="1"/>
              <w:rPr>
                <w:rFonts w:ascii="Arial" w:eastAsia="Times New Roman" w:hAnsi="Arial" w:cs="Arial"/>
                <w:bCs/>
              </w:rPr>
            </w:pPr>
            <w:r w:rsidRPr="00A61ED8">
              <w:rPr>
                <w:rFonts w:ascii="Arial" w:eastAsia="Times New Roman" w:hAnsi="Arial" w:cs="Arial"/>
                <w:bCs/>
              </w:rPr>
              <w:t>Элементы HTML</w:t>
            </w:r>
          </w:p>
        </w:tc>
      </w:tr>
      <w:tr w:rsidR="00E91403" w:rsidRPr="00A61ED8" w:rsidTr="00E91403">
        <w:tc>
          <w:tcPr>
            <w:tcW w:w="3652" w:type="dxa"/>
          </w:tcPr>
          <w:p w:rsidR="00E91403" w:rsidRPr="00A61ED8" w:rsidRDefault="003C6079" w:rsidP="006F6404">
            <w:pPr>
              <w:spacing w:before="100" w:beforeAutospacing="1" w:after="100" w:afterAutospacing="1"/>
              <w:outlineLvl w:val="1"/>
              <w:rPr>
                <w:rFonts w:ascii="Arial" w:eastAsia="Times New Roman" w:hAnsi="Arial" w:cs="Arial"/>
                <w:bCs/>
              </w:rPr>
            </w:pPr>
            <w:r w:rsidRPr="00A61ED8">
              <w:rPr>
                <w:rFonts w:ascii="Arial" w:eastAsia="Times New Roman" w:hAnsi="Arial" w:cs="Arial"/>
                <w:bCs/>
                <w:noProof/>
              </w:rPr>
              <w:drawing>
                <wp:inline distT="0" distB="0" distL="0" distR="0">
                  <wp:extent cx="787400" cy="501015"/>
                  <wp:effectExtent l="19050" t="0" r="0" b="0"/>
                  <wp:docPr id="20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7" cstate="print"/>
                          <a:srcRect/>
                          <a:stretch>
                            <a:fillRect/>
                          </a:stretch>
                        </pic:blipFill>
                        <pic:spPr bwMode="auto">
                          <a:xfrm>
                            <a:off x="0" y="0"/>
                            <a:ext cx="787400" cy="501015"/>
                          </a:xfrm>
                          <a:prstGeom prst="rect">
                            <a:avLst/>
                          </a:prstGeom>
                          <a:noFill/>
                          <a:ln w="9525">
                            <a:noFill/>
                            <a:miter lim="800000"/>
                            <a:headEnd/>
                            <a:tailEnd/>
                          </a:ln>
                        </pic:spPr>
                      </pic:pic>
                    </a:graphicData>
                  </a:graphic>
                </wp:inline>
              </w:drawing>
            </w:r>
          </w:p>
        </w:tc>
        <w:tc>
          <w:tcPr>
            <w:tcW w:w="5919" w:type="dxa"/>
          </w:tcPr>
          <w:p w:rsidR="00E91403" w:rsidRPr="00A61ED8" w:rsidRDefault="003C6079" w:rsidP="006F6404">
            <w:pPr>
              <w:spacing w:before="100" w:beforeAutospacing="1" w:after="100" w:afterAutospacing="1"/>
              <w:outlineLvl w:val="1"/>
              <w:rPr>
                <w:rFonts w:ascii="Arial" w:eastAsia="Times New Roman" w:hAnsi="Arial" w:cs="Arial"/>
                <w:bCs/>
              </w:rPr>
            </w:pPr>
            <w:r w:rsidRPr="00A61ED8">
              <w:rPr>
                <w:rFonts w:ascii="Arial" w:hAnsi="Arial" w:cs="Arial"/>
              </w:rPr>
              <w:t>«Метакласс» Атрибут</w:t>
            </w:r>
          </w:p>
        </w:tc>
      </w:tr>
      <w:tr w:rsidR="00E91403" w:rsidRPr="00A61ED8" w:rsidTr="00E91403">
        <w:tc>
          <w:tcPr>
            <w:tcW w:w="3652" w:type="dxa"/>
          </w:tcPr>
          <w:p w:rsidR="00E91403" w:rsidRPr="00A61ED8" w:rsidRDefault="003C6079" w:rsidP="006F6404">
            <w:pPr>
              <w:spacing w:before="100" w:beforeAutospacing="1" w:after="100" w:afterAutospacing="1"/>
              <w:outlineLvl w:val="1"/>
              <w:rPr>
                <w:rFonts w:ascii="Arial" w:eastAsia="Times New Roman" w:hAnsi="Arial" w:cs="Arial"/>
                <w:bCs/>
              </w:rPr>
            </w:pPr>
            <w:r w:rsidRPr="00A61ED8">
              <w:rPr>
                <w:rFonts w:ascii="Arial" w:eastAsia="Times New Roman" w:hAnsi="Arial" w:cs="Arial"/>
                <w:bCs/>
                <w:noProof/>
              </w:rPr>
              <w:drawing>
                <wp:inline distT="0" distB="0" distL="0" distR="0">
                  <wp:extent cx="946150" cy="532765"/>
                  <wp:effectExtent l="19050" t="0" r="6350" b="0"/>
                  <wp:docPr id="21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8" cstate="print"/>
                          <a:srcRect/>
                          <a:stretch>
                            <a:fillRect/>
                          </a:stretch>
                        </pic:blipFill>
                        <pic:spPr bwMode="auto">
                          <a:xfrm>
                            <a:off x="0" y="0"/>
                            <a:ext cx="946150" cy="532765"/>
                          </a:xfrm>
                          <a:prstGeom prst="rect">
                            <a:avLst/>
                          </a:prstGeom>
                          <a:noFill/>
                          <a:ln w="9525">
                            <a:noFill/>
                            <a:miter lim="800000"/>
                            <a:headEnd/>
                            <a:tailEnd/>
                          </a:ln>
                        </pic:spPr>
                      </pic:pic>
                    </a:graphicData>
                  </a:graphic>
                </wp:inline>
              </w:drawing>
            </w:r>
          </w:p>
        </w:tc>
        <w:tc>
          <w:tcPr>
            <w:tcW w:w="5919" w:type="dxa"/>
          </w:tcPr>
          <w:p w:rsidR="00E91403" w:rsidRPr="00A61ED8" w:rsidRDefault="003C6079" w:rsidP="006F6404">
            <w:pPr>
              <w:spacing w:before="100" w:beforeAutospacing="1" w:after="100" w:afterAutospacing="1"/>
              <w:outlineLvl w:val="1"/>
              <w:rPr>
                <w:rFonts w:ascii="Arial" w:eastAsia="Times New Roman" w:hAnsi="Arial" w:cs="Arial"/>
                <w:bCs/>
              </w:rPr>
            </w:pPr>
            <w:r w:rsidRPr="00A61ED8">
              <w:rPr>
                <w:rFonts w:ascii="Arial" w:hAnsi="Arial" w:cs="Arial"/>
              </w:rPr>
              <w:t>«Метакласс» Элемент</w:t>
            </w:r>
          </w:p>
        </w:tc>
      </w:tr>
      <w:tr w:rsidR="00E91403" w:rsidRPr="00A61ED8" w:rsidTr="00E91403">
        <w:tc>
          <w:tcPr>
            <w:tcW w:w="3652" w:type="dxa"/>
          </w:tcPr>
          <w:p w:rsidR="00E91403" w:rsidRPr="00A61ED8" w:rsidRDefault="003C6079" w:rsidP="006F6404">
            <w:pPr>
              <w:spacing w:before="100" w:beforeAutospacing="1" w:after="100" w:afterAutospacing="1"/>
              <w:outlineLvl w:val="1"/>
              <w:rPr>
                <w:rFonts w:ascii="Arial" w:eastAsia="Times New Roman" w:hAnsi="Arial" w:cs="Arial"/>
                <w:bCs/>
              </w:rPr>
            </w:pPr>
            <w:r w:rsidRPr="00A61ED8">
              <w:rPr>
                <w:rFonts w:ascii="Arial" w:eastAsia="Times New Roman" w:hAnsi="Arial" w:cs="Arial"/>
                <w:bCs/>
                <w:noProof/>
              </w:rPr>
              <w:drawing>
                <wp:inline distT="0" distB="0" distL="0" distR="0">
                  <wp:extent cx="1169035" cy="628015"/>
                  <wp:effectExtent l="19050" t="0" r="0" b="0"/>
                  <wp:docPr id="21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9" cstate="print"/>
                          <a:srcRect/>
                          <a:stretch>
                            <a:fillRect/>
                          </a:stretch>
                        </pic:blipFill>
                        <pic:spPr bwMode="auto">
                          <a:xfrm>
                            <a:off x="0" y="0"/>
                            <a:ext cx="1169035" cy="628015"/>
                          </a:xfrm>
                          <a:prstGeom prst="rect">
                            <a:avLst/>
                          </a:prstGeom>
                          <a:noFill/>
                          <a:ln w="9525">
                            <a:noFill/>
                            <a:miter lim="800000"/>
                            <a:headEnd/>
                            <a:tailEnd/>
                          </a:ln>
                        </pic:spPr>
                      </pic:pic>
                    </a:graphicData>
                  </a:graphic>
                </wp:inline>
              </w:drawing>
            </w:r>
          </w:p>
        </w:tc>
        <w:tc>
          <w:tcPr>
            <w:tcW w:w="5919" w:type="dxa"/>
          </w:tcPr>
          <w:p w:rsidR="00E91403" w:rsidRPr="00A61ED8" w:rsidRDefault="003C6079" w:rsidP="006F6404">
            <w:pPr>
              <w:spacing w:before="100" w:beforeAutospacing="1" w:after="100" w:afterAutospacing="1"/>
              <w:outlineLvl w:val="1"/>
              <w:rPr>
                <w:rFonts w:ascii="Arial" w:eastAsia="Times New Roman" w:hAnsi="Arial" w:cs="Arial"/>
                <w:bCs/>
              </w:rPr>
            </w:pPr>
            <w:r w:rsidRPr="00A61ED8">
              <w:rPr>
                <w:rFonts w:ascii="Arial" w:hAnsi="Arial" w:cs="Arial"/>
              </w:rPr>
              <w:t>«Метакласс» Точка данных</w:t>
            </w:r>
          </w:p>
        </w:tc>
      </w:tr>
      <w:tr w:rsidR="00E91403" w:rsidRPr="00A61ED8" w:rsidTr="00E91403">
        <w:tc>
          <w:tcPr>
            <w:tcW w:w="3652" w:type="dxa"/>
          </w:tcPr>
          <w:p w:rsidR="00E91403" w:rsidRPr="00A61ED8" w:rsidRDefault="003C6079" w:rsidP="006F6404">
            <w:pPr>
              <w:spacing w:before="100" w:beforeAutospacing="1" w:after="100" w:afterAutospacing="1"/>
              <w:outlineLvl w:val="1"/>
              <w:rPr>
                <w:rFonts w:ascii="Arial" w:eastAsia="Times New Roman" w:hAnsi="Arial" w:cs="Arial"/>
                <w:bCs/>
              </w:rPr>
            </w:pPr>
            <w:r w:rsidRPr="00A61ED8">
              <w:rPr>
                <w:rFonts w:ascii="Arial" w:eastAsia="Times New Roman" w:hAnsi="Arial" w:cs="Arial"/>
                <w:bCs/>
                <w:noProof/>
              </w:rPr>
              <w:lastRenderedPageBreak/>
              <w:drawing>
                <wp:inline distT="0" distB="0" distL="0" distR="0">
                  <wp:extent cx="787400" cy="548640"/>
                  <wp:effectExtent l="19050" t="0" r="0" b="0"/>
                  <wp:docPr id="21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0" cstate="print"/>
                          <a:srcRect/>
                          <a:stretch>
                            <a:fillRect/>
                          </a:stretch>
                        </pic:blipFill>
                        <pic:spPr bwMode="auto">
                          <a:xfrm>
                            <a:off x="0" y="0"/>
                            <a:ext cx="787400" cy="548640"/>
                          </a:xfrm>
                          <a:prstGeom prst="rect">
                            <a:avLst/>
                          </a:prstGeom>
                          <a:noFill/>
                          <a:ln w="9525">
                            <a:noFill/>
                            <a:miter lim="800000"/>
                            <a:headEnd/>
                            <a:tailEnd/>
                          </a:ln>
                        </pic:spPr>
                      </pic:pic>
                    </a:graphicData>
                  </a:graphic>
                </wp:inline>
              </w:drawing>
            </w:r>
          </w:p>
        </w:tc>
        <w:tc>
          <w:tcPr>
            <w:tcW w:w="5919" w:type="dxa"/>
          </w:tcPr>
          <w:p w:rsidR="00E91403" w:rsidRPr="00A61ED8" w:rsidRDefault="003C6079" w:rsidP="006F6404">
            <w:pPr>
              <w:spacing w:before="100" w:beforeAutospacing="1" w:after="100" w:afterAutospacing="1"/>
              <w:outlineLvl w:val="1"/>
              <w:rPr>
                <w:rFonts w:ascii="Arial" w:eastAsia="Times New Roman" w:hAnsi="Arial" w:cs="Arial"/>
                <w:bCs/>
              </w:rPr>
            </w:pPr>
            <w:r w:rsidRPr="00A61ED8">
              <w:rPr>
                <w:rFonts w:ascii="Arial" w:hAnsi="Arial" w:cs="Arial"/>
              </w:rPr>
              <w:t>«Метакласс» Факт</w:t>
            </w:r>
          </w:p>
        </w:tc>
      </w:tr>
      <w:tr w:rsidR="003C6079" w:rsidRPr="00A61ED8" w:rsidTr="00E91403">
        <w:tc>
          <w:tcPr>
            <w:tcW w:w="3652" w:type="dxa"/>
          </w:tcPr>
          <w:p w:rsidR="003C6079" w:rsidRPr="00A61ED8" w:rsidRDefault="003C6079" w:rsidP="006F6404">
            <w:pPr>
              <w:spacing w:before="100" w:beforeAutospacing="1" w:after="100" w:afterAutospacing="1"/>
              <w:outlineLvl w:val="1"/>
              <w:rPr>
                <w:rFonts w:ascii="Arial" w:eastAsia="Times New Roman" w:hAnsi="Arial" w:cs="Arial"/>
                <w:bCs/>
                <w:noProof/>
              </w:rPr>
            </w:pPr>
            <w:r w:rsidRPr="00A61ED8">
              <w:rPr>
                <w:rFonts w:ascii="Arial" w:eastAsia="Times New Roman" w:hAnsi="Arial" w:cs="Arial"/>
                <w:bCs/>
                <w:noProof/>
              </w:rPr>
              <w:drawing>
                <wp:inline distT="0" distB="0" distL="0" distR="0">
                  <wp:extent cx="866775" cy="524510"/>
                  <wp:effectExtent l="19050" t="0" r="9525" b="0"/>
                  <wp:docPr id="21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1" cstate="print"/>
                          <a:srcRect/>
                          <a:stretch>
                            <a:fillRect/>
                          </a:stretch>
                        </pic:blipFill>
                        <pic:spPr bwMode="auto">
                          <a:xfrm>
                            <a:off x="0" y="0"/>
                            <a:ext cx="866775" cy="524510"/>
                          </a:xfrm>
                          <a:prstGeom prst="rect">
                            <a:avLst/>
                          </a:prstGeom>
                          <a:noFill/>
                          <a:ln w="9525">
                            <a:noFill/>
                            <a:miter lim="800000"/>
                            <a:headEnd/>
                            <a:tailEnd/>
                          </a:ln>
                        </pic:spPr>
                      </pic:pic>
                    </a:graphicData>
                  </a:graphic>
                </wp:inline>
              </w:drawing>
            </w:r>
          </w:p>
        </w:tc>
        <w:tc>
          <w:tcPr>
            <w:tcW w:w="5919" w:type="dxa"/>
          </w:tcPr>
          <w:p w:rsidR="003C6079" w:rsidRPr="00A61ED8" w:rsidRDefault="003C6079" w:rsidP="006F6404">
            <w:pPr>
              <w:spacing w:before="100" w:beforeAutospacing="1" w:after="100" w:afterAutospacing="1"/>
              <w:outlineLvl w:val="1"/>
              <w:rPr>
                <w:rFonts w:ascii="Arial" w:eastAsia="Times New Roman" w:hAnsi="Arial" w:cs="Arial"/>
                <w:bCs/>
              </w:rPr>
            </w:pPr>
            <w:r w:rsidRPr="00A61ED8">
              <w:rPr>
                <w:rFonts w:ascii="Arial" w:hAnsi="Arial" w:cs="Arial"/>
              </w:rPr>
              <w:t>«Метакласс» Элемент</w:t>
            </w:r>
          </w:p>
        </w:tc>
      </w:tr>
      <w:tr w:rsidR="003C6079" w:rsidRPr="00A61ED8" w:rsidTr="00E91403">
        <w:tc>
          <w:tcPr>
            <w:tcW w:w="3652" w:type="dxa"/>
          </w:tcPr>
          <w:p w:rsidR="003C6079" w:rsidRPr="00A61ED8" w:rsidRDefault="003C6079" w:rsidP="006F6404">
            <w:pPr>
              <w:spacing w:before="100" w:beforeAutospacing="1" w:after="100" w:afterAutospacing="1"/>
              <w:outlineLvl w:val="1"/>
              <w:rPr>
                <w:rFonts w:ascii="Arial" w:eastAsia="Times New Roman" w:hAnsi="Arial" w:cs="Arial"/>
                <w:bCs/>
                <w:noProof/>
              </w:rPr>
            </w:pPr>
            <w:r w:rsidRPr="00A61ED8">
              <w:rPr>
                <w:rFonts w:ascii="Arial" w:eastAsia="Times New Roman" w:hAnsi="Arial" w:cs="Arial"/>
                <w:bCs/>
                <w:noProof/>
              </w:rPr>
              <w:drawing>
                <wp:inline distT="0" distB="0" distL="0" distR="0">
                  <wp:extent cx="787400" cy="612140"/>
                  <wp:effectExtent l="19050" t="0" r="0" b="0"/>
                  <wp:docPr id="21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2" cstate="print"/>
                          <a:srcRect/>
                          <a:stretch>
                            <a:fillRect/>
                          </a:stretch>
                        </pic:blipFill>
                        <pic:spPr bwMode="auto">
                          <a:xfrm>
                            <a:off x="0" y="0"/>
                            <a:ext cx="787400" cy="612140"/>
                          </a:xfrm>
                          <a:prstGeom prst="rect">
                            <a:avLst/>
                          </a:prstGeom>
                          <a:noFill/>
                          <a:ln w="9525">
                            <a:noFill/>
                            <a:miter lim="800000"/>
                            <a:headEnd/>
                            <a:tailEnd/>
                          </a:ln>
                        </pic:spPr>
                      </pic:pic>
                    </a:graphicData>
                  </a:graphic>
                </wp:inline>
              </w:drawing>
            </w:r>
          </w:p>
        </w:tc>
        <w:tc>
          <w:tcPr>
            <w:tcW w:w="5919" w:type="dxa"/>
          </w:tcPr>
          <w:p w:rsidR="003C6079" w:rsidRPr="00A61ED8" w:rsidRDefault="003C6079" w:rsidP="003C6079">
            <w:pPr>
              <w:spacing w:before="100" w:beforeAutospacing="1" w:after="100" w:afterAutospacing="1"/>
              <w:outlineLvl w:val="1"/>
              <w:rPr>
                <w:rFonts w:ascii="Arial" w:eastAsia="Times New Roman" w:hAnsi="Arial" w:cs="Arial"/>
                <w:bCs/>
              </w:rPr>
            </w:pPr>
            <w:r w:rsidRPr="00A61ED8">
              <w:rPr>
                <w:rFonts w:ascii="Arial" w:hAnsi="Arial" w:cs="Arial"/>
              </w:rPr>
              <w:t>«Метакласс» Трансформация</w:t>
            </w:r>
          </w:p>
        </w:tc>
      </w:tr>
      <w:tr w:rsidR="003C6079" w:rsidRPr="00A61ED8" w:rsidTr="00E91403">
        <w:tc>
          <w:tcPr>
            <w:tcW w:w="3652" w:type="dxa"/>
          </w:tcPr>
          <w:p w:rsidR="003C6079" w:rsidRPr="00A61ED8" w:rsidRDefault="003C6079" w:rsidP="006F6404">
            <w:pPr>
              <w:spacing w:before="100" w:beforeAutospacing="1" w:after="100" w:afterAutospacing="1"/>
              <w:outlineLvl w:val="1"/>
              <w:rPr>
                <w:rFonts w:ascii="Arial" w:eastAsia="Times New Roman" w:hAnsi="Arial" w:cs="Arial"/>
                <w:bCs/>
                <w:noProof/>
              </w:rPr>
            </w:pPr>
            <w:r w:rsidRPr="00A61ED8">
              <w:rPr>
                <w:rFonts w:ascii="Arial" w:eastAsia="Times New Roman" w:hAnsi="Arial" w:cs="Arial"/>
                <w:bCs/>
                <w:noProof/>
              </w:rPr>
              <w:drawing>
                <wp:inline distT="0" distB="0" distL="0" distR="0">
                  <wp:extent cx="675640" cy="437515"/>
                  <wp:effectExtent l="19050" t="0" r="0" b="0"/>
                  <wp:docPr id="21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3" cstate="print"/>
                          <a:srcRect/>
                          <a:stretch>
                            <a:fillRect/>
                          </a:stretch>
                        </pic:blipFill>
                        <pic:spPr bwMode="auto">
                          <a:xfrm>
                            <a:off x="0" y="0"/>
                            <a:ext cx="675640" cy="437515"/>
                          </a:xfrm>
                          <a:prstGeom prst="rect">
                            <a:avLst/>
                          </a:prstGeom>
                          <a:noFill/>
                          <a:ln w="9525">
                            <a:noFill/>
                            <a:miter lim="800000"/>
                            <a:headEnd/>
                            <a:tailEnd/>
                          </a:ln>
                        </pic:spPr>
                      </pic:pic>
                    </a:graphicData>
                  </a:graphic>
                </wp:inline>
              </w:drawing>
            </w:r>
          </w:p>
        </w:tc>
        <w:tc>
          <w:tcPr>
            <w:tcW w:w="5919" w:type="dxa"/>
          </w:tcPr>
          <w:p w:rsidR="003C6079" w:rsidRPr="00A61ED8" w:rsidRDefault="003C6079" w:rsidP="003C6079">
            <w:pPr>
              <w:spacing w:before="100" w:beforeAutospacing="1" w:after="100" w:afterAutospacing="1"/>
              <w:outlineLvl w:val="1"/>
              <w:rPr>
                <w:rFonts w:ascii="Arial" w:eastAsia="Times New Roman" w:hAnsi="Arial" w:cs="Arial"/>
                <w:bCs/>
              </w:rPr>
            </w:pPr>
            <w:r w:rsidRPr="00A61ED8">
              <w:rPr>
                <w:rFonts w:ascii="Arial" w:hAnsi="Arial" w:cs="Arial"/>
              </w:rPr>
              <w:t>«Метакласс» Сноска</w:t>
            </w:r>
          </w:p>
        </w:tc>
      </w:tr>
      <w:tr w:rsidR="003C6079" w:rsidRPr="00A61ED8" w:rsidTr="00E91403">
        <w:tc>
          <w:tcPr>
            <w:tcW w:w="3652" w:type="dxa"/>
          </w:tcPr>
          <w:p w:rsidR="003C6079" w:rsidRPr="00A61ED8" w:rsidRDefault="003C6079" w:rsidP="006F6404">
            <w:pPr>
              <w:spacing w:before="100" w:beforeAutospacing="1" w:after="100" w:afterAutospacing="1"/>
              <w:outlineLvl w:val="1"/>
              <w:rPr>
                <w:rFonts w:ascii="Arial" w:eastAsia="Times New Roman" w:hAnsi="Arial" w:cs="Arial"/>
                <w:bCs/>
                <w:noProof/>
              </w:rPr>
            </w:pPr>
            <w:r w:rsidRPr="00A61ED8">
              <w:rPr>
                <w:rFonts w:ascii="Arial" w:eastAsia="Times New Roman" w:hAnsi="Arial" w:cs="Arial"/>
                <w:bCs/>
                <w:noProof/>
              </w:rPr>
              <w:drawing>
                <wp:inline distT="0" distB="0" distL="0" distR="0">
                  <wp:extent cx="1438910" cy="763270"/>
                  <wp:effectExtent l="19050" t="0" r="8890" b="0"/>
                  <wp:docPr id="21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4" cstate="print"/>
                          <a:srcRect/>
                          <a:stretch>
                            <a:fillRect/>
                          </a:stretch>
                        </pic:blipFill>
                        <pic:spPr bwMode="auto">
                          <a:xfrm>
                            <a:off x="0" y="0"/>
                            <a:ext cx="1438910" cy="763270"/>
                          </a:xfrm>
                          <a:prstGeom prst="rect">
                            <a:avLst/>
                          </a:prstGeom>
                          <a:noFill/>
                          <a:ln w="9525">
                            <a:noFill/>
                            <a:miter lim="800000"/>
                            <a:headEnd/>
                            <a:tailEnd/>
                          </a:ln>
                        </pic:spPr>
                      </pic:pic>
                    </a:graphicData>
                  </a:graphic>
                </wp:inline>
              </w:drawing>
            </w:r>
          </w:p>
        </w:tc>
        <w:tc>
          <w:tcPr>
            <w:tcW w:w="5919" w:type="dxa"/>
          </w:tcPr>
          <w:p w:rsidR="003C6079" w:rsidRPr="00A61ED8" w:rsidRDefault="003C6079" w:rsidP="003C6079">
            <w:pPr>
              <w:pStyle w:val="aa"/>
              <w:rPr>
                <w:rFonts w:ascii="Arial" w:hAnsi="Arial" w:cs="Arial"/>
              </w:rPr>
            </w:pPr>
            <w:r w:rsidRPr="00A61ED8">
              <w:rPr>
                <w:rFonts w:ascii="Arial" w:hAnsi="Arial" w:cs="Arial"/>
              </w:rPr>
              <w:t>«Метакласс» Период</w:t>
            </w:r>
          </w:p>
          <w:p w:rsidR="003C6079" w:rsidRPr="00A61ED8" w:rsidRDefault="003C6079" w:rsidP="003C6079">
            <w:pPr>
              <w:pStyle w:val="aa"/>
              <w:rPr>
                <w:rFonts w:ascii="Arial" w:hAnsi="Arial" w:cs="Arial"/>
              </w:rPr>
            </w:pPr>
            <w:r w:rsidRPr="00A61ED8">
              <w:rPr>
                <w:rFonts w:ascii="Arial" w:hAnsi="Arial" w:cs="Arial"/>
              </w:rPr>
              <w:t>Начало: дата время [0…1]</w:t>
            </w:r>
          </w:p>
          <w:p w:rsidR="003C6079" w:rsidRPr="00A61ED8" w:rsidRDefault="003C6079" w:rsidP="003C6079">
            <w:pPr>
              <w:pStyle w:val="aa"/>
              <w:rPr>
                <w:rFonts w:ascii="Arial" w:hAnsi="Arial" w:cs="Arial"/>
              </w:rPr>
            </w:pPr>
            <w:r w:rsidRPr="00A61ED8">
              <w:rPr>
                <w:rFonts w:ascii="Arial" w:hAnsi="Arial" w:cs="Arial"/>
              </w:rPr>
              <w:t>Конец отчета: дата время [1]</w:t>
            </w:r>
          </w:p>
          <w:p w:rsidR="003C6079" w:rsidRPr="00A61ED8" w:rsidRDefault="003C6079" w:rsidP="003C6079">
            <w:pPr>
              <w:pStyle w:val="aa"/>
              <w:rPr>
                <w:rFonts w:ascii="Arial" w:eastAsia="Times New Roman" w:hAnsi="Arial" w:cs="Arial"/>
                <w:bCs/>
              </w:rPr>
            </w:pPr>
            <w:r w:rsidRPr="00A61ED8">
              <w:rPr>
                <w:rFonts w:ascii="Arial" w:hAnsi="Arial" w:cs="Arial"/>
              </w:rPr>
              <w:t>остается навсегда: $OCL_булева переменная</w:t>
            </w:r>
          </w:p>
        </w:tc>
      </w:tr>
      <w:tr w:rsidR="003C6079" w:rsidRPr="00A61ED8" w:rsidTr="00E91403">
        <w:tc>
          <w:tcPr>
            <w:tcW w:w="3652" w:type="dxa"/>
          </w:tcPr>
          <w:p w:rsidR="003C6079" w:rsidRPr="00A61ED8" w:rsidRDefault="003C6079" w:rsidP="006F6404">
            <w:pPr>
              <w:spacing w:before="100" w:beforeAutospacing="1" w:after="100" w:afterAutospacing="1"/>
              <w:outlineLvl w:val="1"/>
              <w:rPr>
                <w:rFonts w:ascii="Arial" w:eastAsia="Times New Roman" w:hAnsi="Arial" w:cs="Arial"/>
                <w:bCs/>
                <w:noProof/>
              </w:rPr>
            </w:pPr>
            <w:r w:rsidRPr="00A61ED8">
              <w:rPr>
                <w:rFonts w:ascii="Arial" w:eastAsia="Times New Roman" w:hAnsi="Arial" w:cs="Arial"/>
                <w:bCs/>
                <w:noProof/>
              </w:rPr>
              <w:drawing>
                <wp:inline distT="0" distB="0" distL="0" distR="0">
                  <wp:extent cx="946150" cy="540385"/>
                  <wp:effectExtent l="19050" t="0" r="6350" b="0"/>
                  <wp:docPr id="21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5" cstate="print"/>
                          <a:srcRect/>
                          <a:stretch>
                            <a:fillRect/>
                          </a:stretch>
                        </pic:blipFill>
                        <pic:spPr bwMode="auto">
                          <a:xfrm>
                            <a:off x="0" y="0"/>
                            <a:ext cx="946150" cy="540385"/>
                          </a:xfrm>
                          <a:prstGeom prst="rect">
                            <a:avLst/>
                          </a:prstGeom>
                          <a:noFill/>
                          <a:ln w="9525">
                            <a:noFill/>
                            <a:miter lim="800000"/>
                            <a:headEnd/>
                            <a:tailEnd/>
                          </a:ln>
                        </pic:spPr>
                      </pic:pic>
                    </a:graphicData>
                  </a:graphic>
                </wp:inline>
              </w:drawing>
            </w:r>
          </w:p>
        </w:tc>
        <w:tc>
          <w:tcPr>
            <w:tcW w:w="5919" w:type="dxa"/>
          </w:tcPr>
          <w:p w:rsidR="003C6079" w:rsidRPr="00A61ED8" w:rsidRDefault="003C6079" w:rsidP="006F6404">
            <w:pPr>
              <w:spacing w:before="100" w:beforeAutospacing="1" w:after="100" w:afterAutospacing="1"/>
              <w:outlineLvl w:val="1"/>
              <w:rPr>
                <w:rFonts w:ascii="Arial" w:hAnsi="Arial" w:cs="Arial"/>
              </w:rPr>
            </w:pPr>
            <w:r w:rsidRPr="00A61ED8">
              <w:rPr>
                <w:rFonts w:ascii="Arial" w:hAnsi="Arial" w:cs="Arial"/>
              </w:rPr>
              <w:t>«Метакласс» Идентификатор организации</w:t>
            </w:r>
          </w:p>
          <w:p w:rsidR="003C6079" w:rsidRPr="00A61ED8" w:rsidRDefault="003C6079" w:rsidP="006F6404">
            <w:pPr>
              <w:spacing w:before="100" w:beforeAutospacing="1" w:after="100" w:afterAutospacing="1"/>
              <w:outlineLvl w:val="1"/>
              <w:rPr>
                <w:rFonts w:ascii="Arial" w:eastAsia="Times New Roman" w:hAnsi="Arial" w:cs="Arial"/>
                <w:bCs/>
              </w:rPr>
            </w:pPr>
            <w:r w:rsidRPr="00A61ED8">
              <w:rPr>
                <w:rFonts w:ascii="Arial" w:hAnsi="Arial" w:cs="Arial"/>
              </w:rPr>
              <w:t>Схема: любой URI</w:t>
            </w:r>
          </w:p>
        </w:tc>
      </w:tr>
      <w:tr w:rsidR="003C6079" w:rsidRPr="00A61ED8" w:rsidTr="00E91403">
        <w:tc>
          <w:tcPr>
            <w:tcW w:w="3652" w:type="dxa"/>
          </w:tcPr>
          <w:p w:rsidR="003C6079" w:rsidRPr="00A61ED8" w:rsidRDefault="003C6079" w:rsidP="006F6404">
            <w:pPr>
              <w:spacing w:before="100" w:beforeAutospacing="1" w:after="100" w:afterAutospacing="1"/>
              <w:outlineLvl w:val="1"/>
              <w:rPr>
                <w:rFonts w:ascii="Arial" w:eastAsia="Times New Roman" w:hAnsi="Arial" w:cs="Arial"/>
                <w:bCs/>
                <w:noProof/>
              </w:rPr>
            </w:pPr>
            <w:r w:rsidRPr="00A61ED8">
              <w:rPr>
                <w:rFonts w:ascii="Arial" w:eastAsia="Times New Roman" w:hAnsi="Arial" w:cs="Arial"/>
                <w:bCs/>
                <w:noProof/>
              </w:rPr>
              <w:drawing>
                <wp:inline distT="0" distB="0" distL="0" distR="0">
                  <wp:extent cx="1097280" cy="461010"/>
                  <wp:effectExtent l="19050" t="0" r="7620" b="0"/>
                  <wp:docPr id="21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6" cstate="print"/>
                          <a:srcRect/>
                          <a:stretch>
                            <a:fillRect/>
                          </a:stretch>
                        </pic:blipFill>
                        <pic:spPr bwMode="auto">
                          <a:xfrm>
                            <a:off x="0" y="0"/>
                            <a:ext cx="1097280" cy="461010"/>
                          </a:xfrm>
                          <a:prstGeom prst="rect">
                            <a:avLst/>
                          </a:prstGeom>
                          <a:noFill/>
                          <a:ln w="9525">
                            <a:noFill/>
                            <a:miter lim="800000"/>
                            <a:headEnd/>
                            <a:tailEnd/>
                          </a:ln>
                        </pic:spPr>
                      </pic:pic>
                    </a:graphicData>
                  </a:graphic>
                </wp:inline>
              </w:drawing>
            </w:r>
          </w:p>
        </w:tc>
        <w:tc>
          <w:tcPr>
            <w:tcW w:w="5919" w:type="dxa"/>
          </w:tcPr>
          <w:p w:rsidR="003C6079" w:rsidRPr="00A61ED8" w:rsidRDefault="003C6079" w:rsidP="003C6079">
            <w:pPr>
              <w:spacing w:before="100" w:beforeAutospacing="1" w:after="100" w:afterAutospacing="1"/>
              <w:outlineLvl w:val="1"/>
              <w:rPr>
                <w:rFonts w:ascii="Arial" w:eastAsia="Times New Roman" w:hAnsi="Arial" w:cs="Arial"/>
                <w:bCs/>
              </w:rPr>
            </w:pPr>
            <w:r w:rsidRPr="00A61ED8">
              <w:rPr>
                <w:rFonts w:ascii="Arial" w:hAnsi="Arial" w:cs="Arial"/>
              </w:rPr>
              <w:t>«Метакласс» Измерение</w:t>
            </w:r>
            <w:r w:rsidRPr="00A61ED8">
              <w:rPr>
                <w:rFonts w:ascii="Arial" w:eastAsia="Times New Roman" w:hAnsi="Arial" w:cs="Arial"/>
                <w:color w:val="000000"/>
                <w:sz w:val="24"/>
                <w:szCs w:val="24"/>
              </w:rPr>
              <w:t xml:space="preserve"> с явно заданными элементами</w:t>
            </w:r>
          </w:p>
        </w:tc>
      </w:tr>
      <w:tr w:rsidR="003C6079" w:rsidRPr="00A61ED8" w:rsidTr="00E91403">
        <w:tc>
          <w:tcPr>
            <w:tcW w:w="3652" w:type="dxa"/>
          </w:tcPr>
          <w:p w:rsidR="003C6079" w:rsidRPr="00A61ED8" w:rsidRDefault="003C6079" w:rsidP="006F6404">
            <w:pPr>
              <w:spacing w:before="100" w:beforeAutospacing="1" w:after="100" w:afterAutospacing="1"/>
              <w:outlineLvl w:val="1"/>
              <w:rPr>
                <w:rFonts w:ascii="Arial" w:eastAsia="Times New Roman" w:hAnsi="Arial" w:cs="Arial"/>
                <w:bCs/>
                <w:noProof/>
              </w:rPr>
            </w:pPr>
            <w:r w:rsidRPr="00A61ED8">
              <w:rPr>
                <w:rFonts w:ascii="Arial" w:eastAsia="Times New Roman" w:hAnsi="Arial" w:cs="Arial"/>
                <w:bCs/>
                <w:noProof/>
              </w:rPr>
              <w:drawing>
                <wp:inline distT="0" distB="0" distL="0" distR="0">
                  <wp:extent cx="866775" cy="668020"/>
                  <wp:effectExtent l="19050" t="0" r="9525" b="0"/>
                  <wp:docPr id="21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7" cstate="print"/>
                          <a:srcRect/>
                          <a:stretch>
                            <a:fillRect/>
                          </a:stretch>
                        </pic:blipFill>
                        <pic:spPr bwMode="auto">
                          <a:xfrm>
                            <a:off x="0" y="0"/>
                            <a:ext cx="866775" cy="668020"/>
                          </a:xfrm>
                          <a:prstGeom prst="rect">
                            <a:avLst/>
                          </a:prstGeom>
                          <a:noFill/>
                          <a:ln w="9525">
                            <a:noFill/>
                            <a:miter lim="800000"/>
                            <a:headEnd/>
                            <a:tailEnd/>
                          </a:ln>
                        </pic:spPr>
                      </pic:pic>
                    </a:graphicData>
                  </a:graphic>
                </wp:inline>
              </w:drawing>
            </w:r>
          </w:p>
        </w:tc>
        <w:tc>
          <w:tcPr>
            <w:tcW w:w="5919" w:type="dxa"/>
          </w:tcPr>
          <w:p w:rsidR="003C6079" w:rsidRPr="00A61ED8" w:rsidRDefault="003C6079" w:rsidP="003C6079">
            <w:pPr>
              <w:pStyle w:val="aa"/>
              <w:rPr>
                <w:rFonts w:ascii="Arial" w:hAnsi="Arial" w:cs="Arial"/>
              </w:rPr>
            </w:pPr>
            <w:r w:rsidRPr="00A61ED8">
              <w:rPr>
                <w:rFonts w:ascii="Arial" w:hAnsi="Arial" w:cs="Arial"/>
              </w:rPr>
              <w:t>«Метакласс» Единица измерения</w:t>
            </w:r>
          </w:p>
          <w:p w:rsidR="003C6079" w:rsidRPr="00A61ED8" w:rsidRDefault="003C6079" w:rsidP="003C6079">
            <w:pPr>
              <w:pStyle w:val="aa"/>
              <w:rPr>
                <w:rFonts w:ascii="Arial" w:hAnsi="Arial" w:cs="Arial"/>
              </w:rPr>
            </w:pPr>
            <w:r w:rsidRPr="00A61ED8">
              <w:rPr>
                <w:rFonts w:ascii="Arial" w:hAnsi="Arial" w:cs="Arial"/>
              </w:rPr>
              <w:t>умножить меры</w:t>
            </w:r>
          </w:p>
          <w:p w:rsidR="003C6079" w:rsidRPr="00A61ED8" w:rsidRDefault="003C6079" w:rsidP="003C6079">
            <w:pPr>
              <w:pStyle w:val="aa"/>
              <w:rPr>
                <w:rFonts w:ascii="Arial" w:eastAsia="Times New Roman" w:hAnsi="Arial" w:cs="Arial"/>
                <w:bCs/>
              </w:rPr>
            </w:pPr>
            <w:r w:rsidRPr="00A61ED8">
              <w:rPr>
                <w:rFonts w:ascii="Arial" w:hAnsi="Arial" w:cs="Arial"/>
              </w:rPr>
              <w:t>разделить меры</w:t>
            </w:r>
          </w:p>
        </w:tc>
      </w:tr>
      <w:tr w:rsidR="003C6079" w:rsidRPr="00A61ED8" w:rsidTr="00E91403">
        <w:tc>
          <w:tcPr>
            <w:tcW w:w="3652" w:type="dxa"/>
          </w:tcPr>
          <w:p w:rsidR="003C6079" w:rsidRPr="00A61ED8" w:rsidRDefault="003C6079" w:rsidP="006F6404">
            <w:pPr>
              <w:spacing w:before="100" w:beforeAutospacing="1" w:after="100" w:afterAutospacing="1"/>
              <w:outlineLvl w:val="1"/>
              <w:rPr>
                <w:rFonts w:ascii="Arial" w:eastAsia="Times New Roman" w:hAnsi="Arial" w:cs="Arial"/>
                <w:bCs/>
                <w:noProof/>
              </w:rPr>
            </w:pPr>
            <w:r w:rsidRPr="00A61ED8">
              <w:rPr>
                <w:rFonts w:ascii="Arial" w:eastAsia="Times New Roman" w:hAnsi="Arial" w:cs="Arial"/>
                <w:bCs/>
                <w:noProof/>
              </w:rPr>
              <w:drawing>
                <wp:inline distT="0" distB="0" distL="0" distR="0">
                  <wp:extent cx="755650" cy="620395"/>
                  <wp:effectExtent l="19050" t="0" r="6350" b="0"/>
                  <wp:docPr id="22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8" cstate="print"/>
                          <a:srcRect/>
                          <a:stretch>
                            <a:fillRect/>
                          </a:stretch>
                        </pic:blipFill>
                        <pic:spPr bwMode="auto">
                          <a:xfrm>
                            <a:off x="0" y="0"/>
                            <a:ext cx="755650" cy="620395"/>
                          </a:xfrm>
                          <a:prstGeom prst="rect">
                            <a:avLst/>
                          </a:prstGeom>
                          <a:noFill/>
                          <a:ln w="9525">
                            <a:noFill/>
                            <a:miter lim="800000"/>
                            <a:headEnd/>
                            <a:tailEnd/>
                          </a:ln>
                        </pic:spPr>
                      </pic:pic>
                    </a:graphicData>
                  </a:graphic>
                </wp:inline>
              </w:drawing>
            </w:r>
          </w:p>
        </w:tc>
        <w:tc>
          <w:tcPr>
            <w:tcW w:w="5919" w:type="dxa"/>
          </w:tcPr>
          <w:p w:rsidR="003C6079" w:rsidRPr="00A61ED8" w:rsidRDefault="003C6079" w:rsidP="003C6079">
            <w:pPr>
              <w:spacing w:before="100" w:beforeAutospacing="1" w:after="100" w:afterAutospacing="1"/>
              <w:outlineLvl w:val="1"/>
              <w:rPr>
                <w:rFonts w:ascii="Arial" w:eastAsia="Times New Roman" w:hAnsi="Arial" w:cs="Arial"/>
                <w:bCs/>
              </w:rPr>
            </w:pPr>
            <w:r w:rsidRPr="00A61ED8">
              <w:rPr>
                <w:rFonts w:ascii="Arial" w:hAnsi="Arial" w:cs="Arial"/>
              </w:rPr>
              <w:t>«Метакласс» Аспект</w:t>
            </w:r>
          </w:p>
        </w:tc>
      </w:tr>
      <w:tr w:rsidR="003C6079" w:rsidRPr="00A61ED8" w:rsidTr="00E91403">
        <w:tc>
          <w:tcPr>
            <w:tcW w:w="3652" w:type="dxa"/>
          </w:tcPr>
          <w:p w:rsidR="003C6079" w:rsidRPr="00A61ED8" w:rsidRDefault="003C6079" w:rsidP="006F6404">
            <w:pPr>
              <w:spacing w:before="100" w:beforeAutospacing="1" w:after="100" w:afterAutospacing="1"/>
              <w:outlineLvl w:val="1"/>
              <w:rPr>
                <w:rFonts w:ascii="Arial" w:eastAsia="Times New Roman" w:hAnsi="Arial" w:cs="Arial"/>
                <w:bCs/>
                <w:noProof/>
              </w:rPr>
            </w:pPr>
            <w:r w:rsidRPr="00A61ED8">
              <w:rPr>
                <w:rFonts w:ascii="Arial" w:eastAsia="Times New Roman" w:hAnsi="Arial" w:cs="Arial"/>
                <w:bCs/>
                <w:noProof/>
              </w:rPr>
              <w:drawing>
                <wp:inline distT="0" distB="0" distL="0" distR="0">
                  <wp:extent cx="2273935" cy="993775"/>
                  <wp:effectExtent l="19050" t="0" r="0" b="0"/>
                  <wp:docPr id="22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9" cstate="print"/>
                          <a:srcRect/>
                          <a:stretch>
                            <a:fillRect/>
                          </a:stretch>
                        </pic:blipFill>
                        <pic:spPr bwMode="auto">
                          <a:xfrm>
                            <a:off x="0" y="0"/>
                            <a:ext cx="2273935" cy="993775"/>
                          </a:xfrm>
                          <a:prstGeom prst="rect">
                            <a:avLst/>
                          </a:prstGeom>
                          <a:noFill/>
                          <a:ln w="9525">
                            <a:noFill/>
                            <a:miter lim="800000"/>
                            <a:headEnd/>
                            <a:tailEnd/>
                          </a:ln>
                        </pic:spPr>
                      </pic:pic>
                    </a:graphicData>
                  </a:graphic>
                </wp:inline>
              </w:drawing>
            </w:r>
          </w:p>
        </w:tc>
        <w:tc>
          <w:tcPr>
            <w:tcW w:w="5919" w:type="dxa"/>
          </w:tcPr>
          <w:p w:rsidR="003C6079" w:rsidRPr="00A61ED8" w:rsidRDefault="003C6079" w:rsidP="006F6404">
            <w:pPr>
              <w:spacing w:before="100" w:beforeAutospacing="1" w:after="100" w:afterAutospacing="1"/>
              <w:outlineLvl w:val="1"/>
              <w:rPr>
                <w:rFonts w:ascii="Arial" w:eastAsia="Times New Roman" w:hAnsi="Arial" w:cs="Arial"/>
                <w:bCs/>
              </w:rPr>
            </w:pPr>
            <w:r w:rsidRPr="00A61ED8">
              <w:rPr>
                <w:rFonts w:ascii="Arial" w:eastAsia="Times New Roman" w:hAnsi="Arial" w:cs="Arial"/>
                <w:bCs/>
              </w:rPr>
              <w:t>Обозначение серым цветом: серый цвет обозначает более низкий уровень абстракции, не относящийся к абстрактной модели. Отношения между фактом и точкой данных не являются подклассом, они закрепляются в абстрактной модели</w:t>
            </w:r>
          </w:p>
        </w:tc>
      </w:tr>
    </w:tbl>
    <w:p w:rsidR="00E91403" w:rsidRPr="00A61ED8" w:rsidRDefault="00E91403" w:rsidP="006F6404">
      <w:pPr>
        <w:shd w:val="clear" w:color="auto" w:fill="FFFFFF"/>
        <w:spacing w:before="100" w:beforeAutospacing="1" w:after="100" w:afterAutospacing="1" w:line="240" w:lineRule="auto"/>
        <w:outlineLvl w:val="1"/>
        <w:rPr>
          <w:rFonts w:ascii="Arial" w:eastAsia="Times New Roman" w:hAnsi="Arial" w:cs="Arial"/>
          <w:bCs/>
        </w:rPr>
      </w:pP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r w:rsidRPr="00A61ED8">
        <w:rPr>
          <w:rFonts w:ascii="Arial" w:eastAsia="Times New Roman" w:hAnsi="Arial" w:cs="Arial"/>
          <w:b/>
          <w:bCs/>
          <w:color w:val="005A9C"/>
          <w:sz w:val="34"/>
          <w:szCs w:val="34"/>
        </w:rPr>
        <w:t>4.3 XBRL DTS</w:t>
      </w:r>
    </w:p>
    <w:p w:rsidR="006F6404" w:rsidRPr="00A61ED8" w:rsidRDefault="0099031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Данная вторичная модель показывает, как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 xml:space="preserve">декларирует свою структурную и онтологическую семантику. Значительная часть конкретной реализации </w:t>
      </w:r>
      <w:r w:rsidR="006F6404" w:rsidRPr="00A61ED8">
        <w:rPr>
          <w:rFonts w:ascii="Arial" w:eastAsia="Times New Roman" w:hAnsi="Arial" w:cs="Arial"/>
          <w:color w:val="000000"/>
          <w:sz w:val="24"/>
          <w:szCs w:val="24"/>
        </w:rPr>
        <w:t>XBRL DTS</w:t>
      </w:r>
      <w:r w:rsidRPr="00A61ED8">
        <w:rPr>
          <w:rFonts w:ascii="Arial" w:eastAsia="Times New Roman" w:hAnsi="Arial" w:cs="Arial"/>
          <w:color w:val="000000"/>
          <w:sz w:val="24"/>
          <w:szCs w:val="24"/>
        </w:rPr>
        <w:t xml:space="preserve"> не входит в состав точек данных или аспектов, но отображает, как выполняется автоматизация отношений одного аспекта к другому аспекту и регионов куба выбора значений аспекта. Они представляют и типизацию (структурную и атомическую), и онтологическую семантику (посредством иерархии отношений значений аспекта</w:t>
      </w:r>
      <w:r w:rsidR="006F6404" w:rsidRPr="00A61ED8">
        <w:rPr>
          <w:rFonts w:ascii="Arial" w:eastAsia="Times New Roman" w:hAnsi="Arial" w:cs="Arial"/>
          <w:color w:val="000000"/>
          <w:sz w:val="24"/>
          <w:szCs w:val="24"/>
        </w:rPr>
        <w:t>).</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241774" cy="7551068"/>
            <wp:effectExtent l="19050" t="0" r="6626" b="0"/>
            <wp:docPr id="128" name="Рисунок 128" descr="XBRL D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BRL DTS"/>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244165" cy="7553960"/>
                    </a:xfrm>
                    <a:prstGeom prst="rect">
                      <a:avLst/>
                    </a:prstGeom>
                    <a:noFill/>
                    <a:ln>
                      <a:noFill/>
                    </a:ln>
                  </pic:spPr>
                </pic:pic>
              </a:graphicData>
            </a:graphic>
          </wp:inline>
        </w:drawing>
      </w:r>
    </w:p>
    <w:p w:rsidR="008569C8" w:rsidRPr="00A61ED8" w:rsidRDefault="008569C8" w:rsidP="006F6404">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3. XBRL DTS [XBRL DTS]</w:t>
      </w:r>
    </w:p>
    <w:p w:rsidR="008569C8" w:rsidRPr="00A61ED8" w:rsidRDefault="008569C8" w:rsidP="006F6404">
      <w:pPr>
        <w:spacing w:after="0" w:line="240" w:lineRule="auto"/>
        <w:rPr>
          <w:rFonts w:ascii="Arial" w:eastAsia="Times New Roman" w:hAnsi="Arial" w:cs="Arial"/>
          <w:b/>
          <w:color w:val="000000"/>
          <w:sz w:val="24"/>
          <w:szCs w:val="24"/>
        </w:rPr>
      </w:pPr>
    </w:p>
    <w:tbl>
      <w:tblPr>
        <w:tblStyle w:val="ab"/>
        <w:tblW w:w="0" w:type="auto"/>
        <w:tblLook w:val="04A0" w:firstRow="1" w:lastRow="0" w:firstColumn="1" w:lastColumn="0" w:noHBand="0" w:noVBand="1"/>
      </w:tblPr>
      <w:tblGrid>
        <w:gridCol w:w="4785"/>
        <w:gridCol w:w="4786"/>
      </w:tblGrid>
      <w:tr w:rsidR="008569C8" w:rsidRPr="00A61ED8" w:rsidTr="008569C8">
        <w:tc>
          <w:tcPr>
            <w:tcW w:w="4785" w:type="dxa"/>
          </w:tcPr>
          <w:p w:rsidR="008569C8" w:rsidRPr="00A61ED8" w:rsidRDefault="008569C8"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137285" cy="707390"/>
                  <wp:effectExtent l="19050" t="0" r="5715" b="0"/>
                  <wp:docPr id="22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1" cstate="print"/>
                          <a:srcRect/>
                          <a:stretch>
                            <a:fillRect/>
                          </a:stretch>
                        </pic:blipFill>
                        <pic:spPr bwMode="auto">
                          <a:xfrm>
                            <a:off x="0" y="0"/>
                            <a:ext cx="1137285" cy="707390"/>
                          </a:xfrm>
                          <a:prstGeom prst="rect">
                            <a:avLst/>
                          </a:prstGeom>
                          <a:noFill/>
                          <a:ln w="9525">
                            <a:noFill/>
                            <a:miter lim="800000"/>
                            <a:headEnd/>
                            <a:tailEnd/>
                          </a:ln>
                        </pic:spPr>
                      </pic:pic>
                    </a:graphicData>
                  </a:graphic>
                </wp:inline>
              </w:drawing>
            </w:r>
          </w:p>
        </w:tc>
        <w:tc>
          <w:tcPr>
            <w:tcW w:w="4786" w:type="dxa"/>
          </w:tcPr>
          <w:p w:rsidR="008569C8" w:rsidRPr="00A61ED8" w:rsidRDefault="008569C8"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Мы полагаем, это будет в абстрактной модели</w:t>
            </w:r>
          </w:p>
        </w:tc>
      </w:tr>
      <w:tr w:rsidR="008569C8" w:rsidRPr="00A61ED8" w:rsidTr="008569C8">
        <w:tc>
          <w:tcPr>
            <w:tcW w:w="4785" w:type="dxa"/>
          </w:tcPr>
          <w:p w:rsidR="008569C8" w:rsidRPr="00A61ED8" w:rsidRDefault="008569C8"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288415" cy="596265"/>
                  <wp:effectExtent l="19050" t="0" r="6985" b="0"/>
                  <wp:docPr id="22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2" cstate="print"/>
                          <a:srcRect/>
                          <a:stretch>
                            <a:fillRect/>
                          </a:stretch>
                        </pic:blipFill>
                        <pic:spPr bwMode="auto">
                          <a:xfrm>
                            <a:off x="0" y="0"/>
                            <a:ext cx="1288415" cy="596265"/>
                          </a:xfrm>
                          <a:prstGeom prst="rect">
                            <a:avLst/>
                          </a:prstGeom>
                          <a:noFill/>
                          <a:ln w="9525">
                            <a:noFill/>
                            <a:miter lim="800000"/>
                            <a:headEnd/>
                            <a:tailEnd/>
                          </a:ln>
                        </pic:spPr>
                      </pic:pic>
                    </a:graphicData>
                  </a:graphic>
                </wp:inline>
              </w:drawing>
            </w:r>
          </w:p>
        </w:tc>
        <w:tc>
          <w:tcPr>
            <w:tcW w:w="4786" w:type="dxa"/>
          </w:tcPr>
          <w:p w:rsidR="009E32AD" w:rsidRPr="00A61ED8" w:rsidRDefault="009E32AD" w:rsidP="009E32AD">
            <w:pPr>
              <w:pStyle w:val="aa"/>
              <w:rPr>
                <w:rFonts w:ascii="Arial" w:hAnsi="Arial" w:cs="Arial"/>
              </w:rPr>
            </w:pPr>
            <w:r w:rsidRPr="00A61ED8">
              <w:rPr>
                <w:rFonts w:ascii="Arial" w:hAnsi="Arial" w:cs="Arial"/>
              </w:rPr>
              <w:t xml:space="preserve">«Метакласс» DTS </w:t>
            </w:r>
          </w:p>
          <w:p w:rsidR="008569C8" w:rsidRPr="00A61ED8" w:rsidRDefault="009E32AD" w:rsidP="009E32AD">
            <w:pPr>
              <w:rPr>
                <w:rFonts w:ascii="Arial" w:eastAsia="Times New Roman" w:hAnsi="Arial" w:cs="Arial"/>
                <w:color w:val="000000"/>
                <w:sz w:val="24"/>
                <w:szCs w:val="24"/>
              </w:rPr>
            </w:pPr>
            <w:r w:rsidRPr="00A61ED8">
              <w:rPr>
                <w:rFonts w:ascii="Arial" w:hAnsi="Arial" w:cs="Arial"/>
              </w:rPr>
              <w:t>неименованный 1: документ xml</w:t>
            </w:r>
          </w:p>
        </w:tc>
      </w:tr>
      <w:tr w:rsidR="008569C8" w:rsidRPr="00A61ED8" w:rsidTr="008569C8">
        <w:tc>
          <w:tcPr>
            <w:tcW w:w="4785" w:type="dxa"/>
          </w:tcPr>
          <w:p w:rsidR="008569C8" w:rsidRPr="00A61ED8" w:rsidRDefault="008569C8"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1208405" cy="914400"/>
                  <wp:effectExtent l="19050" t="0" r="0" b="0"/>
                  <wp:docPr id="22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3" cstate="print"/>
                          <a:srcRect/>
                          <a:stretch>
                            <a:fillRect/>
                          </a:stretch>
                        </pic:blipFill>
                        <pic:spPr bwMode="auto">
                          <a:xfrm>
                            <a:off x="0" y="0"/>
                            <a:ext cx="1208405" cy="914400"/>
                          </a:xfrm>
                          <a:prstGeom prst="rect">
                            <a:avLst/>
                          </a:prstGeom>
                          <a:noFill/>
                          <a:ln w="9525">
                            <a:noFill/>
                            <a:miter lim="800000"/>
                            <a:headEnd/>
                            <a:tailEnd/>
                          </a:ln>
                        </pic:spPr>
                      </pic:pic>
                    </a:graphicData>
                  </a:graphic>
                </wp:inline>
              </w:drawing>
            </w:r>
          </w:p>
        </w:tc>
        <w:tc>
          <w:tcPr>
            <w:tcW w:w="4786" w:type="dxa"/>
          </w:tcPr>
          <w:p w:rsidR="009E32AD" w:rsidRPr="00A61ED8" w:rsidRDefault="009E32AD" w:rsidP="009E32AD">
            <w:pPr>
              <w:pStyle w:val="aa"/>
              <w:rPr>
                <w:rFonts w:ascii="Arial" w:hAnsi="Arial" w:cs="Arial"/>
              </w:rPr>
            </w:pPr>
            <w:r w:rsidRPr="00A61ED8">
              <w:rPr>
                <w:rFonts w:ascii="Arial" w:hAnsi="Arial" w:cs="Arial"/>
              </w:rPr>
              <w:t>«Метакласс» Документ xml</w:t>
            </w:r>
          </w:p>
          <w:p w:rsidR="009E32AD" w:rsidRPr="00A61ED8" w:rsidRDefault="009E32AD" w:rsidP="009E32AD">
            <w:pPr>
              <w:pStyle w:val="aa"/>
              <w:rPr>
                <w:rFonts w:ascii="Arial" w:hAnsi="Arial" w:cs="Arial"/>
              </w:rPr>
            </w:pPr>
            <w:r w:rsidRPr="00A61ED8">
              <w:rPr>
                <w:rFonts w:ascii="Arial" w:hAnsi="Arial" w:cs="Arial"/>
              </w:rPr>
              <w:t>файл URI</w:t>
            </w:r>
          </w:p>
          <w:p w:rsidR="009E32AD" w:rsidRPr="00A61ED8" w:rsidRDefault="009E32AD" w:rsidP="009E32AD">
            <w:pPr>
              <w:pStyle w:val="aa"/>
              <w:rPr>
                <w:rFonts w:ascii="Arial" w:hAnsi="Arial" w:cs="Arial"/>
              </w:rPr>
            </w:pPr>
            <w:r w:rsidRPr="00A61ED8">
              <w:rPr>
                <w:rFonts w:ascii="Arial" w:hAnsi="Arial" w:cs="Arial"/>
              </w:rPr>
              <w:t>кодирование</w:t>
            </w:r>
          </w:p>
          <w:p w:rsidR="009E32AD" w:rsidRPr="00A61ED8" w:rsidRDefault="009E32AD" w:rsidP="009E32AD">
            <w:pPr>
              <w:pStyle w:val="aa"/>
              <w:rPr>
                <w:rFonts w:ascii="Arial" w:hAnsi="Arial" w:cs="Arial"/>
              </w:rPr>
            </w:pPr>
            <w:r w:rsidRPr="00A61ED8">
              <w:rPr>
                <w:rFonts w:ascii="Arial" w:hAnsi="Arial" w:cs="Arial"/>
              </w:rPr>
              <w:t>инструкции по обработке</w:t>
            </w:r>
          </w:p>
          <w:p w:rsidR="008569C8" w:rsidRPr="00A61ED8" w:rsidRDefault="009E32AD" w:rsidP="009E32AD">
            <w:pPr>
              <w:rPr>
                <w:rFonts w:ascii="Arial" w:eastAsia="Times New Roman" w:hAnsi="Arial" w:cs="Arial"/>
                <w:color w:val="000000"/>
                <w:sz w:val="24"/>
                <w:szCs w:val="24"/>
              </w:rPr>
            </w:pPr>
            <w:r w:rsidRPr="00A61ED8">
              <w:rPr>
                <w:rFonts w:ascii="Arial" w:hAnsi="Arial" w:cs="Arial"/>
              </w:rPr>
              <w:t>комментарии</w:t>
            </w:r>
          </w:p>
        </w:tc>
      </w:tr>
      <w:tr w:rsidR="008569C8" w:rsidRPr="00A61ED8" w:rsidTr="008569C8">
        <w:tc>
          <w:tcPr>
            <w:tcW w:w="4785" w:type="dxa"/>
          </w:tcPr>
          <w:p w:rsidR="008569C8" w:rsidRPr="00A61ED8" w:rsidRDefault="008569C8"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550670" cy="707390"/>
                  <wp:effectExtent l="19050" t="0" r="0" b="0"/>
                  <wp:docPr id="22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4" cstate="print"/>
                          <a:srcRect/>
                          <a:stretch>
                            <a:fillRect/>
                          </a:stretch>
                        </pic:blipFill>
                        <pic:spPr bwMode="auto">
                          <a:xfrm>
                            <a:off x="0" y="0"/>
                            <a:ext cx="1550670" cy="707390"/>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eastAsia="Times New Roman" w:hAnsi="Arial" w:cs="Arial"/>
                <w:color w:val="000000"/>
                <w:sz w:val="24"/>
                <w:szCs w:val="24"/>
              </w:rPr>
            </w:pPr>
            <w:r w:rsidRPr="00A61ED8">
              <w:rPr>
                <w:rFonts w:ascii="Arial" w:hAnsi="Arial" w:cs="Arial"/>
              </w:rPr>
              <w:t>«Метакласс» Отношение аспект-значение</w:t>
            </w:r>
          </w:p>
        </w:tc>
      </w:tr>
      <w:tr w:rsidR="008569C8" w:rsidRPr="00A61ED8" w:rsidTr="008569C8">
        <w:tc>
          <w:tcPr>
            <w:tcW w:w="4785" w:type="dxa"/>
          </w:tcPr>
          <w:p w:rsidR="008569C8" w:rsidRPr="00A61ED8" w:rsidRDefault="008569C8"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906145" cy="612140"/>
                  <wp:effectExtent l="19050" t="0" r="8255" b="0"/>
                  <wp:docPr id="22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5" cstate="print"/>
                          <a:srcRect/>
                          <a:stretch>
                            <a:fillRect/>
                          </a:stretch>
                        </pic:blipFill>
                        <pic:spPr bwMode="auto">
                          <a:xfrm>
                            <a:off x="0" y="0"/>
                            <a:ext cx="906145" cy="612140"/>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hAnsi="Arial" w:cs="Arial"/>
              </w:rPr>
            </w:pPr>
            <w:r w:rsidRPr="00A61ED8">
              <w:rPr>
                <w:rFonts w:ascii="Arial" w:hAnsi="Arial" w:cs="Arial"/>
              </w:rPr>
              <w:t>«Метакласс» Схема</w:t>
            </w:r>
          </w:p>
          <w:p w:rsidR="009E32AD" w:rsidRPr="00A61ED8" w:rsidRDefault="009E32AD" w:rsidP="006F6404">
            <w:pPr>
              <w:rPr>
                <w:rFonts w:ascii="Arial" w:eastAsia="Times New Roman" w:hAnsi="Arial" w:cs="Arial"/>
                <w:color w:val="000000"/>
                <w:sz w:val="24"/>
                <w:szCs w:val="24"/>
              </w:rPr>
            </w:pPr>
            <w:r w:rsidRPr="00A61ED8">
              <w:rPr>
                <w:rFonts w:ascii="Arial" w:hAnsi="Arial" w:cs="Arial"/>
              </w:rPr>
              <w:t>файл URI: любой URI</w:t>
            </w:r>
          </w:p>
        </w:tc>
      </w:tr>
      <w:tr w:rsidR="008569C8" w:rsidRPr="00A61ED8" w:rsidTr="008569C8">
        <w:tc>
          <w:tcPr>
            <w:tcW w:w="4785" w:type="dxa"/>
          </w:tcPr>
          <w:p w:rsidR="008569C8" w:rsidRPr="00A61ED8" w:rsidRDefault="008569C8"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15645" cy="683895"/>
                  <wp:effectExtent l="19050" t="0" r="8255" b="0"/>
                  <wp:docPr id="22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6" cstate="print"/>
                          <a:srcRect/>
                          <a:stretch>
                            <a:fillRect/>
                          </a:stretch>
                        </pic:blipFill>
                        <pic:spPr bwMode="auto">
                          <a:xfrm>
                            <a:off x="0" y="0"/>
                            <a:ext cx="715645" cy="683895"/>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hAnsi="Arial" w:cs="Arial"/>
              </w:rPr>
            </w:pPr>
            <w:r w:rsidRPr="00A61ED8">
              <w:rPr>
                <w:rFonts w:ascii="Arial" w:hAnsi="Arial" w:cs="Arial"/>
              </w:rPr>
              <w:t>«Метакласс» База ссылок</w:t>
            </w:r>
          </w:p>
          <w:p w:rsidR="009E32AD" w:rsidRPr="00A61ED8" w:rsidRDefault="009E32AD" w:rsidP="006F6404">
            <w:pPr>
              <w:rPr>
                <w:rFonts w:ascii="Arial" w:hAnsi="Arial" w:cs="Arial"/>
              </w:rPr>
            </w:pPr>
            <w:r w:rsidRPr="00A61ED8">
              <w:rPr>
                <w:rFonts w:ascii="Arial" w:hAnsi="Arial" w:cs="Arial"/>
              </w:rPr>
              <w:t>любой URI</w:t>
            </w:r>
          </w:p>
          <w:p w:rsidR="009E32AD" w:rsidRPr="00A61ED8" w:rsidRDefault="009E32AD" w:rsidP="006F6404">
            <w:pPr>
              <w:rPr>
                <w:rFonts w:ascii="Arial" w:eastAsia="Times New Roman" w:hAnsi="Arial" w:cs="Arial"/>
                <w:color w:val="000000"/>
                <w:sz w:val="24"/>
                <w:szCs w:val="24"/>
              </w:rPr>
            </w:pPr>
            <w:r w:rsidRPr="00A61ED8">
              <w:rPr>
                <w:rFonts w:ascii="Arial" w:hAnsi="Arial" w:cs="Arial"/>
              </w:rPr>
              <w:t>[1]</w:t>
            </w:r>
          </w:p>
        </w:tc>
      </w:tr>
      <w:tr w:rsidR="008569C8" w:rsidRPr="00A61ED8" w:rsidTr="008569C8">
        <w:tc>
          <w:tcPr>
            <w:tcW w:w="4785" w:type="dxa"/>
          </w:tcPr>
          <w:p w:rsidR="008569C8" w:rsidRPr="00A61ED8" w:rsidRDefault="008569C8"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288415" cy="1049655"/>
                  <wp:effectExtent l="19050" t="0" r="6985" b="0"/>
                  <wp:docPr id="22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7" cstate="print"/>
                          <a:srcRect/>
                          <a:stretch>
                            <a:fillRect/>
                          </a:stretch>
                        </pic:blipFill>
                        <pic:spPr bwMode="auto">
                          <a:xfrm>
                            <a:off x="0" y="0"/>
                            <a:ext cx="1288415" cy="1049655"/>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механизмы запрета и отмены запрета имеют критическое значение для валидации и сборки DTS (сохраняющихся)</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5650" cy="476885"/>
                  <wp:effectExtent l="19050" t="0" r="6350" b="0"/>
                  <wp:docPr id="22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8" cstate="print"/>
                          <a:srcRect/>
                          <a:stretch>
                            <a:fillRect/>
                          </a:stretch>
                        </pic:blipFill>
                        <pic:spPr bwMode="auto">
                          <a:xfrm>
                            <a:off x="0" y="0"/>
                            <a:ext cx="755650" cy="476885"/>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eastAsia="Times New Roman" w:hAnsi="Arial" w:cs="Arial"/>
                <w:color w:val="000000"/>
                <w:sz w:val="24"/>
                <w:szCs w:val="24"/>
              </w:rPr>
            </w:pPr>
            <w:r w:rsidRPr="00A61ED8">
              <w:rPr>
                <w:rFonts w:ascii="Arial" w:hAnsi="Arial" w:cs="Arial"/>
              </w:rPr>
              <w:t>«Метакласс» Тип</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5650" cy="492760"/>
                  <wp:effectExtent l="19050" t="0" r="6350" b="0"/>
                  <wp:docPr id="23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9" cstate="print"/>
                          <a:srcRect/>
                          <a:stretch>
                            <a:fillRect/>
                          </a:stretch>
                        </pic:blipFill>
                        <pic:spPr bwMode="auto">
                          <a:xfrm>
                            <a:off x="0" y="0"/>
                            <a:ext cx="755650" cy="492760"/>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eastAsia="Times New Roman" w:hAnsi="Arial" w:cs="Arial"/>
                <w:color w:val="000000"/>
                <w:sz w:val="24"/>
                <w:szCs w:val="24"/>
              </w:rPr>
            </w:pPr>
            <w:r w:rsidRPr="00A61ED8">
              <w:rPr>
                <w:rFonts w:ascii="Arial" w:hAnsi="Arial" w:cs="Arial"/>
              </w:rPr>
              <w:t>«Метакласс» Частица</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169035" cy="691515"/>
                  <wp:effectExtent l="19050" t="0" r="0" b="0"/>
                  <wp:docPr id="23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0" cstate="print"/>
                          <a:srcRect/>
                          <a:stretch>
                            <a:fillRect/>
                          </a:stretch>
                        </pic:blipFill>
                        <pic:spPr bwMode="auto">
                          <a:xfrm>
                            <a:off x="0" y="0"/>
                            <a:ext cx="1169035" cy="691515"/>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hAnsi="Arial" w:cs="Arial"/>
              </w:rPr>
            </w:pPr>
            <w:r w:rsidRPr="00A61ED8">
              <w:rPr>
                <w:rFonts w:ascii="Arial" w:hAnsi="Arial" w:cs="Arial"/>
              </w:rPr>
              <w:t>«Метакласс» Декларатор элемента</w:t>
            </w:r>
          </w:p>
          <w:p w:rsidR="009E32AD" w:rsidRPr="00A61ED8" w:rsidRDefault="009E32AD" w:rsidP="006F6404">
            <w:pPr>
              <w:rPr>
                <w:rFonts w:ascii="Arial" w:eastAsia="Times New Roman" w:hAnsi="Arial" w:cs="Arial"/>
                <w:color w:val="000000"/>
                <w:sz w:val="24"/>
                <w:szCs w:val="24"/>
              </w:rPr>
            </w:pPr>
            <w:r w:rsidRPr="00A61ED8">
              <w:rPr>
                <w:rFonts w:ascii="Arial" w:hAnsi="Arial" w:cs="Arial"/>
              </w:rPr>
              <w:t>абстрактный</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15645" cy="182880"/>
                  <wp:effectExtent l="19050" t="0" r="8255" b="0"/>
                  <wp:docPr id="23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1" cstate="print"/>
                          <a:srcRect/>
                          <a:stretch>
                            <a:fillRect/>
                          </a:stretch>
                        </pic:blipFill>
                        <pic:spPr bwMode="auto">
                          <a:xfrm>
                            <a:off x="0" y="0"/>
                            <a:ext cx="715645" cy="182880"/>
                          </a:xfrm>
                          <a:prstGeom prst="rect">
                            <a:avLst/>
                          </a:prstGeom>
                          <a:noFill/>
                          <a:ln w="9525">
                            <a:noFill/>
                            <a:miter lim="800000"/>
                            <a:headEnd/>
                            <a:tailEnd/>
                          </a:ln>
                        </pic:spPr>
                      </pic:pic>
                    </a:graphicData>
                  </a:graphic>
                </wp:inline>
              </w:drawing>
            </w:r>
          </w:p>
        </w:tc>
        <w:tc>
          <w:tcPr>
            <w:tcW w:w="4786" w:type="dxa"/>
          </w:tcPr>
          <w:p w:rsidR="008569C8" w:rsidRPr="00A61ED8" w:rsidRDefault="00232FDE"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замещение для</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438910" cy="612140"/>
                  <wp:effectExtent l="19050" t="0" r="8890" b="0"/>
                  <wp:docPr id="23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2" cstate="print"/>
                          <a:srcRect/>
                          <a:stretch>
                            <a:fillRect/>
                          </a:stretch>
                        </pic:blipFill>
                        <pic:spPr bwMode="auto">
                          <a:xfrm>
                            <a:off x="0" y="0"/>
                            <a:ext cx="1438910" cy="612140"/>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hAnsi="Arial" w:cs="Arial"/>
              </w:rPr>
            </w:pPr>
            <w:r w:rsidRPr="00A61ED8">
              <w:rPr>
                <w:rFonts w:ascii="Arial" w:hAnsi="Arial" w:cs="Arial"/>
              </w:rPr>
              <w:t>«Метакласс» Связанные отношения</w:t>
            </w:r>
          </w:p>
          <w:p w:rsidR="009E32AD" w:rsidRPr="00A61ED8" w:rsidRDefault="009E32AD" w:rsidP="006F6404">
            <w:pPr>
              <w:rPr>
                <w:rFonts w:ascii="Arial" w:eastAsia="Times New Roman" w:hAnsi="Arial" w:cs="Arial"/>
                <w:color w:val="000000"/>
                <w:sz w:val="24"/>
                <w:szCs w:val="24"/>
              </w:rPr>
            </w:pPr>
            <w:r w:rsidRPr="00A61ED8">
              <w:rPr>
                <w:rFonts w:ascii="Arial" w:hAnsi="Arial" w:cs="Arial"/>
              </w:rPr>
              <w:t>запрет и отмена запрета</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88415" cy="492760"/>
                  <wp:effectExtent l="19050" t="0" r="6985" b="0"/>
                  <wp:docPr id="23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3" cstate="print"/>
                          <a:srcRect/>
                          <a:stretch>
                            <a:fillRect/>
                          </a:stretch>
                        </pic:blipFill>
                        <pic:spPr bwMode="auto">
                          <a:xfrm>
                            <a:off x="0" y="0"/>
                            <a:ext cx="1288415" cy="492760"/>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eastAsia="Times New Roman" w:hAnsi="Arial" w:cs="Arial"/>
                <w:color w:val="000000"/>
                <w:sz w:val="24"/>
                <w:szCs w:val="24"/>
              </w:rPr>
            </w:pPr>
            <w:r w:rsidRPr="00A61ED8">
              <w:rPr>
                <w:rFonts w:ascii="Arial" w:hAnsi="Arial" w:cs="Arial"/>
              </w:rPr>
              <w:t>«Метакласс» Связанный декларатор</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826770" cy="524510"/>
                  <wp:effectExtent l="19050" t="0" r="0" b="0"/>
                  <wp:docPr id="23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4" cstate="print"/>
                          <a:srcRect/>
                          <a:stretch>
                            <a:fillRect/>
                          </a:stretch>
                        </pic:blipFill>
                        <pic:spPr bwMode="auto">
                          <a:xfrm>
                            <a:off x="0" y="0"/>
                            <a:ext cx="826770" cy="524510"/>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eastAsia="Times New Roman" w:hAnsi="Arial" w:cs="Arial"/>
                <w:color w:val="000000"/>
                <w:sz w:val="24"/>
                <w:szCs w:val="24"/>
              </w:rPr>
            </w:pPr>
            <w:r w:rsidRPr="00A61ED8">
              <w:rPr>
                <w:rFonts w:ascii="Arial" w:hAnsi="Arial" w:cs="Arial"/>
              </w:rPr>
              <w:t>«Метакласс» Тип факта</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15645" cy="643890"/>
                  <wp:effectExtent l="19050" t="0" r="8255" b="0"/>
                  <wp:docPr id="23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5" cstate="print"/>
                          <a:srcRect/>
                          <a:stretch>
                            <a:fillRect/>
                          </a:stretch>
                        </pic:blipFill>
                        <pic:spPr bwMode="auto">
                          <a:xfrm>
                            <a:off x="0" y="0"/>
                            <a:ext cx="715645" cy="643890"/>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hAnsi="Arial" w:cs="Arial"/>
              </w:rPr>
            </w:pPr>
            <w:r w:rsidRPr="00A61ED8">
              <w:rPr>
                <w:rFonts w:ascii="Arial" w:hAnsi="Arial" w:cs="Arial"/>
              </w:rPr>
              <w:t>«Метакласс» Концепт</w:t>
            </w:r>
          </w:p>
          <w:p w:rsidR="009E32AD" w:rsidRPr="00A61ED8" w:rsidRDefault="009E32AD" w:rsidP="006F6404">
            <w:pPr>
              <w:rPr>
                <w:rFonts w:ascii="Arial" w:hAnsi="Arial" w:cs="Arial"/>
              </w:rPr>
            </w:pPr>
            <w:r w:rsidRPr="00A61ED8">
              <w:rPr>
                <w:rFonts w:ascii="Arial" w:hAnsi="Arial" w:cs="Arial"/>
              </w:rPr>
              <w:t>тип баланса</w:t>
            </w:r>
          </w:p>
          <w:p w:rsidR="009E32AD" w:rsidRPr="00A61ED8" w:rsidRDefault="009E32AD" w:rsidP="006F6404">
            <w:pPr>
              <w:rPr>
                <w:rFonts w:ascii="Arial" w:eastAsia="Times New Roman" w:hAnsi="Arial" w:cs="Arial"/>
                <w:color w:val="000000"/>
                <w:sz w:val="24"/>
                <w:szCs w:val="24"/>
              </w:rPr>
            </w:pPr>
            <w:r w:rsidRPr="00A61ED8">
              <w:rPr>
                <w:rFonts w:ascii="Arial" w:hAnsi="Arial" w:cs="Arial"/>
              </w:rPr>
              <w:t>тип периода</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017905" cy="731520"/>
                  <wp:effectExtent l="19050" t="0" r="0" b="0"/>
                  <wp:docPr id="23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6" cstate="print"/>
                          <a:srcRect/>
                          <a:stretch>
                            <a:fillRect/>
                          </a:stretch>
                        </pic:blipFill>
                        <pic:spPr bwMode="auto">
                          <a:xfrm>
                            <a:off x="0" y="0"/>
                            <a:ext cx="1017905" cy="731520"/>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hAnsi="Arial" w:cs="Arial"/>
              </w:rPr>
            </w:pPr>
            <w:r w:rsidRPr="00A61ED8">
              <w:rPr>
                <w:rFonts w:ascii="Arial" w:hAnsi="Arial" w:cs="Arial"/>
              </w:rPr>
              <w:t>«Метакласс» Отношения DRS</w:t>
            </w:r>
          </w:p>
          <w:p w:rsidR="009E32AD" w:rsidRPr="00A61ED8" w:rsidRDefault="009E32AD" w:rsidP="006F6404">
            <w:pPr>
              <w:rPr>
                <w:rFonts w:ascii="Arial" w:eastAsia="Times New Roman" w:hAnsi="Arial" w:cs="Arial"/>
                <w:color w:val="000000"/>
                <w:sz w:val="24"/>
                <w:szCs w:val="24"/>
              </w:rPr>
            </w:pPr>
            <w:r w:rsidRPr="00A61ED8">
              <w:rPr>
                <w:rFonts w:ascii="Arial" w:hAnsi="Arial" w:cs="Arial"/>
              </w:rPr>
              <w:t>роль ссылки гиперкуба</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1169035" cy="850900"/>
                  <wp:effectExtent l="19050" t="0" r="0" b="0"/>
                  <wp:docPr id="23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7" cstate="print"/>
                          <a:srcRect/>
                          <a:stretch>
                            <a:fillRect/>
                          </a:stretch>
                        </pic:blipFill>
                        <pic:spPr bwMode="auto">
                          <a:xfrm>
                            <a:off x="0" y="0"/>
                            <a:ext cx="1169035" cy="850900"/>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hAnsi="Arial" w:cs="Arial"/>
              </w:rPr>
            </w:pPr>
            <w:r w:rsidRPr="00A61ED8">
              <w:rPr>
                <w:rFonts w:ascii="Arial" w:hAnsi="Arial" w:cs="Arial"/>
              </w:rPr>
              <w:t>«Метакласс» Базовый набор</w:t>
            </w:r>
          </w:p>
          <w:p w:rsidR="009E32AD" w:rsidRPr="00A61ED8" w:rsidRDefault="009E32AD" w:rsidP="006F6404">
            <w:pPr>
              <w:rPr>
                <w:rFonts w:ascii="Arial" w:hAnsi="Arial" w:cs="Arial"/>
              </w:rPr>
            </w:pPr>
            <w:r w:rsidRPr="00A61ED8">
              <w:rPr>
                <w:rFonts w:ascii="Arial" w:hAnsi="Arial" w:cs="Arial"/>
              </w:rPr>
              <w:t>роль ссылки</w:t>
            </w:r>
          </w:p>
          <w:p w:rsidR="009E32AD" w:rsidRPr="00A61ED8" w:rsidRDefault="009E32AD" w:rsidP="006F6404">
            <w:pPr>
              <w:rPr>
                <w:rFonts w:ascii="Arial" w:hAnsi="Arial" w:cs="Arial"/>
              </w:rPr>
            </w:pPr>
            <w:r w:rsidRPr="00A61ED8">
              <w:rPr>
                <w:rFonts w:ascii="Arial" w:hAnsi="Arial" w:cs="Arial"/>
              </w:rPr>
              <w:t>роль дуги</w:t>
            </w:r>
          </w:p>
          <w:p w:rsidR="009E32AD" w:rsidRPr="00A61ED8" w:rsidRDefault="009E32AD" w:rsidP="006F6404">
            <w:pPr>
              <w:rPr>
                <w:rFonts w:ascii="Arial" w:eastAsia="Times New Roman" w:hAnsi="Arial" w:cs="Arial"/>
                <w:color w:val="000000"/>
                <w:sz w:val="24"/>
                <w:szCs w:val="24"/>
              </w:rPr>
            </w:pPr>
            <w:r w:rsidRPr="00A61ED8">
              <w:rPr>
                <w:rFonts w:ascii="Arial" w:hAnsi="Arial" w:cs="Arial"/>
              </w:rPr>
              <w:t>порядок [0…1]{только режим чтения}</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88415" cy="485140"/>
                  <wp:effectExtent l="19050" t="0" r="6985" b="0"/>
                  <wp:docPr id="23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8" cstate="print"/>
                          <a:srcRect/>
                          <a:stretch>
                            <a:fillRect/>
                          </a:stretch>
                        </pic:blipFill>
                        <pic:spPr bwMode="auto">
                          <a:xfrm>
                            <a:off x="0" y="0"/>
                            <a:ext cx="1288415" cy="485140"/>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eastAsia="Times New Roman" w:hAnsi="Arial" w:cs="Arial"/>
                <w:color w:val="000000"/>
                <w:sz w:val="24"/>
                <w:szCs w:val="24"/>
              </w:rPr>
            </w:pPr>
            <w:r w:rsidRPr="00A61ED8">
              <w:rPr>
                <w:rFonts w:ascii="Arial" w:hAnsi="Arial" w:cs="Arial"/>
              </w:rPr>
              <w:t>«Метакласс» Отношения базового набора</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48410" cy="469265"/>
                  <wp:effectExtent l="19050" t="0" r="8890" b="0"/>
                  <wp:docPr id="24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9" cstate="print"/>
                          <a:srcRect/>
                          <a:stretch>
                            <a:fillRect/>
                          </a:stretch>
                        </pic:blipFill>
                        <pic:spPr bwMode="auto">
                          <a:xfrm>
                            <a:off x="0" y="0"/>
                            <a:ext cx="1248410" cy="469265"/>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eastAsia="Times New Roman" w:hAnsi="Arial" w:cs="Arial"/>
                <w:color w:val="000000"/>
                <w:sz w:val="24"/>
                <w:szCs w:val="24"/>
              </w:rPr>
            </w:pPr>
            <w:r w:rsidRPr="00A61ED8">
              <w:rPr>
                <w:rFonts w:ascii="Arial" w:hAnsi="Arial" w:cs="Arial"/>
              </w:rPr>
              <w:t>«Метакласс» Общие отношения</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057275" cy="524510"/>
                  <wp:effectExtent l="19050" t="0" r="9525" b="0"/>
                  <wp:docPr id="24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0" cstate="print"/>
                          <a:srcRect/>
                          <a:stretch>
                            <a:fillRect/>
                          </a:stretch>
                        </pic:blipFill>
                        <pic:spPr bwMode="auto">
                          <a:xfrm>
                            <a:off x="0" y="0"/>
                            <a:ext cx="1057275" cy="524510"/>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eastAsia="Times New Roman" w:hAnsi="Arial" w:cs="Arial"/>
                <w:color w:val="000000"/>
                <w:sz w:val="24"/>
                <w:szCs w:val="24"/>
              </w:rPr>
            </w:pPr>
            <w:r w:rsidRPr="00A61ED8">
              <w:rPr>
                <w:rFonts w:ascii="Arial" w:hAnsi="Arial" w:cs="Arial"/>
              </w:rPr>
              <w:t>«Метакласс» Ресурс</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5650" cy="485140"/>
                  <wp:effectExtent l="19050" t="0" r="6350" b="0"/>
                  <wp:docPr id="24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1" cstate="print"/>
                          <a:srcRect/>
                          <a:stretch>
                            <a:fillRect/>
                          </a:stretch>
                        </pic:blipFill>
                        <pic:spPr bwMode="auto">
                          <a:xfrm>
                            <a:off x="0" y="0"/>
                            <a:ext cx="755650" cy="485140"/>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eastAsia="Times New Roman" w:hAnsi="Arial" w:cs="Arial"/>
                <w:color w:val="000000"/>
                <w:sz w:val="24"/>
                <w:szCs w:val="24"/>
              </w:rPr>
            </w:pPr>
            <w:r w:rsidRPr="00A61ED8">
              <w:rPr>
                <w:rFonts w:ascii="Arial" w:hAnsi="Arial" w:cs="Arial"/>
              </w:rPr>
              <w:t>«Метакласс» Метка</w:t>
            </w:r>
          </w:p>
        </w:tc>
      </w:tr>
      <w:tr w:rsidR="008569C8" w:rsidRPr="00A61ED8" w:rsidTr="008569C8">
        <w:tc>
          <w:tcPr>
            <w:tcW w:w="4785" w:type="dxa"/>
          </w:tcPr>
          <w:p w:rsidR="008569C8" w:rsidRPr="00A61ED8" w:rsidRDefault="008569C8"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866775" cy="437515"/>
                  <wp:effectExtent l="19050" t="0" r="9525" b="0"/>
                  <wp:docPr id="24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2" cstate="print"/>
                          <a:srcRect/>
                          <a:stretch>
                            <a:fillRect/>
                          </a:stretch>
                        </pic:blipFill>
                        <pic:spPr bwMode="auto">
                          <a:xfrm>
                            <a:off x="0" y="0"/>
                            <a:ext cx="866775" cy="437515"/>
                          </a:xfrm>
                          <a:prstGeom prst="rect">
                            <a:avLst/>
                          </a:prstGeom>
                          <a:noFill/>
                          <a:ln w="9525">
                            <a:noFill/>
                            <a:miter lim="800000"/>
                            <a:headEnd/>
                            <a:tailEnd/>
                          </a:ln>
                        </pic:spPr>
                      </pic:pic>
                    </a:graphicData>
                  </a:graphic>
                </wp:inline>
              </w:drawing>
            </w:r>
          </w:p>
        </w:tc>
        <w:tc>
          <w:tcPr>
            <w:tcW w:w="4786" w:type="dxa"/>
          </w:tcPr>
          <w:p w:rsidR="008569C8" w:rsidRPr="00A61ED8" w:rsidRDefault="009E32AD" w:rsidP="006F6404">
            <w:pPr>
              <w:rPr>
                <w:rFonts w:ascii="Arial" w:eastAsia="Times New Roman" w:hAnsi="Arial" w:cs="Arial"/>
                <w:color w:val="000000"/>
                <w:sz w:val="24"/>
                <w:szCs w:val="24"/>
              </w:rPr>
            </w:pPr>
            <w:r w:rsidRPr="00A61ED8">
              <w:rPr>
                <w:rFonts w:ascii="Arial" w:hAnsi="Arial" w:cs="Arial"/>
              </w:rPr>
              <w:t>«Метакласс» Ссылка</w:t>
            </w:r>
          </w:p>
        </w:tc>
      </w:tr>
      <w:tr w:rsidR="00232FDE" w:rsidRPr="00A61ED8" w:rsidTr="008569C8">
        <w:tc>
          <w:tcPr>
            <w:tcW w:w="4785" w:type="dxa"/>
          </w:tcPr>
          <w:p w:rsidR="00232FDE" w:rsidRPr="00A61ED8" w:rsidRDefault="00232FDE"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826770" cy="628015"/>
                  <wp:effectExtent l="19050" t="0" r="0" b="0"/>
                  <wp:docPr id="42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3" cstate="print"/>
                          <a:srcRect/>
                          <a:stretch>
                            <a:fillRect/>
                          </a:stretch>
                        </pic:blipFill>
                        <pic:spPr bwMode="auto">
                          <a:xfrm>
                            <a:off x="0" y="0"/>
                            <a:ext cx="826770" cy="628015"/>
                          </a:xfrm>
                          <a:prstGeom prst="rect">
                            <a:avLst/>
                          </a:prstGeom>
                          <a:noFill/>
                          <a:ln w="9525">
                            <a:noFill/>
                            <a:miter lim="800000"/>
                            <a:headEnd/>
                            <a:tailEnd/>
                          </a:ln>
                        </pic:spPr>
                      </pic:pic>
                    </a:graphicData>
                  </a:graphic>
                </wp:inline>
              </w:drawing>
            </w:r>
          </w:p>
        </w:tc>
        <w:tc>
          <w:tcPr>
            <w:tcW w:w="4786" w:type="dxa"/>
          </w:tcPr>
          <w:p w:rsidR="00232FDE" w:rsidRPr="00A61ED8" w:rsidRDefault="00232FDE" w:rsidP="006F6404">
            <w:pPr>
              <w:rPr>
                <w:rFonts w:ascii="Arial" w:hAnsi="Arial" w:cs="Arial"/>
              </w:rPr>
            </w:pPr>
            <w:r w:rsidRPr="00A61ED8">
              <w:rPr>
                <w:rFonts w:ascii="Arial" w:hAnsi="Arial" w:cs="Arial"/>
              </w:rPr>
              <w:t>«Метакласс» Аспект</w:t>
            </w:r>
          </w:p>
        </w:tc>
      </w:tr>
    </w:tbl>
    <w:p w:rsidR="008569C8" w:rsidRPr="00A61ED8" w:rsidRDefault="008569C8" w:rsidP="006F6404">
      <w:pPr>
        <w:spacing w:after="0" w:line="240" w:lineRule="auto"/>
        <w:rPr>
          <w:rFonts w:ascii="Arial" w:eastAsia="Times New Roman" w:hAnsi="Arial" w:cs="Arial"/>
          <w:b/>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71" w:name="d1e1761"/>
      <w:bookmarkEnd w:id="71"/>
      <w:r w:rsidRPr="00A61ED8">
        <w:rPr>
          <w:rFonts w:ascii="Arial" w:eastAsia="Times New Roman" w:hAnsi="Arial" w:cs="Arial"/>
          <w:b/>
          <w:bCs/>
          <w:color w:val="005A9C"/>
          <w:sz w:val="29"/>
          <w:szCs w:val="29"/>
        </w:rPr>
        <w:t xml:space="preserve">4.3.1 </w:t>
      </w:r>
      <w:r w:rsidR="004E6D10" w:rsidRPr="00A61ED8">
        <w:rPr>
          <w:rFonts w:ascii="Arial" w:eastAsia="Times New Roman" w:hAnsi="Arial" w:cs="Arial"/>
          <w:b/>
          <w:bCs/>
          <w:color w:val="005A9C"/>
          <w:sz w:val="29"/>
          <w:szCs w:val="29"/>
        </w:rPr>
        <w:t>Взрыв-схемы</w:t>
      </w:r>
    </w:p>
    <w:p w:rsidR="00020C62" w:rsidRPr="00A61ED8" w:rsidRDefault="00020C62" w:rsidP="00020C62">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Следующие три схемы представляют аспекты описанных выше диаграмм по отдельности, что позволяет понять различные отношения как независимые части и в их совокупности.</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066790" cy="6066790"/>
            <wp:effectExtent l="0" t="0" r="0" b="0"/>
            <wp:docPr id="127" name="Рисунок 127" descr="XBRL DTS ElmentDecla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BRL DTS ElmentDeclarato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066790" cy="6066790"/>
                    </a:xfrm>
                    <a:prstGeom prst="rect">
                      <a:avLst/>
                    </a:prstGeom>
                    <a:noFill/>
                    <a:ln>
                      <a:noFill/>
                    </a:ln>
                  </pic:spPr>
                </pic:pic>
              </a:graphicData>
            </a:graphic>
          </wp:inline>
        </w:drawing>
      </w:r>
    </w:p>
    <w:p w:rsidR="00020C62" w:rsidRPr="00A61ED8" w:rsidRDefault="00020C62" w:rsidP="00020C62">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3. XBRL DTS [XBRL DTS Декларатор элемента]</w:t>
      </w:r>
    </w:p>
    <w:p w:rsidR="00020C62" w:rsidRPr="00A61ED8" w:rsidRDefault="00020C62"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4785"/>
        <w:gridCol w:w="4786"/>
      </w:tblGrid>
      <w:tr w:rsidR="00020C62" w:rsidRPr="00A61ED8" w:rsidTr="006E68F8">
        <w:tc>
          <w:tcPr>
            <w:tcW w:w="4785" w:type="dxa"/>
          </w:tcPr>
          <w:p w:rsidR="00020C62" w:rsidRPr="00A61ED8" w:rsidRDefault="00020C62" w:rsidP="006E68F8">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137285" cy="707390"/>
                  <wp:effectExtent l="19050" t="0" r="5715" b="0"/>
                  <wp:docPr id="24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1" cstate="print"/>
                          <a:srcRect/>
                          <a:stretch>
                            <a:fillRect/>
                          </a:stretch>
                        </pic:blipFill>
                        <pic:spPr bwMode="auto">
                          <a:xfrm>
                            <a:off x="0" y="0"/>
                            <a:ext cx="1137285" cy="707390"/>
                          </a:xfrm>
                          <a:prstGeom prst="rect">
                            <a:avLst/>
                          </a:prstGeom>
                          <a:noFill/>
                          <a:ln w="9525">
                            <a:noFill/>
                            <a:miter lim="800000"/>
                            <a:headEnd/>
                            <a:tailEnd/>
                          </a:ln>
                        </pic:spPr>
                      </pic:pic>
                    </a:graphicData>
                  </a:graphic>
                </wp:inline>
              </w:drawing>
            </w:r>
          </w:p>
        </w:tc>
        <w:tc>
          <w:tcPr>
            <w:tcW w:w="4786" w:type="dxa"/>
          </w:tcPr>
          <w:p w:rsidR="00020C62" w:rsidRPr="00A61ED8" w:rsidRDefault="00020C62" w:rsidP="006E68F8">
            <w:pPr>
              <w:rPr>
                <w:rFonts w:ascii="Arial" w:eastAsia="Times New Roman" w:hAnsi="Arial" w:cs="Arial"/>
                <w:color w:val="000000"/>
                <w:sz w:val="24"/>
                <w:szCs w:val="24"/>
              </w:rPr>
            </w:pPr>
            <w:r w:rsidRPr="00A61ED8">
              <w:rPr>
                <w:rFonts w:ascii="Arial" w:eastAsia="Times New Roman" w:hAnsi="Arial" w:cs="Arial"/>
                <w:color w:val="000000"/>
                <w:sz w:val="24"/>
                <w:szCs w:val="24"/>
              </w:rPr>
              <w:t>Мы полагаем, это будет в абстрактной модели</w:t>
            </w:r>
          </w:p>
        </w:tc>
      </w:tr>
      <w:tr w:rsidR="00020C62" w:rsidRPr="00A61ED8" w:rsidTr="006E68F8">
        <w:tc>
          <w:tcPr>
            <w:tcW w:w="4785" w:type="dxa"/>
          </w:tcPr>
          <w:p w:rsidR="00020C62" w:rsidRPr="00A61ED8" w:rsidRDefault="00020C62" w:rsidP="006E68F8">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288415" cy="596265"/>
                  <wp:effectExtent l="19050" t="0" r="6985" b="0"/>
                  <wp:docPr id="24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2" cstate="print"/>
                          <a:srcRect/>
                          <a:stretch>
                            <a:fillRect/>
                          </a:stretch>
                        </pic:blipFill>
                        <pic:spPr bwMode="auto">
                          <a:xfrm>
                            <a:off x="0" y="0"/>
                            <a:ext cx="1288415" cy="596265"/>
                          </a:xfrm>
                          <a:prstGeom prst="rect">
                            <a:avLst/>
                          </a:prstGeom>
                          <a:noFill/>
                          <a:ln w="9525">
                            <a:noFill/>
                            <a:miter lim="800000"/>
                            <a:headEnd/>
                            <a:tailEnd/>
                          </a:ln>
                        </pic:spPr>
                      </pic:pic>
                    </a:graphicData>
                  </a:graphic>
                </wp:inline>
              </w:drawing>
            </w:r>
          </w:p>
        </w:tc>
        <w:tc>
          <w:tcPr>
            <w:tcW w:w="4786" w:type="dxa"/>
          </w:tcPr>
          <w:p w:rsidR="00020C62" w:rsidRPr="00A61ED8" w:rsidRDefault="00020C62" w:rsidP="006E68F8">
            <w:pPr>
              <w:pStyle w:val="aa"/>
              <w:rPr>
                <w:rFonts w:ascii="Arial" w:hAnsi="Arial" w:cs="Arial"/>
              </w:rPr>
            </w:pPr>
            <w:r w:rsidRPr="00A61ED8">
              <w:rPr>
                <w:rFonts w:ascii="Arial" w:hAnsi="Arial" w:cs="Arial"/>
              </w:rPr>
              <w:t xml:space="preserve">«Метакласс» DTS </w:t>
            </w:r>
          </w:p>
          <w:p w:rsidR="00020C62" w:rsidRPr="00A61ED8" w:rsidRDefault="00020C62" w:rsidP="006E68F8">
            <w:pPr>
              <w:rPr>
                <w:rFonts w:ascii="Arial" w:eastAsia="Times New Roman" w:hAnsi="Arial" w:cs="Arial"/>
                <w:color w:val="000000"/>
                <w:sz w:val="24"/>
                <w:szCs w:val="24"/>
              </w:rPr>
            </w:pPr>
            <w:r w:rsidRPr="00A61ED8">
              <w:rPr>
                <w:rFonts w:ascii="Arial" w:hAnsi="Arial" w:cs="Arial"/>
              </w:rPr>
              <w:t>неименованный 1: документ xml</w:t>
            </w:r>
          </w:p>
        </w:tc>
      </w:tr>
      <w:tr w:rsidR="00020C62" w:rsidRPr="00A61ED8" w:rsidTr="006E68F8">
        <w:tc>
          <w:tcPr>
            <w:tcW w:w="4785" w:type="dxa"/>
          </w:tcPr>
          <w:p w:rsidR="00020C62" w:rsidRPr="00A61ED8" w:rsidRDefault="00020C62"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88415" cy="492760"/>
                  <wp:effectExtent l="19050" t="0" r="6985" b="0"/>
                  <wp:docPr id="26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3" cstate="print"/>
                          <a:srcRect/>
                          <a:stretch>
                            <a:fillRect/>
                          </a:stretch>
                        </pic:blipFill>
                        <pic:spPr bwMode="auto">
                          <a:xfrm>
                            <a:off x="0" y="0"/>
                            <a:ext cx="1288415" cy="492760"/>
                          </a:xfrm>
                          <a:prstGeom prst="rect">
                            <a:avLst/>
                          </a:prstGeom>
                          <a:noFill/>
                          <a:ln w="9525">
                            <a:noFill/>
                            <a:miter lim="800000"/>
                            <a:headEnd/>
                            <a:tailEnd/>
                          </a:ln>
                        </pic:spPr>
                      </pic:pic>
                    </a:graphicData>
                  </a:graphic>
                </wp:inline>
              </w:drawing>
            </w:r>
          </w:p>
        </w:tc>
        <w:tc>
          <w:tcPr>
            <w:tcW w:w="4786" w:type="dxa"/>
          </w:tcPr>
          <w:p w:rsidR="00020C62" w:rsidRPr="00A61ED8" w:rsidRDefault="00020C62" w:rsidP="006E68F8">
            <w:pPr>
              <w:rPr>
                <w:rFonts w:ascii="Arial" w:eastAsia="Times New Roman" w:hAnsi="Arial" w:cs="Arial"/>
                <w:color w:val="000000"/>
                <w:sz w:val="24"/>
                <w:szCs w:val="24"/>
              </w:rPr>
            </w:pPr>
            <w:r w:rsidRPr="00A61ED8">
              <w:rPr>
                <w:rFonts w:ascii="Arial" w:hAnsi="Arial" w:cs="Arial"/>
              </w:rPr>
              <w:t>«Метакласс» Связанный декларатор</w:t>
            </w:r>
          </w:p>
        </w:tc>
      </w:tr>
      <w:tr w:rsidR="00020C62" w:rsidRPr="00A61ED8" w:rsidTr="006E68F8">
        <w:tc>
          <w:tcPr>
            <w:tcW w:w="4785" w:type="dxa"/>
          </w:tcPr>
          <w:p w:rsidR="00020C62" w:rsidRPr="00A61ED8" w:rsidRDefault="00020C62" w:rsidP="006E68F8">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906145" cy="612140"/>
                  <wp:effectExtent l="19050" t="0" r="8255" b="0"/>
                  <wp:docPr id="28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5" cstate="print"/>
                          <a:srcRect/>
                          <a:stretch>
                            <a:fillRect/>
                          </a:stretch>
                        </pic:blipFill>
                        <pic:spPr bwMode="auto">
                          <a:xfrm>
                            <a:off x="0" y="0"/>
                            <a:ext cx="906145" cy="612140"/>
                          </a:xfrm>
                          <a:prstGeom prst="rect">
                            <a:avLst/>
                          </a:prstGeom>
                          <a:noFill/>
                          <a:ln w="9525">
                            <a:noFill/>
                            <a:miter lim="800000"/>
                            <a:headEnd/>
                            <a:tailEnd/>
                          </a:ln>
                        </pic:spPr>
                      </pic:pic>
                    </a:graphicData>
                  </a:graphic>
                </wp:inline>
              </w:drawing>
            </w:r>
          </w:p>
        </w:tc>
        <w:tc>
          <w:tcPr>
            <w:tcW w:w="4786" w:type="dxa"/>
          </w:tcPr>
          <w:p w:rsidR="00020C62" w:rsidRPr="00A61ED8" w:rsidRDefault="00020C62" w:rsidP="006E68F8">
            <w:pPr>
              <w:rPr>
                <w:rFonts w:ascii="Arial" w:hAnsi="Arial" w:cs="Arial"/>
              </w:rPr>
            </w:pPr>
            <w:r w:rsidRPr="00A61ED8">
              <w:rPr>
                <w:rFonts w:ascii="Arial" w:hAnsi="Arial" w:cs="Arial"/>
              </w:rPr>
              <w:t>«Метакласс» Схема</w:t>
            </w:r>
          </w:p>
          <w:p w:rsidR="00020C62" w:rsidRPr="00A61ED8" w:rsidRDefault="00020C62" w:rsidP="006E68F8">
            <w:pPr>
              <w:rPr>
                <w:rFonts w:ascii="Arial" w:eastAsia="Times New Roman" w:hAnsi="Arial" w:cs="Arial"/>
                <w:color w:val="000000"/>
                <w:sz w:val="24"/>
                <w:szCs w:val="24"/>
              </w:rPr>
            </w:pPr>
            <w:r w:rsidRPr="00A61ED8">
              <w:rPr>
                <w:rFonts w:ascii="Arial" w:hAnsi="Arial" w:cs="Arial"/>
              </w:rPr>
              <w:t>файл URI: любой URI</w:t>
            </w:r>
          </w:p>
        </w:tc>
      </w:tr>
      <w:tr w:rsidR="00232FDE" w:rsidRPr="00A61ED8" w:rsidTr="006E68F8">
        <w:tc>
          <w:tcPr>
            <w:tcW w:w="4785" w:type="dxa"/>
          </w:tcPr>
          <w:p w:rsidR="00232FDE" w:rsidRPr="00A61ED8" w:rsidRDefault="00232FDE" w:rsidP="006E68F8">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715645" cy="683895"/>
                  <wp:effectExtent l="19050" t="0" r="8255" b="0"/>
                  <wp:docPr id="30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6" cstate="print"/>
                          <a:srcRect/>
                          <a:stretch>
                            <a:fillRect/>
                          </a:stretch>
                        </pic:blipFill>
                        <pic:spPr bwMode="auto">
                          <a:xfrm>
                            <a:off x="0" y="0"/>
                            <a:ext cx="715645" cy="683895"/>
                          </a:xfrm>
                          <a:prstGeom prst="rect">
                            <a:avLst/>
                          </a:prstGeom>
                          <a:noFill/>
                          <a:ln w="9525">
                            <a:noFill/>
                            <a:miter lim="800000"/>
                            <a:headEnd/>
                            <a:tailEnd/>
                          </a:ln>
                        </pic:spPr>
                      </pic:pic>
                    </a:graphicData>
                  </a:graphic>
                </wp:inline>
              </w:drawing>
            </w:r>
          </w:p>
        </w:tc>
        <w:tc>
          <w:tcPr>
            <w:tcW w:w="4786" w:type="dxa"/>
          </w:tcPr>
          <w:p w:rsidR="00232FDE" w:rsidRPr="00A61ED8" w:rsidRDefault="00232FDE" w:rsidP="006E68F8">
            <w:pPr>
              <w:rPr>
                <w:rFonts w:ascii="Arial" w:hAnsi="Arial" w:cs="Arial"/>
              </w:rPr>
            </w:pPr>
            <w:r w:rsidRPr="00A61ED8">
              <w:rPr>
                <w:rFonts w:ascii="Arial" w:hAnsi="Arial" w:cs="Arial"/>
              </w:rPr>
              <w:t>«Метакласс» База ссылок</w:t>
            </w:r>
          </w:p>
          <w:p w:rsidR="00232FDE" w:rsidRPr="00A61ED8" w:rsidRDefault="00232FDE" w:rsidP="006E68F8">
            <w:pPr>
              <w:rPr>
                <w:rFonts w:ascii="Arial" w:hAnsi="Arial" w:cs="Arial"/>
              </w:rPr>
            </w:pPr>
            <w:r w:rsidRPr="00A61ED8">
              <w:rPr>
                <w:rFonts w:ascii="Arial" w:hAnsi="Arial" w:cs="Arial"/>
              </w:rPr>
              <w:t>любой URI</w:t>
            </w:r>
          </w:p>
          <w:p w:rsidR="00232FDE" w:rsidRPr="00A61ED8" w:rsidRDefault="00232FDE" w:rsidP="006E68F8">
            <w:pPr>
              <w:rPr>
                <w:rFonts w:ascii="Arial" w:eastAsia="Times New Roman" w:hAnsi="Arial" w:cs="Arial"/>
                <w:color w:val="000000"/>
                <w:sz w:val="24"/>
                <w:szCs w:val="24"/>
              </w:rPr>
            </w:pPr>
            <w:r w:rsidRPr="00A61ED8">
              <w:rPr>
                <w:rFonts w:ascii="Arial" w:hAnsi="Arial" w:cs="Arial"/>
              </w:rPr>
              <w:t>[1]</w:t>
            </w:r>
          </w:p>
        </w:tc>
      </w:tr>
      <w:tr w:rsidR="00232FDE" w:rsidRPr="00A61ED8" w:rsidTr="006E68F8">
        <w:tc>
          <w:tcPr>
            <w:tcW w:w="4785" w:type="dxa"/>
          </w:tcPr>
          <w:p w:rsidR="00232FDE" w:rsidRPr="00A61ED8" w:rsidRDefault="00232FDE"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5650" cy="476885"/>
                  <wp:effectExtent l="19050" t="0" r="6350" b="0"/>
                  <wp:docPr id="32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8" cstate="print"/>
                          <a:srcRect/>
                          <a:stretch>
                            <a:fillRect/>
                          </a:stretch>
                        </pic:blipFill>
                        <pic:spPr bwMode="auto">
                          <a:xfrm>
                            <a:off x="0" y="0"/>
                            <a:ext cx="755650" cy="476885"/>
                          </a:xfrm>
                          <a:prstGeom prst="rect">
                            <a:avLst/>
                          </a:prstGeom>
                          <a:noFill/>
                          <a:ln w="9525">
                            <a:noFill/>
                            <a:miter lim="800000"/>
                            <a:headEnd/>
                            <a:tailEnd/>
                          </a:ln>
                        </pic:spPr>
                      </pic:pic>
                    </a:graphicData>
                  </a:graphic>
                </wp:inline>
              </w:drawing>
            </w:r>
          </w:p>
        </w:tc>
        <w:tc>
          <w:tcPr>
            <w:tcW w:w="4786" w:type="dxa"/>
          </w:tcPr>
          <w:p w:rsidR="00232FDE" w:rsidRPr="00A61ED8" w:rsidRDefault="00232FDE" w:rsidP="006E68F8">
            <w:pPr>
              <w:rPr>
                <w:rFonts w:ascii="Arial" w:eastAsia="Times New Roman" w:hAnsi="Arial" w:cs="Arial"/>
                <w:color w:val="000000"/>
                <w:sz w:val="24"/>
                <w:szCs w:val="24"/>
              </w:rPr>
            </w:pPr>
            <w:r w:rsidRPr="00A61ED8">
              <w:rPr>
                <w:rFonts w:ascii="Arial" w:hAnsi="Arial" w:cs="Arial"/>
              </w:rPr>
              <w:t>«Метакласс» Тип</w:t>
            </w:r>
          </w:p>
        </w:tc>
      </w:tr>
      <w:tr w:rsidR="00232FDE" w:rsidRPr="00A61ED8" w:rsidTr="006E68F8">
        <w:tc>
          <w:tcPr>
            <w:tcW w:w="4785" w:type="dxa"/>
          </w:tcPr>
          <w:p w:rsidR="00232FDE" w:rsidRPr="00A61ED8" w:rsidRDefault="00232FDE"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5650" cy="492760"/>
                  <wp:effectExtent l="19050" t="0" r="6350" b="0"/>
                  <wp:docPr id="35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9" cstate="print"/>
                          <a:srcRect/>
                          <a:stretch>
                            <a:fillRect/>
                          </a:stretch>
                        </pic:blipFill>
                        <pic:spPr bwMode="auto">
                          <a:xfrm>
                            <a:off x="0" y="0"/>
                            <a:ext cx="755650" cy="492760"/>
                          </a:xfrm>
                          <a:prstGeom prst="rect">
                            <a:avLst/>
                          </a:prstGeom>
                          <a:noFill/>
                          <a:ln w="9525">
                            <a:noFill/>
                            <a:miter lim="800000"/>
                            <a:headEnd/>
                            <a:tailEnd/>
                          </a:ln>
                        </pic:spPr>
                      </pic:pic>
                    </a:graphicData>
                  </a:graphic>
                </wp:inline>
              </w:drawing>
            </w:r>
          </w:p>
        </w:tc>
        <w:tc>
          <w:tcPr>
            <w:tcW w:w="4786" w:type="dxa"/>
          </w:tcPr>
          <w:p w:rsidR="00232FDE" w:rsidRPr="00A61ED8" w:rsidRDefault="00232FDE" w:rsidP="006E68F8">
            <w:pPr>
              <w:rPr>
                <w:rFonts w:ascii="Arial" w:eastAsia="Times New Roman" w:hAnsi="Arial" w:cs="Arial"/>
                <w:color w:val="000000"/>
                <w:sz w:val="24"/>
                <w:szCs w:val="24"/>
              </w:rPr>
            </w:pPr>
            <w:r w:rsidRPr="00A61ED8">
              <w:rPr>
                <w:rFonts w:ascii="Arial" w:hAnsi="Arial" w:cs="Arial"/>
              </w:rPr>
              <w:t>«Метакласс» Частица</w:t>
            </w:r>
          </w:p>
        </w:tc>
      </w:tr>
      <w:tr w:rsidR="00232FDE" w:rsidRPr="00A61ED8" w:rsidTr="006E68F8">
        <w:tc>
          <w:tcPr>
            <w:tcW w:w="4785" w:type="dxa"/>
          </w:tcPr>
          <w:p w:rsidR="00232FDE" w:rsidRPr="00A61ED8" w:rsidRDefault="00232FDE"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169035" cy="691515"/>
                  <wp:effectExtent l="19050" t="0" r="0" b="0"/>
                  <wp:docPr id="38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0" cstate="print"/>
                          <a:srcRect/>
                          <a:stretch>
                            <a:fillRect/>
                          </a:stretch>
                        </pic:blipFill>
                        <pic:spPr bwMode="auto">
                          <a:xfrm>
                            <a:off x="0" y="0"/>
                            <a:ext cx="1169035" cy="691515"/>
                          </a:xfrm>
                          <a:prstGeom prst="rect">
                            <a:avLst/>
                          </a:prstGeom>
                          <a:noFill/>
                          <a:ln w="9525">
                            <a:noFill/>
                            <a:miter lim="800000"/>
                            <a:headEnd/>
                            <a:tailEnd/>
                          </a:ln>
                        </pic:spPr>
                      </pic:pic>
                    </a:graphicData>
                  </a:graphic>
                </wp:inline>
              </w:drawing>
            </w:r>
          </w:p>
        </w:tc>
        <w:tc>
          <w:tcPr>
            <w:tcW w:w="4786" w:type="dxa"/>
          </w:tcPr>
          <w:p w:rsidR="00232FDE" w:rsidRPr="00A61ED8" w:rsidRDefault="00232FDE" w:rsidP="006E68F8">
            <w:pPr>
              <w:rPr>
                <w:rFonts w:ascii="Arial" w:hAnsi="Arial" w:cs="Arial"/>
              </w:rPr>
            </w:pPr>
            <w:r w:rsidRPr="00A61ED8">
              <w:rPr>
                <w:rFonts w:ascii="Arial" w:hAnsi="Arial" w:cs="Arial"/>
              </w:rPr>
              <w:t>«Метакласс» Декларатор элемента</w:t>
            </w:r>
          </w:p>
          <w:p w:rsidR="00232FDE" w:rsidRPr="00A61ED8" w:rsidRDefault="00232FDE" w:rsidP="006E68F8">
            <w:pPr>
              <w:rPr>
                <w:rFonts w:ascii="Arial" w:eastAsia="Times New Roman" w:hAnsi="Arial" w:cs="Arial"/>
                <w:color w:val="000000"/>
                <w:sz w:val="24"/>
                <w:szCs w:val="24"/>
              </w:rPr>
            </w:pPr>
            <w:r w:rsidRPr="00A61ED8">
              <w:rPr>
                <w:rFonts w:ascii="Arial" w:hAnsi="Arial" w:cs="Arial"/>
              </w:rPr>
              <w:t>абстрактный</w:t>
            </w:r>
          </w:p>
        </w:tc>
      </w:tr>
      <w:tr w:rsidR="00232FDE" w:rsidRPr="00A61ED8" w:rsidTr="006E68F8">
        <w:tc>
          <w:tcPr>
            <w:tcW w:w="4785" w:type="dxa"/>
          </w:tcPr>
          <w:p w:rsidR="00232FDE" w:rsidRPr="00A61ED8" w:rsidRDefault="00232FDE"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15645" cy="182880"/>
                  <wp:effectExtent l="19050" t="0" r="8255" b="0"/>
                  <wp:docPr id="39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1" cstate="print"/>
                          <a:srcRect/>
                          <a:stretch>
                            <a:fillRect/>
                          </a:stretch>
                        </pic:blipFill>
                        <pic:spPr bwMode="auto">
                          <a:xfrm>
                            <a:off x="0" y="0"/>
                            <a:ext cx="715645" cy="182880"/>
                          </a:xfrm>
                          <a:prstGeom prst="rect">
                            <a:avLst/>
                          </a:prstGeom>
                          <a:noFill/>
                          <a:ln w="9525">
                            <a:noFill/>
                            <a:miter lim="800000"/>
                            <a:headEnd/>
                            <a:tailEnd/>
                          </a:ln>
                        </pic:spPr>
                      </pic:pic>
                    </a:graphicData>
                  </a:graphic>
                </wp:inline>
              </w:drawing>
            </w:r>
          </w:p>
        </w:tc>
        <w:tc>
          <w:tcPr>
            <w:tcW w:w="4786" w:type="dxa"/>
          </w:tcPr>
          <w:p w:rsidR="00232FDE" w:rsidRPr="00A61ED8" w:rsidRDefault="00232FDE" w:rsidP="006E68F8">
            <w:pPr>
              <w:rPr>
                <w:rFonts w:ascii="Arial" w:eastAsia="Times New Roman" w:hAnsi="Arial" w:cs="Arial"/>
                <w:color w:val="000000"/>
                <w:sz w:val="24"/>
                <w:szCs w:val="24"/>
              </w:rPr>
            </w:pPr>
            <w:r w:rsidRPr="00A61ED8">
              <w:rPr>
                <w:rFonts w:ascii="Arial" w:eastAsia="Times New Roman" w:hAnsi="Arial" w:cs="Arial"/>
                <w:color w:val="000000"/>
                <w:sz w:val="24"/>
                <w:szCs w:val="24"/>
              </w:rPr>
              <w:t>замещение для</w:t>
            </w:r>
          </w:p>
        </w:tc>
      </w:tr>
      <w:tr w:rsidR="00232FDE" w:rsidRPr="00A61ED8" w:rsidTr="006E68F8">
        <w:tc>
          <w:tcPr>
            <w:tcW w:w="4785" w:type="dxa"/>
          </w:tcPr>
          <w:p w:rsidR="00232FDE" w:rsidRPr="00A61ED8" w:rsidRDefault="00232FDE"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826770" cy="628015"/>
                  <wp:effectExtent l="19050" t="0" r="0" b="0"/>
                  <wp:docPr id="42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3" cstate="print"/>
                          <a:srcRect/>
                          <a:stretch>
                            <a:fillRect/>
                          </a:stretch>
                        </pic:blipFill>
                        <pic:spPr bwMode="auto">
                          <a:xfrm>
                            <a:off x="0" y="0"/>
                            <a:ext cx="826770" cy="628015"/>
                          </a:xfrm>
                          <a:prstGeom prst="rect">
                            <a:avLst/>
                          </a:prstGeom>
                          <a:noFill/>
                          <a:ln w="9525">
                            <a:noFill/>
                            <a:miter lim="800000"/>
                            <a:headEnd/>
                            <a:tailEnd/>
                          </a:ln>
                        </pic:spPr>
                      </pic:pic>
                    </a:graphicData>
                  </a:graphic>
                </wp:inline>
              </w:drawing>
            </w:r>
          </w:p>
        </w:tc>
        <w:tc>
          <w:tcPr>
            <w:tcW w:w="4786" w:type="dxa"/>
          </w:tcPr>
          <w:p w:rsidR="00232FDE" w:rsidRPr="00A61ED8" w:rsidRDefault="00232FDE" w:rsidP="006E68F8">
            <w:pPr>
              <w:rPr>
                <w:rFonts w:ascii="Arial" w:hAnsi="Arial" w:cs="Arial"/>
              </w:rPr>
            </w:pPr>
            <w:r w:rsidRPr="00A61ED8">
              <w:rPr>
                <w:rFonts w:ascii="Arial" w:hAnsi="Arial" w:cs="Arial"/>
              </w:rPr>
              <w:t>«Метакласс» Аспект</w:t>
            </w:r>
          </w:p>
        </w:tc>
      </w:tr>
      <w:tr w:rsidR="00232FDE" w:rsidRPr="00A61ED8" w:rsidTr="006E68F8">
        <w:tc>
          <w:tcPr>
            <w:tcW w:w="4785" w:type="dxa"/>
          </w:tcPr>
          <w:p w:rsidR="00232FDE" w:rsidRPr="00A61ED8" w:rsidRDefault="00232FDE"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826770" cy="524510"/>
                  <wp:effectExtent l="19050" t="0" r="0" b="0"/>
                  <wp:docPr id="43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4" cstate="print"/>
                          <a:srcRect/>
                          <a:stretch>
                            <a:fillRect/>
                          </a:stretch>
                        </pic:blipFill>
                        <pic:spPr bwMode="auto">
                          <a:xfrm>
                            <a:off x="0" y="0"/>
                            <a:ext cx="826770" cy="524510"/>
                          </a:xfrm>
                          <a:prstGeom prst="rect">
                            <a:avLst/>
                          </a:prstGeom>
                          <a:noFill/>
                          <a:ln w="9525">
                            <a:noFill/>
                            <a:miter lim="800000"/>
                            <a:headEnd/>
                            <a:tailEnd/>
                          </a:ln>
                        </pic:spPr>
                      </pic:pic>
                    </a:graphicData>
                  </a:graphic>
                </wp:inline>
              </w:drawing>
            </w:r>
          </w:p>
        </w:tc>
        <w:tc>
          <w:tcPr>
            <w:tcW w:w="4786" w:type="dxa"/>
          </w:tcPr>
          <w:p w:rsidR="00232FDE" w:rsidRPr="00A61ED8" w:rsidRDefault="00232FDE" w:rsidP="006E68F8">
            <w:pPr>
              <w:rPr>
                <w:rFonts w:ascii="Arial" w:eastAsia="Times New Roman" w:hAnsi="Arial" w:cs="Arial"/>
                <w:color w:val="000000"/>
                <w:sz w:val="24"/>
                <w:szCs w:val="24"/>
              </w:rPr>
            </w:pPr>
            <w:r w:rsidRPr="00A61ED8">
              <w:rPr>
                <w:rFonts w:ascii="Arial" w:hAnsi="Arial" w:cs="Arial"/>
              </w:rPr>
              <w:t>«Метакласс» Тип факта</w:t>
            </w:r>
          </w:p>
        </w:tc>
      </w:tr>
      <w:tr w:rsidR="00232FDE" w:rsidRPr="00A61ED8" w:rsidTr="006E68F8">
        <w:tc>
          <w:tcPr>
            <w:tcW w:w="4785" w:type="dxa"/>
          </w:tcPr>
          <w:p w:rsidR="00232FDE" w:rsidRPr="00A61ED8" w:rsidRDefault="00232FDE"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15645" cy="643890"/>
                  <wp:effectExtent l="19050" t="0" r="8255" b="0"/>
                  <wp:docPr id="44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5" cstate="print"/>
                          <a:srcRect/>
                          <a:stretch>
                            <a:fillRect/>
                          </a:stretch>
                        </pic:blipFill>
                        <pic:spPr bwMode="auto">
                          <a:xfrm>
                            <a:off x="0" y="0"/>
                            <a:ext cx="715645" cy="643890"/>
                          </a:xfrm>
                          <a:prstGeom prst="rect">
                            <a:avLst/>
                          </a:prstGeom>
                          <a:noFill/>
                          <a:ln w="9525">
                            <a:noFill/>
                            <a:miter lim="800000"/>
                            <a:headEnd/>
                            <a:tailEnd/>
                          </a:ln>
                        </pic:spPr>
                      </pic:pic>
                    </a:graphicData>
                  </a:graphic>
                </wp:inline>
              </w:drawing>
            </w:r>
          </w:p>
        </w:tc>
        <w:tc>
          <w:tcPr>
            <w:tcW w:w="4786" w:type="dxa"/>
          </w:tcPr>
          <w:p w:rsidR="00232FDE" w:rsidRPr="00A61ED8" w:rsidRDefault="00232FDE" w:rsidP="006E68F8">
            <w:pPr>
              <w:rPr>
                <w:rFonts w:ascii="Arial" w:hAnsi="Arial" w:cs="Arial"/>
              </w:rPr>
            </w:pPr>
            <w:r w:rsidRPr="00A61ED8">
              <w:rPr>
                <w:rFonts w:ascii="Arial" w:hAnsi="Arial" w:cs="Arial"/>
              </w:rPr>
              <w:t>«Метакласс» Концепт</w:t>
            </w:r>
          </w:p>
          <w:p w:rsidR="00232FDE" w:rsidRPr="00A61ED8" w:rsidRDefault="00232FDE" w:rsidP="006E68F8">
            <w:pPr>
              <w:rPr>
                <w:rFonts w:ascii="Arial" w:hAnsi="Arial" w:cs="Arial"/>
              </w:rPr>
            </w:pPr>
            <w:r w:rsidRPr="00A61ED8">
              <w:rPr>
                <w:rFonts w:ascii="Arial" w:hAnsi="Arial" w:cs="Arial"/>
              </w:rPr>
              <w:t>тип баланса</w:t>
            </w:r>
          </w:p>
          <w:p w:rsidR="00232FDE" w:rsidRPr="00A61ED8" w:rsidRDefault="00232FDE" w:rsidP="006E68F8">
            <w:pPr>
              <w:rPr>
                <w:rFonts w:ascii="Arial" w:eastAsia="Times New Roman" w:hAnsi="Arial" w:cs="Arial"/>
                <w:color w:val="000000"/>
                <w:sz w:val="24"/>
                <w:szCs w:val="24"/>
              </w:rPr>
            </w:pPr>
            <w:r w:rsidRPr="00A61ED8">
              <w:rPr>
                <w:rFonts w:ascii="Arial" w:hAnsi="Arial" w:cs="Arial"/>
              </w:rPr>
              <w:t>тип периода</w:t>
            </w:r>
          </w:p>
        </w:tc>
      </w:tr>
      <w:tr w:rsidR="00232FDE" w:rsidRPr="00A61ED8" w:rsidTr="006E68F8">
        <w:tc>
          <w:tcPr>
            <w:tcW w:w="4785" w:type="dxa"/>
          </w:tcPr>
          <w:p w:rsidR="00232FDE" w:rsidRPr="00A61ED8" w:rsidRDefault="00232FDE"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057275" cy="524510"/>
                  <wp:effectExtent l="19050" t="0" r="9525" b="0"/>
                  <wp:docPr id="45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0" cstate="print"/>
                          <a:srcRect/>
                          <a:stretch>
                            <a:fillRect/>
                          </a:stretch>
                        </pic:blipFill>
                        <pic:spPr bwMode="auto">
                          <a:xfrm>
                            <a:off x="0" y="0"/>
                            <a:ext cx="1057275" cy="524510"/>
                          </a:xfrm>
                          <a:prstGeom prst="rect">
                            <a:avLst/>
                          </a:prstGeom>
                          <a:noFill/>
                          <a:ln w="9525">
                            <a:noFill/>
                            <a:miter lim="800000"/>
                            <a:headEnd/>
                            <a:tailEnd/>
                          </a:ln>
                        </pic:spPr>
                      </pic:pic>
                    </a:graphicData>
                  </a:graphic>
                </wp:inline>
              </w:drawing>
            </w:r>
          </w:p>
        </w:tc>
        <w:tc>
          <w:tcPr>
            <w:tcW w:w="4786" w:type="dxa"/>
          </w:tcPr>
          <w:p w:rsidR="00232FDE" w:rsidRPr="00A61ED8" w:rsidRDefault="00232FDE" w:rsidP="006E68F8">
            <w:pPr>
              <w:rPr>
                <w:rFonts w:ascii="Arial" w:eastAsia="Times New Roman" w:hAnsi="Arial" w:cs="Arial"/>
                <w:color w:val="000000"/>
                <w:sz w:val="24"/>
                <w:szCs w:val="24"/>
              </w:rPr>
            </w:pPr>
            <w:r w:rsidRPr="00A61ED8">
              <w:rPr>
                <w:rFonts w:ascii="Arial" w:hAnsi="Arial" w:cs="Arial"/>
              </w:rPr>
              <w:t>«Метакласс» Ресурс</w:t>
            </w:r>
          </w:p>
        </w:tc>
      </w:tr>
      <w:tr w:rsidR="00232FDE" w:rsidRPr="00A61ED8" w:rsidTr="006E68F8">
        <w:tc>
          <w:tcPr>
            <w:tcW w:w="4785" w:type="dxa"/>
          </w:tcPr>
          <w:p w:rsidR="00232FDE" w:rsidRPr="00A61ED8" w:rsidRDefault="00232FDE"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5650" cy="485140"/>
                  <wp:effectExtent l="19050" t="0" r="6350" b="0"/>
                  <wp:docPr id="45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1" cstate="print"/>
                          <a:srcRect/>
                          <a:stretch>
                            <a:fillRect/>
                          </a:stretch>
                        </pic:blipFill>
                        <pic:spPr bwMode="auto">
                          <a:xfrm>
                            <a:off x="0" y="0"/>
                            <a:ext cx="755650" cy="485140"/>
                          </a:xfrm>
                          <a:prstGeom prst="rect">
                            <a:avLst/>
                          </a:prstGeom>
                          <a:noFill/>
                          <a:ln w="9525">
                            <a:noFill/>
                            <a:miter lim="800000"/>
                            <a:headEnd/>
                            <a:tailEnd/>
                          </a:ln>
                        </pic:spPr>
                      </pic:pic>
                    </a:graphicData>
                  </a:graphic>
                </wp:inline>
              </w:drawing>
            </w:r>
          </w:p>
        </w:tc>
        <w:tc>
          <w:tcPr>
            <w:tcW w:w="4786" w:type="dxa"/>
          </w:tcPr>
          <w:p w:rsidR="00232FDE" w:rsidRPr="00A61ED8" w:rsidRDefault="00232FDE" w:rsidP="006E68F8">
            <w:pPr>
              <w:rPr>
                <w:rFonts w:ascii="Arial" w:eastAsia="Times New Roman" w:hAnsi="Arial" w:cs="Arial"/>
                <w:color w:val="000000"/>
                <w:sz w:val="24"/>
                <w:szCs w:val="24"/>
              </w:rPr>
            </w:pPr>
            <w:r w:rsidRPr="00A61ED8">
              <w:rPr>
                <w:rFonts w:ascii="Arial" w:hAnsi="Arial" w:cs="Arial"/>
              </w:rPr>
              <w:t>«Метакласс» Метка</w:t>
            </w:r>
          </w:p>
        </w:tc>
      </w:tr>
      <w:tr w:rsidR="00232FDE" w:rsidRPr="00A61ED8" w:rsidTr="006E68F8">
        <w:tc>
          <w:tcPr>
            <w:tcW w:w="4785" w:type="dxa"/>
          </w:tcPr>
          <w:p w:rsidR="00232FDE" w:rsidRPr="00A61ED8" w:rsidRDefault="00232FDE"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866775" cy="437515"/>
                  <wp:effectExtent l="19050" t="0" r="9525" b="0"/>
                  <wp:docPr id="45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2" cstate="print"/>
                          <a:srcRect/>
                          <a:stretch>
                            <a:fillRect/>
                          </a:stretch>
                        </pic:blipFill>
                        <pic:spPr bwMode="auto">
                          <a:xfrm>
                            <a:off x="0" y="0"/>
                            <a:ext cx="866775" cy="437515"/>
                          </a:xfrm>
                          <a:prstGeom prst="rect">
                            <a:avLst/>
                          </a:prstGeom>
                          <a:noFill/>
                          <a:ln w="9525">
                            <a:noFill/>
                            <a:miter lim="800000"/>
                            <a:headEnd/>
                            <a:tailEnd/>
                          </a:ln>
                        </pic:spPr>
                      </pic:pic>
                    </a:graphicData>
                  </a:graphic>
                </wp:inline>
              </w:drawing>
            </w:r>
          </w:p>
        </w:tc>
        <w:tc>
          <w:tcPr>
            <w:tcW w:w="4786" w:type="dxa"/>
          </w:tcPr>
          <w:p w:rsidR="00232FDE" w:rsidRPr="00A61ED8" w:rsidRDefault="00232FDE" w:rsidP="006E68F8">
            <w:pPr>
              <w:rPr>
                <w:rFonts w:ascii="Arial" w:eastAsia="Times New Roman" w:hAnsi="Arial" w:cs="Arial"/>
                <w:color w:val="000000"/>
                <w:sz w:val="24"/>
                <w:szCs w:val="24"/>
              </w:rPr>
            </w:pPr>
            <w:r w:rsidRPr="00A61ED8">
              <w:rPr>
                <w:rFonts w:ascii="Arial" w:hAnsi="Arial" w:cs="Arial"/>
              </w:rPr>
              <w:t>«Метакласс» Ссылка</w:t>
            </w:r>
          </w:p>
        </w:tc>
      </w:tr>
    </w:tbl>
    <w:p w:rsidR="00020C62" w:rsidRPr="00A61ED8" w:rsidRDefault="00020C62"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374553" cy="5382729"/>
            <wp:effectExtent l="19050" t="0" r="0" b="0"/>
            <wp:docPr id="126" name="Рисунок 126" descr="XBRL DTS ElmentDeclarator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BRL DTS ElmentDeclaratorRelationship"/>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374719" cy="5382895"/>
                    </a:xfrm>
                    <a:prstGeom prst="rect">
                      <a:avLst/>
                    </a:prstGeom>
                    <a:noFill/>
                    <a:ln>
                      <a:noFill/>
                    </a:ln>
                  </pic:spPr>
                </pic:pic>
              </a:graphicData>
            </a:graphic>
          </wp:inline>
        </w:drawing>
      </w:r>
    </w:p>
    <w:p w:rsidR="00E619A8" w:rsidRPr="00A61ED8" w:rsidRDefault="00E619A8" w:rsidP="00E619A8">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3. XBRL DTS [Отношение элемента декларатора XBRL DTS]</w:t>
      </w:r>
    </w:p>
    <w:p w:rsidR="00E619A8" w:rsidRPr="00A61ED8" w:rsidRDefault="00E619A8" w:rsidP="00E619A8">
      <w:pPr>
        <w:spacing w:after="0" w:line="240" w:lineRule="auto"/>
        <w:rPr>
          <w:rFonts w:ascii="Arial" w:eastAsia="Times New Roman" w:hAnsi="Arial" w:cs="Arial"/>
          <w:b/>
          <w:color w:val="000000"/>
          <w:sz w:val="24"/>
          <w:szCs w:val="24"/>
        </w:rPr>
      </w:pPr>
    </w:p>
    <w:tbl>
      <w:tblPr>
        <w:tblStyle w:val="ab"/>
        <w:tblW w:w="0" w:type="auto"/>
        <w:tblLook w:val="04A0" w:firstRow="1" w:lastRow="0" w:firstColumn="1" w:lastColumn="0" w:noHBand="0" w:noVBand="1"/>
      </w:tblPr>
      <w:tblGrid>
        <w:gridCol w:w="4077"/>
        <w:gridCol w:w="5494"/>
      </w:tblGrid>
      <w:tr w:rsidR="00E619A8" w:rsidRPr="00A61ED8" w:rsidTr="00B1786D">
        <w:tc>
          <w:tcPr>
            <w:tcW w:w="4077" w:type="dxa"/>
          </w:tcPr>
          <w:p w:rsidR="00E619A8" w:rsidRPr="00A61ED8" w:rsidRDefault="00E619A8" w:rsidP="006E68F8">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15645" cy="683895"/>
                  <wp:effectExtent l="19050" t="0" r="8255" b="0"/>
                  <wp:docPr id="48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6" cstate="print"/>
                          <a:srcRect/>
                          <a:stretch>
                            <a:fillRect/>
                          </a:stretch>
                        </pic:blipFill>
                        <pic:spPr bwMode="auto">
                          <a:xfrm>
                            <a:off x="0" y="0"/>
                            <a:ext cx="715645" cy="683895"/>
                          </a:xfrm>
                          <a:prstGeom prst="rect">
                            <a:avLst/>
                          </a:prstGeom>
                          <a:noFill/>
                          <a:ln w="9525">
                            <a:noFill/>
                            <a:miter lim="800000"/>
                            <a:headEnd/>
                            <a:tailEnd/>
                          </a:ln>
                        </pic:spPr>
                      </pic:pic>
                    </a:graphicData>
                  </a:graphic>
                </wp:inline>
              </w:drawing>
            </w:r>
          </w:p>
        </w:tc>
        <w:tc>
          <w:tcPr>
            <w:tcW w:w="5494" w:type="dxa"/>
          </w:tcPr>
          <w:p w:rsidR="00E619A8" w:rsidRPr="00A61ED8" w:rsidRDefault="00E619A8" w:rsidP="006E68F8">
            <w:pPr>
              <w:rPr>
                <w:rFonts w:ascii="Arial" w:hAnsi="Arial" w:cs="Arial"/>
              </w:rPr>
            </w:pPr>
            <w:r w:rsidRPr="00A61ED8">
              <w:rPr>
                <w:rFonts w:ascii="Arial" w:hAnsi="Arial" w:cs="Arial"/>
              </w:rPr>
              <w:t>«Метакласс» База ссылок</w:t>
            </w:r>
          </w:p>
          <w:p w:rsidR="00E619A8" w:rsidRPr="00A61ED8" w:rsidRDefault="00E619A8" w:rsidP="006E68F8">
            <w:pPr>
              <w:rPr>
                <w:rFonts w:ascii="Arial" w:hAnsi="Arial" w:cs="Arial"/>
              </w:rPr>
            </w:pPr>
            <w:r w:rsidRPr="00A61ED8">
              <w:rPr>
                <w:rFonts w:ascii="Arial" w:hAnsi="Arial" w:cs="Arial"/>
              </w:rPr>
              <w:t>любой URI</w:t>
            </w:r>
          </w:p>
          <w:p w:rsidR="00E619A8" w:rsidRPr="00A61ED8" w:rsidRDefault="00E619A8" w:rsidP="006E68F8">
            <w:pPr>
              <w:rPr>
                <w:rFonts w:ascii="Arial" w:eastAsia="Times New Roman" w:hAnsi="Arial" w:cs="Arial"/>
                <w:color w:val="000000"/>
                <w:sz w:val="24"/>
                <w:szCs w:val="24"/>
              </w:rPr>
            </w:pPr>
            <w:r w:rsidRPr="00A61ED8">
              <w:rPr>
                <w:rFonts w:ascii="Arial" w:hAnsi="Arial" w:cs="Arial"/>
              </w:rPr>
              <w:t>[1]</w:t>
            </w:r>
          </w:p>
        </w:tc>
      </w:tr>
      <w:tr w:rsidR="00E914AB" w:rsidRPr="00A61ED8" w:rsidTr="00B1786D">
        <w:tc>
          <w:tcPr>
            <w:tcW w:w="4077" w:type="dxa"/>
          </w:tcPr>
          <w:p w:rsidR="00E914AB" w:rsidRPr="00A61ED8" w:rsidRDefault="00DE4E1D" w:rsidP="006E68F8">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510665" cy="668020"/>
                  <wp:effectExtent l="19050" t="0" r="0" b="0"/>
                  <wp:docPr id="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cstate="print"/>
                          <a:srcRect/>
                          <a:stretch>
                            <a:fillRect/>
                          </a:stretch>
                        </pic:blipFill>
                        <pic:spPr bwMode="auto">
                          <a:xfrm>
                            <a:off x="0" y="0"/>
                            <a:ext cx="1510665" cy="668020"/>
                          </a:xfrm>
                          <a:prstGeom prst="rect">
                            <a:avLst/>
                          </a:prstGeom>
                          <a:noFill/>
                          <a:ln w="9525">
                            <a:noFill/>
                            <a:miter lim="800000"/>
                            <a:headEnd/>
                            <a:tailEnd/>
                          </a:ln>
                        </pic:spPr>
                      </pic:pic>
                    </a:graphicData>
                  </a:graphic>
                </wp:inline>
              </w:drawing>
            </w:r>
          </w:p>
        </w:tc>
        <w:tc>
          <w:tcPr>
            <w:tcW w:w="5494" w:type="dxa"/>
          </w:tcPr>
          <w:p w:rsidR="00E914AB" w:rsidRPr="00A61ED8" w:rsidRDefault="00E914AB" w:rsidP="006E68F8">
            <w:pPr>
              <w:rPr>
                <w:rFonts w:ascii="Arial" w:eastAsia="Times New Roman" w:hAnsi="Arial" w:cs="Arial"/>
                <w:color w:val="000000"/>
                <w:sz w:val="24"/>
                <w:szCs w:val="24"/>
              </w:rPr>
            </w:pPr>
            <w:r w:rsidRPr="00A61ED8">
              <w:rPr>
                <w:rFonts w:ascii="Arial" w:hAnsi="Arial" w:cs="Arial"/>
              </w:rPr>
              <w:t>«Метакласс» Отношение аспект-значение</w:t>
            </w:r>
          </w:p>
        </w:tc>
      </w:tr>
      <w:tr w:rsidR="00E914AB" w:rsidRPr="00A61ED8" w:rsidTr="00B1786D">
        <w:tc>
          <w:tcPr>
            <w:tcW w:w="4077" w:type="dxa"/>
          </w:tcPr>
          <w:p w:rsidR="00E914AB" w:rsidRPr="00A61ED8" w:rsidRDefault="00E914AB"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88415" cy="492760"/>
                  <wp:effectExtent l="19050" t="0" r="6985" b="0"/>
                  <wp:docPr id="52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3" cstate="print"/>
                          <a:srcRect/>
                          <a:stretch>
                            <a:fillRect/>
                          </a:stretch>
                        </pic:blipFill>
                        <pic:spPr bwMode="auto">
                          <a:xfrm>
                            <a:off x="0" y="0"/>
                            <a:ext cx="1288415" cy="492760"/>
                          </a:xfrm>
                          <a:prstGeom prst="rect">
                            <a:avLst/>
                          </a:prstGeom>
                          <a:noFill/>
                          <a:ln w="9525">
                            <a:noFill/>
                            <a:miter lim="800000"/>
                            <a:headEnd/>
                            <a:tailEnd/>
                          </a:ln>
                        </pic:spPr>
                      </pic:pic>
                    </a:graphicData>
                  </a:graphic>
                </wp:inline>
              </w:drawing>
            </w:r>
          </w:p>
        </w:tc>
        <w:tc>
          <w:tcPr>
            <w:tcW w:w="5494" w:type="dxa"/>
          </w:tcPr>
          <w:p w:rsidR="00E914AB" w:rsidRPr="00A61ED8" w:rsidRDefault="00E914AB" w:rsidP="006E68F8">
            <w:pPr>
              <w:rPr>
                <w:rFonts w:ascii="Arial" w:eastAsia="Times New Roman" w:hAnsi="Arial" w:cs="Arial"/>
                <w:color w:val="000000"/>
                <w:sz w:val="24"/>
                <w:szCs w:val="24"/>
              </w:rPr>
            </w:pPr>
            <w:r w:rsidRPr="00A61ED8">
              <w:rPr>
                <w:rFonts w:ascii="Arial" w:hAnsi="Arial" w:cs="Arial"/>
              </w:rPr>
              <w:t>«Метакласс» Связанный декларатор</w:t>
            </w:r>
          </w:p>
        </w:tc>
      </w:tr>
      <w:tr w:rsidR="00E914AB" w:rsidRPr="00A61ED8" w:rsidTr="00B1786D">
        <w:tc>
          <w:tcPr>
            <w:tcW w:w="4077" w:type="dxa"/>
          </w:tcPr>
          <w:p w:rsidR="00E914AB" w:rsidRPr="00A61ED8" w:rsidRDefault="00E914AB"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438910" cy="612140"/>
                  <wp:effectExtent l="19050" t="0" r="8890" b="0"/>
                  <wp:docPr id="54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2" cstate="print"/>
                          <a:srcRect/>
                          <a:stretch>
                            <a:fillRect/>
                          </a:stretch>
                        </pic:blipFill>
                        <pic:spPr bwMode="auto">
                          <a:xfrm>
                            <a:off x="0" y="0"/>
                            <a:ext cx="1438910" cy="612140"/>
                          </a:xfrm>
                          <a:prstGeom prst="rect">
                            <a:avLst/>
                          </a:prstGeom>
                          <a:noFill/>
                          <a:ln w="9525">
                            <a:noFill/>
                            <a:miter lim="800000"/>
                            <a:headEnd/>
                            <a:tailEnd/>
                          </a:ln>
                        </pic:spPr>
                      </pic:pic>
                    </a:graphicData>
                  </a:graphic>
                </wp:inline>
              </w:drawing>
            </w:r>
          </w:p>
        </w:tc>
        <w:tc>
          <w:tcPr>
            <w:tcW w:w="5494" w:type="dxa"/>
          </w:tcPr>
          <w:p w:rsidR="00E914AB" w:rsidRPr="00A61ED8" w:rsidRDefault="00E914AB" w:rsidP="006E68F8">
            <w:pPr>
              <w:rPr>
                <w:rFonts w:ascii="Arial" w:hAnsi="Arial" w:cs="Arial"/>
              </w:rPr>
            </w:pPr>
            <w:r w:rsidRPr="00A61ED8">
              <w:rPr>
                <w:rFonts w:ascii="Arial" w:hAnsi="Arial" w:cs="Arial"/>
              </w:rPr>
              <w:t>«Метакласс» Связанные отношения</w:t>
            </w:r>
          </w:p>
          <w:p w:rsidR="00E914AB" w:rsidRPr="00A61ED8" w:rsidRDefault="00E914AB" w:rsidP="006E68F8">
            <w:pPr>
              <w:rPr>
                <w:rFonts w:ascii="Arial" w:eastAsia="Times New Roman" w:hAnsi="Arial" w:cs="Arial"/>
                <w:color w:val="000000"/>
                <w:sz w:val="24"/>
                <w:szCs w:val="24"/>
              </w:rPr>
            </w:pPr>
            <w:r w:rsidRPr="00A61ED8">
              <w:rPr>
                <w:rFonts w:ascii="Arial" w:hAnsi="Arial" w:cs="Arial"/>
              </w:rPr>
              <w:t>запрет и отмена запрета</w:t>
            </w:r>
          </w:p>
        </w:tc>
      </w:tr>
      <w:tr w:rsidR="00E914AB" w:rsidRPr="00A61ED8" w:rsidTr="00B1786D">
        <w:tc>
          <w:tcPr>
            <w:tcW w:w="4077" w:type="dxa"/>
          </w:tcPr>
          <w:p w:rsidR="00E914AB" w:rsidRPr="00A61ED8" w:rsidRDefault="00E914AB"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169035" cy="691515"/>
                  <wp:effectExtent l="19050" t="0" r="0" b="0"/>
                  <wp:docPr id="55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0" cstate="print"/>
                          <a:srcRect/>
                          <a:stretch>
                            <a:fillRect/>
                          </a:stretch>
                        </pic:blipFill>
                        <pic:spPr bwMode="auto">
                          <a:xfrm>
                            <a:off x="0" y="0"/>
                            <a:ext cx="1169035" cy="691515"/>
                          </a:xfrm>
                          <a:prstGeom prst="rect">
                            <a:avLst/>
                          </a:prstGeom>
                          <a:noFill/>
                          <a:ln w="9525">
                            <a:noFill/>
                            <a:miter lim="800000"/>
                            <a:headEnd/>
                            <a:tailEnd/>
                          </a:ln>
                        </pic:spPr>
                      </pic:pic>
                    </a:graphicData>
                  </a:graphic>
                </wp:inline>
              </w:drawing>
            </w:r>
          </w:p>
        </w:tc>
        <w:tc>
          <w:tcPr>
            <w:tcW w:w="5494" w:type="dxa"/>
          </w:tcPr>
          <w:p w:rsidR="00E914AB" w:rsidRPr="00A61ED8" w:rsidRDefault="00E914AB" w:rsidP="006E68F8">
            <w:pPr>
              <w:rPr>
                <w:rFonts w:ascii="Arial" w:hAnsi="Arial" w:cs="Arial"/>
              </w:rPr>
            </w:pPr>
            <w:r w:rsidRPr="00A61ED8">
              <w:rPr>
                <w:rFonts w:ascii="Arial" w:hAnsi="Arial" w:cs="Arial"/>
              </w:rPr>
              <w:t>«Метакласс» Декларатор элемента</w:t>
            </w:r>
          </w:p>
          <w:p w:rsidR="00E914AB" w:rsidRPr="00A61ED8" w:rsidRDefault="00E914AB" w:rsidP="006E68F8">
            <w:pPr>
              <w:rPr>
                <w:rFonts w:ascii="Arial" w:eastAsia="Times New Roman" w:hAnsi="Arial" w:cs="Arial"/>
                <w:color w:val="000000"/>
                <w:sz w:val="24"/>
                <w:szCs w:val="24"/>
              </w:rPr>
            </w:pPr>
            <w:r w:rsidRPr="00A61ED8">
              <w:rPr>
                <w:rFonts w:ascii="Arial" w:hAnsi="Arial" w:cs="Arial"/>
              </w:rPr>
              <w:t>абстрактный</w:t>
            </w:r>
          </w:p>
        </w:tc>
      </w:tr>
      <w:tr w:rsidR="00E914AB" w:rsidRPr="00A61ED8" w:rsidTr="00B1786D">
        <w:tc>
          <w:tcPr>
            <w:tcW w:w="4077" w:type="dxa"/>
          </w:tcPr>
          <w:p w:rsidR="00E914AB" w:rsidRPr="00A61ED8" w:rsidRDefault="00E914AB"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15645" cy="182880"/>
                  <wp:effectExtent l="19050" t="0" r="8255" b="0"/>
                  <wp:docPr id="57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1" cstate="print"/>
                          <a:srcRect/>
                          <a:stretch>
                            <a:fillRect/>
                          </a:stretch>
                        </pic:blipFill>
                        <pic:spPr bwMode="auto">
                          <a:xfrm>
                            <a:off x="0" y="0"/>
                            <a:ext cx="715645" cy="182880"/>
                          </a:xfrm>
                          <a:prstGeom prst="rect">
                            <a:avLst/>
                          </a:prstGeom>
                          <a:noFill/>
                          <a:ln w="9525">
                            <a:noFill/>
                            <a:miter lim="800000"/>
                            <a:headEnd/>
                            <a:tailEnd/>
                          </a:ln>
                        </pic:spPr>
                      </pic:pic>
                    </a:graphicData>
                  </a:graphic>
                </wp:inline>
              </w:drawing>
            </w:r>
          </w:p>
        </w:tc>
        <w:tc>
          <w:tcPr>
            <w:tcW w:w="5494" w:type="dxa"/>
          </w:tcPr>
          <w:p w:rsidR="00E914AB" w:rsidRPr="00A61ED8" w:rsidRDefault="00E914AB" w:rsidP="006E68F8">
            <w:pPr>
              <w:rPr>
                <w:rFonts w:ascii="Arial" w:eastAsia="Times New Roman" w:hAnsi="Arial" w:cs="Arial"/>
                <w:color w:val="000000"/>
                <w:sz w:val="24"/>
                <w:szCs w:val="24"/>
              </w:rPr>
            </w:pPr>
            <w:r w:rsidRPr="00A61ED8">
              <w:rPr>
                <w:rFonts w:ascii="Arial" w:eastAsia="Times New Roman" w:hAnsi="Arial" w:cs="Arial"/>
                <w:color w:val="000000"/>
                <w:sz w:val="24"/>
                <w:szCs w:val="24"/>
              </w:rPr>
              <w:t>замещение для</w:t>
            </w:r>
          </w:p>
        </w:tc>
      </w:tr>
      <w:tr w:rsidR="00E914AB" w:rsidRPr="00A61ED8" w:rsidTr="00B1786D">
        <w:tc>
          <w:tcPr>
            <w:tcW w:w="4077" w:type="dxa"/>
          </w:tcPr>
          <w:p w:rsidR="00E914AB" w:rsidRPr="00A61ED8" w:rsidRDefault="00E914AB"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1017905" cy="731520"/>
                  <wp:effectExtent l="19050" t="0" r="0" b="0"/>
                  <wp:docPr id="58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6" cstate="print"/>
                          <a:srcRect/>
                          <a:stretch>
                            <a:fillRect/>
                          </a:stretch>
                        </pic:blipFill>
                        <pic:spPr bwMode="auto">
                          <a:xfrm>
                            <a:off x="0" y="0"/>
                            <a:ext cx="1017905" cy="731520"/>
                          </a:xfrm>
                          <a:prstGeom prst="rect">
                            <a:avLst/>
                          </a:prstGeom>
                          <a:noFill/>
                          <a:ln w="9525">
                            <a:noFill/>
                            <a:miter lim="800000"/>
                            <a:headEnd/>
                            <a:tailEnd/>
                          </a:ln>
                        </pic:spPr>
                      </pic:pic>
                    </a:graphicData>
                  </a:graphic>
                </wp:inline>
              </w:drawing>
            </w:r>
          </w:p>
        </w:tc>
        <w:tc>
          <w:tcPr>
            <w:tcW w:w="5494" w:type="dxa"/>
          </w:tcPr>
          <w:p w:rsidR="00E914AB" w:rsidRPr="00A61ED8" w:rsidRDefault="00E914AB" w:rsidP="006E68F8">
            <w:pPr>
              <w:rPr>
                <w:rFonts w:ascii="Arial" w:hAnsi="Arial" w:cs="Arial"/>
              </w:rPr>
            </w:pPr>
            <w:r w:rsidRPr="00A61ED8">
              <w:rPr>
                <w:rFonts w:ascii="Arial" w:hAnsi="Arial" w:cs="Arial"/>
              </w:rPr>
              <w:t>«Метакласс» Отношения DRS</w:t>
            </w:r>
          </w:p>
          <w:p w:rsidR="00E914AB" w:rsidRPr="00A61ED8" w:rsidRDefault="00E914AB" w:rsidP="006E68F8">
            <w:pPr>
              <w:rPr>
                <w:rFonts w:ascii="Arial" w:eastAsia="Times New Roman" w:hAnsi="Arial" w:cs="Arial"/>
                <w:color w:val="000000"/>
                <w:sz w:val="24"/>
                <w:szCs w:val="24"/>
              </w:rPr>
            </w:pPr>
            <w:r w:rsidRPr="00A61ED8">
              <w:rPr>
                <w:rFonts w:ascii="Arial" w:hAnsi="Arial" w:cs="Arial"/>
              </w:rPr>
              <w:t>роль ссылки гиперкуба</w:t>
            </w:r>
          </w:p>
        </w:tc>
      </w:tr>
      <w:tr w:rsidR="00E914AB" w:rsidRPr="00A61ED8" w:rsidTr="00B1786D">
        <w:tc>
          <w:tcPr>
            <w:tcW w:w="4077" w:type="dxa"/>
          </w:tcPr>
          <w:p w:rsidR="00E914AB" w:rsidRPr="00A61ED8" w:rsidRDefault="00E914AB"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169035" cy="850900"/>
                  <wp:effectExtent l="19050" t="0" r="0" b="0"/>
                  <wp:docPr id="60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7" cstate="print"/>
                          <a:srcRect/>
                          <a:stretch>
                            <a:fillRect/>
                          </a:stretch>
                        </pic:blipFill>
                        <pic:spPr bwMode="auto">
                          <a:xfrm>
                            <a:off x="0" y="0"/>
                            <a:ext cx="1169035" cy="850900"/>
                          </a:xfrm>
                          <a:prstGeom prst="rect">
                            <a:avLst/>
                          </a:prstGeom>
                          <a:noFill/>
                          <a:ln w="9525">
                            <a:noFill/>
                            <a:miter lim="800000"/>
                            <a:headEnd/>
                            <a:tailEnd/>
                          </a:ln>
                        </pic:spPr>
                      </pic:pic>
                    </a:graphicData>
                  </a:graphic>
                </wp:inline>
              </w:drawing>
            </w:r>
          </w:p>
        </w:tc>
        <w:tc>
          <w:tcPr>
            <w:tcW w:w="5494" w:type="dxa"/>
          </w:tcPr>
          <w:p w:rsidR="00E914AB" w:rsidRPr="00A61ED8" w:rsidRDefault="00E914AB" w:rsidP="006E68F8">
            <w:pPr>
              <w:rPr>
                <w:rFonts w:ascii="Arial" w:hAnsi="Arial" w:cs="Arial"/>
              </w:rPr>
            </w:pPr>
            <w:r w:rsidRPr="00A61ED8">
              <w:rPr>
                <w:rFonts w:ascii="Arial" w:hAnsi="Arial" w:cs="Arial"/>
              </w:rPr>
              <w:t>«Метакласс» Базовый набор</w:t>
            </w:r>
          </w:p>
          <w:p w:rsidR="00E914AB" w:rsidRPr="00A61ED8" w:rsidRDefault="00E914AB" w:rsidP="006E68F8">
            <w:pPr>
              <w:rPr>
                <w:rFonts w:ascii="Arial" w:hAnsi="Arial" w:cs="Arial"/>
              </w:rPr>
            </w:pPr>
            <w:r w:rsidRPr="00A61ED8">
              <w:rPr>
                <w:rFonts w:ascii="Arial" w:hAnsi="Arial" w:cs="Arial"/>
              </w:rPr>
              <w:t>роль ссылки</w:t>
            </w:r>
          </w:p>
          <w:p w:rsidR="00E914AB" w:rsidRPr="00A61ED8" w:rsidRDefault="00E914AB" w:rsidP="006E68F8">
            <w:pPr>
              <w:rPr>
                <w:rFonts w:ascii="Arial" w:hAnsi="Arial" w:cs="Arial"/>
              </w:rPr>
            </w:pPr>
            <w:r w:rsidRPr="00A61ED8">
              <w:rPr>
                <w:rFonts w:ascii="Arial" w:hAnsi="Arial" w:cs="Arial"/>
              </w:rPr>
              <w:t>роль дуги</w:t>
            </w:r>
          </w:p>
          <w:p w:rsidR="00E914AB" w:rsidRPr="00A61ED8" w:rsidRDefault="00E914AB" w:rsidP="006E68F8">
            <w:pPr>
              <w:rPr>
                <w:rFonts w:ascii="Arial" w:eastAsia="Times New Roman" w:hAnsi="Arial" w:cs="Arial"/>
                <w:color w:val="000000"/>
                <w:sz w:val="24"/>
                <w:szCs w:val="24"/>
              </w:rPr>
            </w:pPr>
            <w:r w:rsidRPr="00A61ED8">
              <w:rPr>
                <w:rFonts w:ascii="Arial" w:hAnsi="Arial" w:cs="Arial"/>
              </w:rPr>
              <w:t>порядок [0…1]{только режим чтения}</w:t>
            </w:r>
          </w:p>
        </w:tc>
      </w:tr>
      <w:tr w:rsidR="00E914AB" w:rsidRPr="00A61ED8" w:rsidTr="00B1786D">
        <w:tc>
          <w:tcPr>
            <w:tcW w:w="4077" w:type="dxa"/>
          </w:tcPr>
          <w:p w:rsidR="00E914AB" w:rsidRPr="00A61ED8" w:rsidRDefault="00E914AB" w:rsidP="006E68F8">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288415" cy="1049655"/>
                  <wp:effectExtent l="19050" t="0" r="6985" b="0"/>
                  <wp:docPr id="60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7" cstate="print"/>
                          <a:srcRect/>
                          <a:stretch>
                            <a:fillRect/>
                          </a:stretch>
                        </pic:blipFill>
                        <pic:spPr bwMode="auto">
                          <a:xfrm>
                            <a:off x="0" y="0"/>
                            <a:ext cx="1288415" cy="1049655"/>
                          </a:xfrm>
                          <a:prstGeom prst="rect">
                            <a:avLst/>
                          </a:prstGeom>
                          <a:noFill/>
                          <a:ln w="9525">
                            <a:noFill/>
                            <a:miter lim="800000"/>
                            <a:headEnd/>
                            <a:tailEnd/>
                          </a:ln>
                        </pic:spPr>
                      </pic:pic>
                    </a:graphicData>
                  </a:graphic>
                </wp:inline>
              </w:drawing>
            </w:r>
          </w:p>
        </w:tc>
        <w:tc>
          <w:tcPr>
            <w:tcW w:w="5494" w:type="dxa"/>
          </w:tcPr>
          <w:p w:rsidR="00E914AB" w:rsidRPr="00A61ED8" w:rsidRDefault="00E914AB" w:rsidP="006E68F8">
            <w:pPr>
              <w:rPr>
                <w:rFonts w:ascii="Arial" w:eastAsia="Times New Roman" w:hAnsi="Arial" w:cs="Arial"/>
                <w:color w:val="000000"/>
                <w:sz w:val="24"/>
                <w:szCs w:val="24"/>
              </w:rPr>
            </w:pPr>
            <w:r w:rsidRPr="00A61ED8">
              <w:rPr>
                <w:rFonts w:ascii="Arial" w:eastAsia="Times New Roman" w:hAnsi="Arial" w:cs="Arial"/>
                <w:color w:val="000000"/>
                <w:sz w:val="24"/>
                <w:szCs w:val="24"/>
              </w:rPr>
              <w:t>механизмы запрета и отмены запрета имеют критическое значение для валидации и сборки DTS (сохраняющихся)</w:t>
            </w:r>
          </w:p>
        </w:tc>
      </w:tr>
      <w:tr w:rsidR="00E914AB" w:rsidRPr="00A61ED8" w:rsidTr="00B1786D">
        <w:tc>
          <w:tcPr>
            <w:tcW w:w="4077" w:type="dxa"/>
          </w:tcPr>
          <w:p w:rsidR="00E914AB" w:rsidRPr="00A61ED8" w:rsidRDefault="00E914AB"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15645" cy="643890"/>
                  <wp:effectExtent l="19050" t="0" r="8255" b="0"/>
                  <wp:docPr id="61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5" cstate="print"/>
                          <a:srcRect/>
                          <a:stretch>
                            <a:fillRect/>
                          </a:stretch>
                        </pic:blipFill>
                        <pic:spPr bwMode="auto">
                          <a:xfrm>
                            <a:off x="0" y="0"/>
                            <a:ext cx="715645" cy="643890"/>
                          </a:xfrm>
                          <a:prstGeom prst="rect">
                            <a:avLst/>
                          </a:prstGeom>
                          <a:noFill/>
                          <a:ln w="9525">
                            <a:noFill/>
                            <a:miter lim="800000"/>
                            <a:headEnd/>
                            <a:tailEnd/>
                          </a:ln>
                        </pic:spPr>
                      </pic:pic>
                    </a:graphicData>
                  </a:graphic>
                </wp:inline>
              </w:drawing>
            </w:r>
          </w:p>
        </w:tc>
        <w:tc>
          <w:tcPr>
            <w:tcW w:w="5494" w:type="dxa"/>
          </w:tcPr>
          <w:p w:rsidR="00E914AB" w:rsidRPr="00A61ED8" w:rsidRDefault="00E914AB" w:rsidP="006E68F8">
            <w:pPr>
              <w:rPr>
                <w:rFonts w:ascii="Arial" w:hAnsi="Arial" w:cs="Arial"/>
              </w:rPr>
            </w:pPr>
            <w:r w:rsidRPr="00A61ED8">
              <w:rPr>
                <w:rFonts w:ascii="Arial" w:hAnsi="Arial" w:cs="Arial"/>
              </w:rPr>
              <w:t>«Метакласс» Концепт</w:t>
            </w:r>
          </w:p>
          <w:p w:rsidR="00E914AB" w:rsidRPr="00A61ED8" w:rsidRDefault="00E914AB" w:rsidP="006E68F8">
            <w:pPr>
              <w:rPr>
                <w:rFonts w:ascii="Arial" w:hAnsi="Arial" w:cs="Arial"/>
              </w:rPr>
            </w:pPr>
            <w:r w:rsidRPr="00A61ED8">
              <w:rPr>
                <w:rFonts w:ascii="Arial" w:hAnsi="Arial" w:cs="Arial"/>
              </w:rPr>
              <w:t>тип баланса</w:t>
            </w:r>
          </w:p>
          <w:p w:rsidR="00E914AB" w:rsidRPr="00A61ED8" w:rsidRDefault="00E914AB" w:rsidP="006E68F8">
            <w:pPr>
              <w:rPr>
                <w:rFonts w:ascii="Arial" w:eastAsia="Times New Roman" w:hAnsi="Arial" w:cs="Arial"/>
                <w:color w:val="000000"/>
                <w:sz w:val="24"/>
                <w:szCs w:val="24"/>
              </w:rPr>
            </w:pPr>
            <w:r w:rsidRPr="00A61ED8">
              <w:rPr>
                <w:rFonts w:ascii="Arial" w:hAnsi="Arial" w:cs="Arial"/>
              </w:rPr>
              <w:t>тип периода</w:t>
            </w:r>
          </w:p>
        </w:tc>
      </w:tr>
      <w:tr w:rsidR="00E914AB" w:rsidRPr="00A61ED8" w:rsidTr="00B1786D">
        <w:tc>
          <w:tcPr>
            <w:tcW w:w="4077" w:type="dxa"/>
          </w:tcPr>
          <w:p w:rsidR="00E914AB" w:rsidRPr="00A61ED8" w:rsidRDefault="00E914AB"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88415" cy="485140"/>
                  <wp:effectExtent l="19050" t="0" r="6985" b="0"/>
                  <wp:docPr id="62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8" cstate="print"/>
                          <a:srcRect/>
                          <a:stretch>
                            <a:fillRect/>
                          </a:stretch>
                        </pic:blipFill>
                        <pic:spPr bwMode="auto">
                          <a:xfrm>
                            <a:off x="0" y="0"/>
                            <a:ext cx="1288415" cy="485140"/>
                          </a:xfrm>
                          <a:prstGeom prst="rect">
                            <a:avLst/>
                          </a:prstGeom>
                          <a:noFill/>
                          <a:ln w="9525">
                            <a:noFill/>
                            <a:miter lim="800000"/>
                            <a:headEnd/>
                            <a:tailEnd/>
                          </a:ln>
                        </pic:spPr>
                      </pic:pic>
                    </a:graphicData>
                  </a:graphic>
                </wp:inline>
              </w:drawing>
            </w:r>
          </w:p>
        </w:tc>
        <w:tc>
          <w:tcPr>
            <w:tcW w:w="5494" w:type="dxa"/>
          </w:tcPr>
          <w:p w:rsidR="00E914AB" w:rsidRPr="00A61ED8" w:rsidRDefault="00E914AB" w:rsidP="006E68F8">
            <w:pPr>
              <w:rPr>
                <w:rFonts w:ascii="Arial" w:eastAsia="Times New Roman" w:hAnsi="Arial" w:cs="Arial"/>
                <w:color w:val="000000"/>
                <w:sz w:val="24"/>
                <w:szCs w:val="24"/>
              </w:rPr>
            </w:pPr>
            <w:r w:rsidRPr="00A61ED8">
              <w:rPr>
                <w:rFonts w:ascii="Arial" w:hAnsi="Arial" w:cs="Arial"/>
              </w:rPr>
              <w:t>«Метакласс» Отношения базового набора</w:t>
            </w:r>
          </w:p>
        </w:tc>
      </w:tr>
      <w:tr w:rsidR="00E914AB" w:rsidRPr="00A61ED8" w:rsidTr="00B1786D">
        <w:tc>
          <w:tcPr>
            <w:tcW w:w="4077" w:type="dxa"/>
          </w:tcPr>
          <w:p w:rsidR="00E914AB" w:rsidRPr="00A61ED8" w:rsidRDefault="00E914AB"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48410" cy="469265"/>
                  <wp:effectExtent l="19050" t="0" r="8890" b="0"/>
                  <wp:docPr id="62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9" cstate="print"/>
                          <a:srcRect/>
                          <a:stretch>
                            <a:fillRect/>
                          </a:stretch>
                        </pic:blipFill>
                        <pic:spPr bwMode="auto">
                          <a:xfrm>
                            <a:off x="0" y="0"/>
                            <a:ext cx="1248410" cy="469265"/>
                          </a:xfrm>
                          <a:prstGeom prst="rect">
                            <a:avLst/>
                          </a:prstGeom>
                          <a:noFill/>
                          <a:ln w="9525">
                            <a:noFill/>
                            <a:miter lim="800000"/>
                            <a:headEnd/>
                            <a:tailEnd/>
                          </a:ln>
                        </pic:spPr>
                      </pic:pic>
                    </a:graphicData>
                  </a:graphic>
                </wp:inline>
              </w:drawing>
            </w:r>
          </w:p>
        </w:tc>
        <w:tc>
          <w:tcPr>
            <w:tcW w:w="5494" w:type="dxa"/>
          </w:tcPr>
          <w:p w:rsidR="00E914AB" w:rsidRPr="00A61ED8" w:rsidRDefault="00E914AB" w:rsidP="006E68F8">
            <w:pPr>
              <w:rPr>
                <w:rFonts w:ascii="Arial" w:eastAsia="Times New Roman" w:hAnsi="Arial" w:cs="Arial"/>
                <w:color w:val="000000"/>
                <w:sz w:val="24"/>
                <w:szCs w:val="24"/>
              </w:rPr>
            </w:pPr>
            <w:r w:rsidRPr="00A61ED8">
              <w:rPr>
                <w:rFonts w:ascii="Arial" w:hAnsi="Arial" w:cs="Arial"/>
              </w:rPr>
              <w:t>«Метакласс» Общие отношения</w:t>
            </w:r>
          </w:p>
        </w:tc>
      </w:tr>
      <w:tr w:rsidR="00E914AB" w:rsidRPr="00A61ED8" w:rsidTr="00B1786D">
        <w:tc>
          <w:tcPr>
            <w:tcW w:w="4077" w:type="dxa"/>
          </w:tcPr>
          <w:p w:rsidR="00E914AB" w:rsidRPr="00A61ED8" w:rsidRDefault="00E914AB" w:rsidP="006E68F8">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057275" cy="524510"/>
                  <wp:effectExtent l="19050" t="0" r="9525" b="0"/>
                  <wp:docPr id="62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0" cstate="print"/>
                          <a:srcRect/>
                          <a:stretch>
                            <a:fillRect/>
                          </a:stretch>
                        </pic:blipFill>
                        <pic:spPr bwMode="auto">
                          <a:xfrm>
                            <a:off x="0" y="0"/>
                            <a:ext cx="1057275" cy="524510"/>
                          </a:xfrm>
                          <a:prstGeom prst="rect">
                            <a:avLst/>
                          </a:prstGeom>
                          <a:noFill/>
                          <a:ln w="9525">
                            <a:noFill/>
                            <a:miter lim="800000"/>
                            <a:headEnd/>
                            <a:tailEnd/>
                          </a:ln>
                        </pic:spPr>
                      </pic:pic>
                    </a:graphicData>
                  </a:graphic>
                </wp:inline>
              </w:drawing>
            </w:r>
          </w:p>
        </w:tc>
        <w:tc>
          <w:tcPr>
            <w:tcW w:w="5494" w:type="dxa"/>
          </w:tcPr>
          <w:p w:rsidR="00E914AB" w:rsidRPr="00A61ED8" w:rsidRDefault="00E914AB" w:rsidP="006E68F8">
            <w:pPr>
              <w:rPr>
                <w:rFonts w:ascii="Arial" w:eastAsia="Times New Roman" w:hAnsi="Arial" w:cs="Arial"/>
                <w:color w:val="000000"/>
                <w:sz w:val="24"/>
                <w:szCs w:val="24"/>
              </w:rPr>
            </w:pPr>
            <w:r w:rsidRPr="00A61ED8">
              <w:rPr>
                <w:rFonts w:ascii="Arial" w:hAnsi="Arial" w:cs="Arial"/>
              </w:rPr>
              <w:t>«Метакласс» Ресурс</w:t>
            </w:r>
          </w:p>
        </w:tc>
      </w:tr>
    </w:tbl>
    <w:p w:rsidR="00E619A8" w:rsidRPr="00A61ED8" w:rsidRDefault="00E619A8" w:rsidP="006F6404">
      <w:pPr>
        <w:spacing w:after="0" w:line="240" w:lineRule="auto"/>
        <w:rPr>
          <w:rFonts w:ascii="Arial" w:eastAsia="Times New Roman" w:hAnsi="Arial" w:cs="Arial"/>
          <w:color w:val="000000"/>
          <w:sz w:val="24"/>
          <w:szCs w:val="24"/>
        </w:rPr>
      </w:pPr>
    </w:p>
    <w:p w:rsidR="00E914AB" w:rsidRPr="00A61ED8" w:rsidRDefault="00E914AB" w:rsidP="00E914AB">
      <w:pPr>
        <w:spacing w:after="0" w:line="240" w:lineRule="auto"/>
        <w:rPr>
          <w:rFonts w:ascii="Arial" w:eastAsia="Times New Roman" w:hAnsi="Arial" w:cs="Arial"/>
          <w:b/>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3371215" cy="3037205"/>
            <wp:effectExtent l="0" t="0" r="635" b="0"/>
            <wp:docPr id="125" name="Рисунок 125" descr="XBRL DTS XML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XBRL DTS XMLDocument"/>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371215" cy="3037205"/>
                    </a:xfrm>
                    <a:prstGeom prst="rect">
                      <a:avLst/>
                    </a:prstGeom>
                    <a:noFill/>
                    <a:ln>
                      <a:noFill/>
                    </a:ln>
                  </pic:spPr>
                </pic:pic>
              </a:graphicData>
            </a:graphic>
          </wp:inline>
        </w:drawing>
      </w:r>
    </w:p>
    <w:p w:rsidR="00E907C6" w:rsidRPr="00A61ED8" w:rsidRDefault="00E907C6" w:rsidP="00E907C6">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3. XBRL DTS [XBRL DTS – Документ XML]</w:t>
      </w:r>
    </w:p>
    <w:p w:rsidR="00E907C6" w:rsidRPr="00A61ED8" w:rsidRDefault="00E907C6" w:rsidP="00E907C6">
      <w:pPr>
        <w:spacing w:after="0" w:line="240" w:lineRule="auto"/>
        <w:rPr>
          <w:rFonts w:ascii="Arial" w:eastAsia="Times New Roman" w:hAnsi="Arial" w:cs="Arial"/>
          <w:b/>
          <w:color w:val="000000"/>
          <w:sz w:val="24"/>
          <w:szCs w:val="24"/>
        </w:rPr>
      </w:pPr>
    </w:p>
    <w:tbl>
      <w:tblPr>
        <w:tblStyle w:val="ab"/>
        <w:tblW w:w="0" w:type="auto"/>
        <w:tblLook w:val="04A0" w:firstRow="1" w:lastRow="0" w:firstColumn="1" w:lastColumn="0" w:noHBand="0" w:noVBand="1"/>
      </w:tblPr>
      <w:tblGrid>
        <w:gridCol w:w="4785"/>
        <w:gridCol w:w="4786"/>
      </w:tblGrid>
      <w:tr w:rsidR="00E907C6" w:rsidRPr="00A61ED8" w:rsidTr="006E68F8">
        <w:tc>
          <w:tcPr>
            <w:tcW w:w="4785" w:type="dxa"/>
          </w:tcPr>
          <w:p w:rsidR="00E907C6" w:rsidRPr="00A61ED8" w:rsidRDefault="00E907C6" w:rsidP="006E68F8">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1208405" cy="914400"/>
                  <wp:effectExtent l="19050" t="0" r="0" b="0"/>
                  <wp:docPr id="63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3" cstate="print"/>
                          <a:srcRect/>
                          <a:stretch>
                            <a:fillRect/>
                          </a:stretch>
                        </pic:blipFill>
                        <pic:spPr bwMode="auto">
                          <a:xfrm>
                            <a:off x="0" y="0"/>
                            <a:ext cx="1208405" cy="914400"/>
                          </a:xfrm>
                          <a:prstGeom prst="rect">
                            <a:avLst/>
                          </a:prstGeom>
                          <a:noFill/>
                          <a:ln w="9525">
                            <a:noFill/>
                            <a:miter lim="800000"/>
                            <a:headEnd/>
                            <a:tailEnd/>
                          </a:ln>
                        </pic:spPr>
                      </pic:pic>
                    </a:graphicData>
                  </a:graphic>
                </wp:inline>
              </w:drawing>
            </w:r>
          </w:p>
        </w:tc>
        <w:tc>
          <w:tcPr>
            <w:tcW w:w="4786" w:type="dxa"/>
          </w:tcPr>
          <w:p w:rsidR="00E907C6" w:rsidRPr="00A61ED8" w:rsidRDefault="00E907C6" w:rsidP="006E68F8">
            <w:pPr>
              <w:pStyle w:val="aa"/>
              <w:rPr>
                <w:rFonts w:ascii="Arial" w:hAnsi="Arial" w:cs="Arial"/>
              </w:rPr>
            </w:pPr>
            <w:r w:rsidRPr="00A61ED8">
              <w:rPr>
                <w:rFonts w:ascii="Arial" w:hAnsi="Arial" w:cs="Arial"/>
              </w:rPr>
              <w:t>«Метакласс» Документ xml</w:t>
            </w:r>
          </w:p>
          <w:p w:rsidR="00E907C6" w:rsidRPr="00A61ED8" w:rsidRDefault="00E907C6" w:rsidP="006E68F8">
            <w:pPr>
              <w:pStyle w:val="aa"/>
              <w:rPr>
                <w:rFonts w:ascii="Arial" w:hAnsi="Arial" w:cs="Arial"/>
              </w:rPr>
            </w:pPr>
            <w:r w:rsidRPr="00A61ED8">
              <w:rPr>
                <w:rFonts w:ascii="Arial" w:hAnsi="Arial" w:cs="Arial"/>
              </w:rPr>
              <w:t>файл URI</w:t>
            </w:r>
          </w:p>
          <w:p w:rsidR="00E907C6" w:rsidRPr="00A61ED8" w:rsidRDefault="00E907C6" w:rsidP="006E68F8">
            <w:pPr>
              <w:pStyle w:val="aa"/>
              <w:rPr>
                <w:rFonts w:ascii="Arial" w:hAnsi="Arial" w:cs="Arial"/>
              </w:rPr>
            </w:pPr>
            <w:r w:rsidRPr="00A61ED8">
              <w:rPr>
                <w:rFonts w:ascii="Arial" w:hAnsi="Arial" w:cs="Arial"/>
              </w:rPr>
              <w:t>кодирование</w:t>
            </w:r>
          </w:p>
          <w:p w:rsidR="00E907C6" w:rsidRPr="00A61ED8" w:rsidRDefault="00E907C6" w:rsidP="006E68F8">
            <w:pPr>
              <w:pStyle w:val="aa"/>
              <w:rPr>
                <w:rFonts w:ascii="Arial" w:hAnsi="Arial" w:cs="Arial"/>
              </w:rPr>
            </w:pPr>
            <w:r w:rsidRPr="00A61ED8">
              <w:rPr>
                <w:rFonts w:ascii="Arial" w:hAnsi="Arial" w:cs="Arial"/>
              </w:rPr>
              <w:t>инструкции по обработке</w:t>
            </w:r>
          </w:p>
          <w:p w:rsidR="00E907C6" w:rsidRPr="00A61ED8" w:rsidRDefault="00E907C6" w:rsidP="006E68F8">
            <w:pPr>
              <w:rPr>
                <w:rFonts w:ascii="Arial" w:eastAsia="Times New Roman" w:hAnsi="Arial" w:cs="Arial"/>
                <w:color w:val="000000"/>
                <w:sz w:val="24"/>
                <w:szCs w:val="24"/>
              </w:rPr>
            </w:pPr>
            <w:r w:rsidRPr="00A61ED8">
              <w:rPr>
                <w:rFonts w:ascii="Arial" w:hAnsi="Arial" w:cs="Arial"/>
              </w:rPr>
              <w:t>комментарии</w:t>
            </w:r>
          </w:p>
        </w:tc>
      </w:tr>
      <w:tr w:rsidR="00E907C6" w:rsidRPr="00A61ED8" w:rsidTr="006E68F8">
        <w:tc>
          <w:tcPr>
            <w:tcW w:w="4785" w:type="dxa"/>
          </w:tcPr>
          <w:p w:rsidR="00E907C6" w:rsidRPr="00A61ED8" w:rsidRDefault="00E907C6" w:rsidP="006E68F8">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906145" cy="612140"/>
                  <wp:effectExtent l="19050" t="0" r="8255" b="0"/>
                  <wp:docPr id="63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5" cstate="print"/>
                          <a:srcRect/>
                          <a:stretch>
                            <a:fillRect/>
                          </a:stretch>
                        </pic:blipFill>
                        <pic:spPr bwMode="auto">
                          <a:xfrm>
                            <a:off x="0" y="0"/>
                            <a:ext cx="906145" cy="612140"/>
                          </a:xfrm>
                          <a:prstGeom prst="rect">
                            <a:avLst/>
                          </a:prstGeom>
                          <a:noFill/>
                          <a:ln w="9525">
                            <a:noFill/>
                            <a:miter lim="800000"/>
                            <a:headEnd/>
                            <a:tailEnd/>
                          </a:ln>
                        </pic:spPr>
                      </pic:pic>
                    </a:graphicData>
                  </a:graphic>
                </wp:inline>
              </w:drawing>
            </w:r>
          </w:p>
        </w:tc>
        <w:tc>
          <w:tcPr>
            <w:tcW w:w="4786" w:type="dxa"/>
          </w:tcPr>
          <w:p w:rsidR="00E907C6" w:rsidRPr="00A61ED8" w:rsidRDefault="00E907C6" w:rsidP="006E68F8">
            <w:pPr>
              <w:rPr>
                <w:rFonts w:ascii="Arial" w:hAnsi="Arial" w:cs="Arial"/>
              </w:rPr>
            </w:pPr>
            <w:r w:rsidRPr="00A61ED8">
              <w:rPr>
                <w:rFonts w:ascii="Arial" w:hAnsi="Arial" w:cs="Arial"/>
              </w:rPr>
              <w:t>«Метакласс» Схема</w:t>
            </w:r>
          </w:p>
          <w:p w:rsidR="00E907C6" w:rsidRPr="00A61ED8" w:rsidRDefault="00E907C6" w:rsidP="006E68F8">
            <w:pPr>
              <w:rPr>
                <w:rFonts w:ascii="Arial" w:eastAsia="Times New Roman" w:hAnsi="Arial" w:cs="Arial"/>
                <w:color w:val="000000"/>
                <w:sz w:val="24"/>
                <w:szCs w:val="24"/>
              </w:rPr>
            </w:pPr>
            <w:r w:rsidRPr="00A61ED8">
              <w:rPr>
                <w:rFonts w:ascii="Arial" w:hAnsi="Arial" w:cs="Arial"/>
              </w:rPr>
              <w:t>файл URI: любой URI</w:t>
            </w:r>
          </w:p>
        </w:tc>
      </w:tr>
      <w:tr w:rsidR="00E907C6" w:rsidRPr="00A61ED8" w:rsidTr="006E68F8">
        <w:tc>
          <w:tcPr>
            <w:tcW w:w="4785" w:type="dxa"/>
          </w:tcPr>
          <w:p w:rsidR="00E907C6" w:rsidRPr="00A61ED8" w:rsidRDefault="00E907C6" w:rsidP="006E68F8">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15645" cy="683895"/>
                  <wp:effectExtent l="19050" t="0" r="8255" b="0"/>
                  <wp:docPr id="63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6" cstate="print"/>
                          <a:srcRect/>
                          <a:stretch>
                            <a:fillRect/>
                          </a:stretch>
                        </pic:blipFill>
                        <pic:spPr bwMode="auto">
                          <a:xfrm>
                            <a:off x="0" y="0"/>
                            <a:ext cx="715645" cy="683895"/>
                          </a:xfrm>
                          <a:prstGeom prst="rect">
                            <a:avLst/>
                          </a:prstGeom>
                          <a:noFill/>
                          <a:ln w="9525">
                            <a:noFill/>
                            <a:miter lim="800000"/>
                            <a:headEnd/>
                            <a:tailEnd/>
                          </a:ln>
                        </pic:spPr>
                      </pic:pic>
                    </a:graphicData>
                  </a:graphic>
                </wp:inline>
              </w:drawing>
            </w:r>
          </w:p>
        </w:tc>
        <w:tc>
          <w:tcPr>
            <w:tcW w:w="4786" w:type="dxa"/>
          </w:tcPr>
          <w:p w:rsidR="00E907C6" w:rsidRPr="00A61ED8" w:rsidRDefault="00E907C6" w:rsidP="006E68F8">
            <w:pPr>
              <w:rPr>
                <w:rFonts w:ascii="Arial" w:hAnsi="Arial" w:cs="Arial"/>
              </w:rPr>
            </w:pPr>
            <w:r w:rsidRPr="00A61ED8">
              <w:rPr>
                <w:rFonts w:ascii="Arial" w:hAnsi="Arial" w:cs="Arial"/>
              </w:rPr>
              <w:t>«Метакласс» База ссылок</w:t>
            </w:r>
          </w:p>
          <w:p w:rsidR="00E907C6" w:rsidRPr="00A61ED8" w:rsidRDefault="00E907C6" w:rsidP="006E68F8">
            <w:pPr>
              <w:rPr>
                <w:rFonts w:ascii="Arial" w:hAnsi="Arial" w:cs="Arial"/>
              </w:rPr>
            </w:pPr>
            <w:r w:rsidRPr="00A61ED8">
              <w:rPr>
                <w:rFonts w:ascii="Arial" w:hAnsi="Arial" w:cs="Arial"/>
              </w:rPr>
              <w:t>любой URI</w:t>
            </w:r>
          </w:p>
          <w:p w:rsidR="00E907C6" w:rsidRPr="00A61ED8" w:rsidRDefault="00E907C6" w:rsidP="006E68F8">
            <w:pPr>
              <w:rPr>
                <w:rFonts w:ascii="Arial" w:eastAsia="Times New Roman" w:hAnsi="Arial" w:cs="Arial"/>
                <w:color w:val="000000"/>
                <w:sz w:val="24"/>
                <w:szCs w:val="24"/>
              </w:rPr>
            </w:pPr>
            <w:r w:rsidRPr="00A61ED8">
              <w:rPr>
                <w:rFonts w:ascii="Arial" w:hAnsi="Arial" w:cs="Arial"/>
              </w:rPr>
              <w:t>[1]</w:t>
            </w:r>
          </w:p>
        </w:tc>
      </w:tr>
    </w:tbl>
    <w:p w:rsidR="00E907C6" w:rsidRPr="00A61ED8" w:rsidRDefault="00E907C6"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72" w:name="sec-model-xml-dimension"/>
      <w:bookmarkEnd w:id="72"/>
      <w:r w:rsidRPr="00A61ED8">
        <w:rPr>
          <w:rFonts w:ascii="Arial" w:eastAsia="Times New Roman" w:hAnsi="Arial" w:cs="Arial"/>
          <w:b/>
          <w:bCs/>
          <w:color w:val="005A9C"/>
          <w:sz w:val="34"/>
          <w:szCs w:val="34"/>
        </w:rPr>
        <w:t xml:space="preserve">4.4 </w:t>
      </w:r>
      <w:r w:rsidR="00E907C6" w:rsidRPr="00A61ED8">
        <w:rPr>
          <w:rFonts w:ascii="Arial" w:eastAsia="Times New Roman" w:hAnsi="Arial" w:cs="Arial"/>
          <w:b/>
          <w:bCs/>
          <w:color w:val="005A9C"/>
          <w:sz w:val="34"/>
          <w:szCs w:val="34"/>
        </w:rPr>
        <w:t xml:space="preserve">Измерение </w:t>
      </w:r>
      <w:r w:rsidRPr="00A61ED8">
        <w:rPr>
          <w:rFonts w:ascii="Arial" w:eastAsia="Times New Roman" w:hAnsi="Arial" w:cs="Arial"/>
          <w:b/>
          <w:bCs/>
          <w:color w:val="005A9C"/>
          <w:sz w:val="34"/>
          <w:szCs w:val="34"/>
        </w:rPr>
        <w:t>XBRL</w:t>
      </w:r>
    </w:p>
    <w:p w:rsidR="006E68F8" w:rsidRPr="00A61ED8" w:rsidRDefault="00631AC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Данная вторичная модель отражает, как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 xml:space="preserve">декларирует свои измерения. Они соответствуют </w:t>
      </w:r>
      <w:r w:rsidR="006E68F8" w:rsidRPr="00A61ED8">
        <w:rPr>
          <w:rFonts w:ascii="Arial" w:eastAsia="Times New Roman" w:hAnsi="Arial" w:cs="Arial"/>
          <w:color w:val="000000"/>
          <w:sz w:val="24"/>
          <w:szCs w:val="24"/>
        </w:rPr>
        <w:t>трем элементам первичной модели, аспектам (которые являются измерениями), наборам отношений аспект-значение и иерархиям (которые представляют разрешенные значения и, как правило, представляют конкретную модель онтологической семантики), а также представляют собой конкретное средство реализации регионов кубов. Регион кубов реализуется посредством вычитания</w:t>
      </w:r>
      <w:r w:rsidR="006E68F8" w:rsidRPr="00A61ED8">
        <w:t xml:space="preserve"> </w:t>
      </w:r>
      <w:r w:rsidR="006E68F8" w:rsidRPr="00A61ED8">
        <w:rPr>
          <w:rFonts w:ascii="Arial" w:eastAsia="Times New Roman" w:hAnsi="Arial" w:cs="Arial"/>
          <w:color w:val="000000"/>
          <w:sz w:val="24"/>
          <w:szCs w:val="24"/>
        </w:rPr>
        <w:t xml:space="preserve">перекрёстных произведений измерений из очень больших и разреженных многомерных пространств.  </w:t>
      </w:r>
    </w:p>
    <w:p w:rsidR="006E68F8" w:rsidRPr="00A61ED8" w:rsidRDefault="006E68F8"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61713" cy="5262508"/>
            <wp:effectExtent l="19050" t="0" r="5687" b="0"/>
            <wp:docPr id="124" name="Рисунок 124" descr="XBRL Dimension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BRL Dimensions Overview"/>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862835" cy="5263515"/>
                    </a:xfrm>
                    <a:prstGeom prst="rect">
                      <a:avLst/>
                    </a:prstGeom>
                    <a:noFill/>
                    <a:ln>
                      <a:noFill/>
                    </a:ln>
                  </pic:spPr>
                </pic:pic>
              </a:graphicData>
            </a:graphic>
          </wp:inline>
        </w:drawing>
      </w:r>
    </w:p>
    <w:p w:rsidR="006E68F8" w:rsidRPr="00A61ED8" w:rsidRDefault="006E68F8" w:rsidP="006F6404">
      <w:pPr>
        <w:spacing w:after="0" w:line="240" w:lineRule="auto"/>
        <w:rPr>
          <w:rFonts w:ascii="Arial" w:eastAsia="Times New Roman" w:hAnsi="Arial" w:cs="Arial"/>
          <w:color w:val="000000"/>
          <w:sz w:val="24"/>
          <w:szCs w:val="24"/>
        </w:rPr>
      </w:pPr>
    </w:p>
    <w:p w:rsidR="006E68F8" w:rsidRPr="00A61ED8" w:rsidRDefault="006E68F8" w:rsidP="006F6404">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4. Измерение XBRL [Обзор измерений xbrl]</w:t>
      </w:r>
    </w:p>
    <w:p w:rsidR="006E68F8" w:rsidRPr="00A61ED8" w:rsidRDefault="006E68F8" w:rsidP="006F6404">
      <w:pPr>
        <w:spacing w:after="0" w:line="240" w:lineRule="auto"/>
        <w:rPr>
          <w:rFonts w:ascii="Arial" w:eastAsia="Times New Roman" w:hAnsi="Arial" w:cs="Arial"/>
          <w:b/>
          <w:color w:val="000000"/>
          <w:sz w:val="24"/>
          <w:szCs w:val="24"/>
        </w:rPr>
      </w:pPr>
    </w:p>
    <w:tbl>
      <w:tblPr>
        <w:tblStyle w:val="ab"/>
        <w:tblW w:w="0" w:type="auto"/>
        <w:tblLook w:val="04A0" w:firstRow="1" w:lastRow="0" w:firstColumn="1" w:lastColumn="0" w:noHBand="0" w:noVBand="1"/>
      </w:tblPr>
      <w:tblGrid>
        <w:gridCol w:w="1951"/>
        <w:gridCol w:w="2834"/>
        <w:gridCol w:w="2393"/>
        <w:gridCol w:w="2393"/>
      </w:tblGrid>
      <w:tr w:rsidR="006E68F8" w:rsidRPr="00A61ED8" w:rsidTr="006E68F8">
        <w:tc>
          <w:tcPr>
            <w:tcW w:w="1951" w:type="dxa"/>
          </w:tcPr>
          <w:p w:rsidR="006E68F8" w:rsidRPr="00A61ED8" w:rsidRDefault="006E68F8" w:rsidP="006E68F8">
            <w:pPr>
              <w:pStyle w:val="aa"/>
              <w:rPr>
                <w:rFonts w:ascii="Arial" w:hAnsi="Arial" w:cs="Arial"/>
              </w:rPr>
            </w:pPr>
          </w:p>
        </w:tc>
        <w:tc>
          <w:tcPr>
            <w:tcW w:w="2834" w:type="dxa"/>
          </w:tcPr>
          <w:p w:rsidR="006E68F8" w:rsidRPr="00A61ED8" w:rsidRDefault="006E68F8" w:rsidP="006E68F8">
            <w:pPr>
              <w:pStyle w:val="aa"/>
              <w:rPr>
                <w:rFonts w:ascii="Arial" w:hAnsi="Arial" w:cs="Arial"/>
              </w:rPr>
            </w:pPr>
            <w:r w:rsidRPr="00A61ED8">
              <w:rPr>
                <w:rFonts w:ascii="Arial" w:hAnsi="Arial" w:cs="Arial"/>
              </w:rPr>
              <w:t>DTS</w:t>
            </w:r>
          </w:p>
        </w:tc>
        <w:tc>
          <w:tcPr>
            <w:tcW w:w="2393" w:type="dxa"/>
          </w:tcPr>
          <w:p w:rsidR="006E68F8" w:rsidRPr="00A61ED8" w:rsidRDefault="006E68F8" w:rsidP="006E68F8">
            <w:pPr>
              <w:pStyle w:val="aa"/>
              <w:rPr>
                <w:rFonts w:ascii="Arial" w:hAnsi="Arial" w:cs="Arial"/>
              </w:rPr>
            </w:pPr>
          </w:p>
        </w:tc>
        <w:tc>
          <w:tcPr>
            <w:tcW w:w="2393" w:type="dxa"/>
          </w:tcPr>
          <w:p w:rsidR="006E68F8" w:rsidRPr="00A61ED8" w:rsidRDefault="00D26D38" w:rsidP="006E68F8">
            <w:pPr>
              <w:pStyle w:val="aa"/>
              <w:rPr>
                <w:rFonts w:ascii="Arial" w:hAnsi="Arial" w:cs="Arial"/>
              </w:rPr>
            </w:pPr>
            <w:r w:rsidRPr="00A61ED8">
              <w:rPr>
                <w:rFonts w:ascii="Arial" w:hAnsi="Arial" w:cs="Arial"/>
              </w:rPr>
              <w:t>«Меткласс» Регион куба</w:t>
            </w:r>
          </w:p>
        </w:tc>
      </w:tr>
      <w:tr w:rsidR="006E68F8" w:rsidRPr="00A61ED8" w:rsidTr="006E68F8">
        <w:tc>
          <w:tcPr>
            <w:tcW w:w="1951" w:type="dxa"/>
          </w:tcPr>
          <w:p w:rsidR="006E68F8" w:rsidRPr="00A61ED8" w:rsidRDefault="006E68F8" w:rsidP="006E68F8">
            <w:pPr>
              <w:pStyle w:val="aa"/>
              <w:rPr>
                <w:rFonts w:ascii="Arial" w:hAnsi="Arial" w:cs="Arial"/>
              </w:rPr>
            </w:pPr>
          </w:p>
        </w:tc>
        <w:tc>
          <w:tcPr>
            <w:tcW w:w="2834" w:type="dxa"/>
          </w:tcPr>
          <w:p w:rsidR="006E68F8" w:rsidRPr="00A61ED8" w:rsidRDefault="006E68F8" w:rsidP="006E68F8">
            <w:pPr>
              <w:pStyle w:val="aa"/>
              <w:rPr>
                <w:rFonts w:ascii="Arial" w:hAnsi="Arial" w:cs="Arial"/>
              </w:rPr>
            </w:pPr>
            <w:r w:rsidRPr="00A61ED8">
              <w:rPr>
                <w:rFonts w:ascii="Arial" w:hAnsi="Arial" w:cs="Arial"/>
              </w:rPr>
              <w:t>Концепт</w:t>
            </w:r>
          </w:p>
        </w:tc>
        <w:tc>
          <w:tcPr>
            <w:tcW w:w="2393" w:type="dxa"/>
          </w:tcPr>
          <w:p w:rsidR="006E68F8" w:rsidRPr="00A61ED8" w:rsidRDefault="00D26D38" w:rsidP="006E68F8">
            <w:pPr>
              <w:pStyle w:val="aa"/>
              <w:rPr>
                <w:rFonts w:ascii="Arial" w:hAnsi="Arial" w:cs="Arial"/>
              </w:rPr>
            </w:pPr>
            <w:r w:rsidRPr="00A61ED8">
              <w:rPr>
                <w:rFonts w:ascii="Arial" w:hAnsi="Arial" w:cs="Arial"/>
              </w:rPr>
              <w:t>Отношение DRS</w:t>
            </w:r>
          </w:p>
        </w:tc>
        <w:tc>
          <w:tcPr>
            <w:tcW w:w="2393" w:type="dxa"/>
          </w:tcPr>
          <w:p w:rsidR="006E68F8" w:rsidRPr="00A61ED8" w:rsidRDefault="00D26D38" w:rsidP="006E68F8">
            <w:pPr>
              <w:pStyle w:val="aa"/>
              <w:rPr>
                <w:rFonts w:ascii="Arial" w:hAnsi="Arial" w:cs="Arial"/>
                <w:sz w:val="18"/>
                <w:szCs w:val="18"/>
              </w:rPr>
            </w:pPr>
            <w:r w:rsidRPr="00A61ED8">
              <w:rPr>
                <w:rFonts w:ascii="Arial" w:hAnsi="Arial" w:cs="Arial"/>
                <w:sz w:val="18"/>
                <w:szCs w:val="18"/>
              </w:rPr>
              <w:t>роль ссылки разделяет альтернативные группы выбора</w:t>
            </w:r>
          </w:p>
        </w:tc>
      </w:tr>
      <w:tr w:rsidR="006E68F8" w:rsidRPr="00A61ED8" w:rsidTr="006E68F8">
        <w:tc>
          <w:tcPr>
            <w:tcW w:w="1951" w:type="dxa"/>
          </w:tcPr>
          <w:p w:rsidR="006E68F8" w:rsidRPr="00A61ED8" w:rsidRDefault="006E68F8" w:rsidP="006E68F8">
            <w:pPr>
              <w:pStyle w:val="aa"/>
              <w:rPr>
                <w:rFonts w:ascii="Arial" w:hAnsi="Arial" w:cs="Arial"/>
              </w:rPr>
            </w:pPr>
          </w:p>
        </w:tc>
        <w:tc>
          <w:tcPr>
            <w:tcW w:w="2834" w:type="dxa"/>
          </w:tcPr>
          <w:p w:rsidR="006E68F8" w:rsidRPr="00A61ED8" w:rsidRDefault="006E68F8" w:rsidP="006E68F8">
            <w:pPr>
              <w:pStyle w:val="aa"/>
              <w:rPr>
                <w:rFonts w:ascii="Arial" w:hAnsi="Arial" w:cs="Arial"/>
              </w:rPr>
            </w:pPr>
            <w:r w:rsidRPr="00A61ED8">
              <w:rPr>
                <w:rFonts w:ascii="Arial" w:hAnsi="Arial" w:cs="Arial"/>
              </w:rPr>
              <w:t>«Меткласс» Первичный пункт</w:t>
            </w:r>
          </w:p>
        </w:tc>
        <w:tc>
          <w:tcPr>
            <w:tcW w:w="2393" w:type="dxa"/>
          </w:tcPr>
          <w:p w:rsidR="006E68F8" w:rsidRPr="00A61ED8" w:rsidRDefault="006E68F8" w:rsidP="006E68F8">
            <w:pPr>
              <w:pStyle w:val="aa"/>
              <w:rPr>
                <w:rFonts w:ascii="Arial" w:hAnsi="Arial" w:cs="Arial"/>
              </w:rPr>
            </w:pPr>
            <w:r w:rsidRPr="00A61ED8">
              <w:rPr>
                <w:rFonts w:ascii="Arial" w:hAnsi="Arial" w:cs="Arial"/>
              </w:rPr>
              <w:t>«Меткласс» Наследование</w:t>
            </w:r>
          </w:p>
        </w:tc>
        <w:tc>
          <w:tcPr>
            <w:tcW w:w="2393" w:type="dxa"/>
          </w:tcPr>
          <w:p w:rsidR="006E68F8" w:rsidRPr="00A61ED8" w:rsidRDefault="00D26D38" w:rsidP="006E68F8">
            <w:pPr>
              <w:pStyle w:val="aa"/>
              <w:rPr>
                <w:rFonts w:ascii="Arial" w:hAnsi="Arial" w:cs="Arial"/>
              </w:rPr>
            </w:pPr>
            <w:r w:rsidRPr="00A61ED8">
              <w:rPr>
                <w:rFonts w:ascii="Arial" w:hAnsi="Arial" w:cs="Arial"/>
              </w:rPr>
              <w:t>«Меткласс» Группа выбора значения аспекта</w:t>
            </w:r>
          </w:p>
        </w:tc>
      </w:tr>
      <w:tr w:rsidR="006E68F8" w:rsidRPr="00A61ED8" w:rsidTr="006E68F8">
        <w:tc>
          <w:tcPr>
            <w:tcW w:w="1951" w:type="dxa"/>
          </w:tcPr>
          <w:p w:rsidR="006E68F8" w:rsidRPr="00A61ED8" w:rsidRDefault="006E68F8" w:rsidP="006E68F8">
            <w:pPr>
              <w:pStyle w:val="aa"/>
              <w:rPr>
                <w:rFonts w:ascii="Arial" w:hAnsi="Arial" w:cs="Arial"/>
              </w:rPr>
            </w:pPr>
          </w:p>
        </w:tc>
        <w:tc>
          <w:tcPr>
            <w:tcW w:w="2834" w:type="dxa"/>
          </w:tcPr>
          <w:p w:rsidR="006E68F8" w:rsidRPr="00A61ED8" w:rsidRDefault="006E68F8" w:rsidP="006E68F8">
            <w:pPr>
              <w:pStyle w:val="aa"/>
              <w:rPr>
                <w:rFonts w:ascii="Arial" w:hAnsi="Arial" w:cs="Arial"/>
              </w:rPr>
            </w:pPr>
            <w:r w:rsidRPr="00A61ED8">
              <w:rPr>
                <w:rFonts w:ascii="Arial" w:hAnsi="Arial" w:cs="Arial"/>
              </w:rPr>
              <w:t>«Меткласс» Гиперкуб</w:t>
            </w:r>
          </w:p>
        </w:tc>
        <w:tc>
          <w:tcPr>
            <w:tcW w:w="2393" w:type="dxa"/>
          </w:tcPr>
          <w:p w:rsidR="006E68F8" w:rsidRPr="00A61ED8" w:rsidRDefault="006E68F8" w:rsidP="00D26D38">
            <w:pPr>
              <w:pStyle w:val="aa"/>
              <w:rPr>
                <w:rFonts w:ascii="Arial" w:hAnsi="Arial" w:cs="Arial"/>
              </w:rPr>
            </w:pPr>
            <w:r w:rsidRPr="00A61ED8">
              <w:rPr>
                <w:rFonts w:ascii="Arial" w:hAnsi="Arial" w:cs="Arial"/>
              </w:rPr>
              <w:t>«Меткласс» Имеет</w:t>
            </w:r>
            <w:r w:rsidR="00D26D38" w:rsidRPr="00A61ED8">
              <w:rPr>
                <w:rFonts w:ascii="Arial" w:hAnsi="Arial" w:cs="Arial"/>
              </w:rPr>
              <w:t xml:space="preserve"> гиперкуб (отрицается)</w:t>
            </w:r>
          </w:p>
        </w:tc>
        <w:tc>
          <w:tcPr>
            <w:tcW w:w="2393" w:type="dxa"/>
          </w:tcPr>
          <w:p w:rsidR="006E68F8" w:rsidRPr="00A61ED8" w:rsidRDefault="00D26D38" w:rsidP="006E68F8">
            <w:pPr>
              <w:pStyle w:val="aa"/>
              <w:rPr>
                <w:rFonts w:ascii="Arial" w:hAnsi="Arial" w:cs="Arial"/>
              </w:rPr>
            </w:pPr>
            <w:r w:rsidRPr="00A61ED8">
              <w:rPr>
                <w:rFonts w:ascii="Arial" w:hAnsi="Arial" w:cs="Arial"/>
              </w:rPr>
              <w:t>отрицание удаляет выборы значений аспектов</w:t>
            </w:r>
          </w:p>
        </w:tc>
      </w:tr>
      <w:tr w:rsidR="006E68F8" w:rsidRPr="00A61ED8" w:rsidTr="006E68F8">
        <w:tc>
          <w:tcPr>
            <w:tcW w:w="1951" w:type="dxa"/>
          </w:tcPr>
          <w:p w:rsidR="006E68F8" w:rsidRPr="00A61ED8" w:rsidRDefault="006E68F8" w:rsidP="006E68F8">
            <w:pPr>
              <w:pStyle w:val="aa"/>
              <w:rPr>
                <w:rFonts w:ascii="Arial" w:hAnsi="Arial" w:cs="Arial"/>
              </w:rPr>
            </w:pPr>
            <w:r w:rsidRPr="00A61ED8">
              <w:rPr>
                <w:rFonts w:ascii="Arial" w:hAnsi="Arial" w:cs="Arial"/>
              </w:rPr>
              <w:t>«Меткласс» Аспект</w:t>
            </w:r>
          </w:p>
        </w:tc>
        <w:tc>
          <w:tcPr>
            <w:tcW w:w="2834" w:type="dxa"/>
          </w:tcPr>
          <w:p w:rsidR="006E68F8" w:rsidRPr="00A61ED8" w:rsidRDefault="006E68F8" w:rsidP="006E68F8">
            <w:pPr>
              <w:pStyle w:val="aa"/>
              <w:rPr>
                <w:rFonts w:ascii="Arial" w:hAnsi="Arial" w:cs="Arial"/>
              </w:rPr>
            </w:pPr>
            <w:r w:rsidRPr="00A61ED8">
              <w:rPr>
                <w:rFonts w:ascii="Arial" w:hAnsi="Arial" w:cs="Arial"/>
              </w:rPr>
              <w:t>«Меткласс» Измерение</w:t>
            </w:r>
          </w:p>
        </w:tc>
        <w:tc>
          <w:tcPr>
            <w:tcW w:w="2393" w:type="dxa"/>
          </w:tcPr>
          <w:p w:rsidR="006E68F8" w:rsidRPr="00A61ED8" w:rsidRDefault="00D26D38" w:rsidP="006E68F8">
            <w:pPr>
              <w:pStyle w:val="aa"/>
              <w:rPr>
                <w:rFonts w:ascii="Arial" w:hAnsi="Arial" w:cs="Arial"/>
              </w:rPr>
            </w:pPr>
            <w:r w:rsidRPr="00A61ED8">
              <w:rPr>
                <w:rFonts w:ascii="Arial" w:hAnsi="Arial" w:cs="Arial"/>
              </w:rPr>
              <w:t>«Меткласс» Измерения гиперкуба</w:t>
            </w:r>
          </w:p>
        </w:tc>
        <w:tc>
          <w:tcPr>
            <w:tcW w:w="2393" w:type="dxa"/>
          </w:tcPr>
          <w:p w:rsidR="006E68F8" w:rsidRPr="00A61ED8" w:rsidRDefault="00D26D38" w:rsidP="00D26D38">
            <w:pPr>
              <w:pStyle w:val="aa"/>
              <w:rPr>
                <w:rFonts w:ascii="Arial" w:hAnsi="Arial" w:cs="Arial"/>
              </w:rPr>
            </w:pPr>
            <w:r w:rsidRPr="00A61ED8">
              <w:rPr>
                <w:rFonts w:ascii="Arial" w:hAnsi="Arial" w:cs="Arial"/>
              </w:rPr>
              <w:t>«Меткласс» Выбор значения аспекта</w:t>
            </w:r>
          </w:p>
        </w:tc>
      </w:tr>
      <w:tr w:rsidR="006E68F8" w:rsidRPr="00A61ED8" w:rsidTr="006E68F8">
        <w:tc>
          <w:tcPr>
            <w:tcW w:w="1951" w:type="dxa"/>
          </w:tcPr>
          <w:p w:rsidR="006E68F8" w:rsidRPr="00A61ED8" w:rsidRDefault="006E68F8" w:rsidP="006E68F8">
            <w:pPr>
              <w:pStyle w:val="aa"/>
              <w:rPr>
                <w:rFonts w:ascii="Arial" w:hAnsi="Arial" w:cs="Arial"/>
              </w:rPr>
            </w:pPr>
            <w:r w:rsidRPr="00A61ED8">
              <w:rPr>
                <w:rFonts w:ascii="Arial" w:hAnsi="Arial" w:cs="Arial"/>
              </w:rPr>
              <w:t>«Меткласс» Значение аспекта</w:t>
            </w:r>
          </w:p>
        </w:tc>
        <w:tc>
          <w:tcPr>
            <w:tcW w:w="2834" w:type="dxa"/>
          </w:tcPr>
          <w:p w:rsidR="006E68F8" w:rsidRPr="00A61ED8" w:rsidRDefault="006E68F8" w:rsidP="006E68F8">
            <w:pPr>
              <w:pStyle w:val="aa"/>
              <w:rPr>
                <w:rFonts w:ascii="Arial" w:hAnsi="Arial" w:cs="Arial"/>
              </w:rPr>
            </w:pPr>
            <w:r w:rsidRPr="00A61ED8">
              <w:rPr>
                <w:rFonts w:ascii="Arial" w:hAnsi="Arial" w:cs="Arial"/>
              </w:rPr>
              <w:t>«Меткласс» Домен</w:t>
            </w:r>
          </w:p>
        </w:tc>
        <w:tc>
          <w:tcPr>
            <w:tcW w:w="2393" w:type="dxa"/>
          </w:tcPr>
          <w:p w:rsidR="006E68F8" w:rsidRPr="00A61ED8" w:rsidRDefault="00D26D38" w:rsidP="00D26D38">
            <w:pPr>
              <w:pStyle w:val="aa"/>
              <w:rPr>
                <w:rFonts w:ascii="Arial" w:hAnsi="Arial" w:cs="Arial"/>
              </w:rPr>
            </w:pPr>
            <w:r w:rsidRPr="00A61ED8">
              <w:rPr>
                <w:rFonts w:ascii="Arial" w:hAnsi="Arial" w:cs="Arial"/>
              </w:rPr>
              <w:t>«Меткласс» Измерения домена</w:t>
            </w:r>
          </w:p>
        </w:tc>
        <w:tc>
          <w:tcPr>
            <w:tcW w:w="2393" w:type="dxa"/>
          </w:tcPr>
          <w:p w:rsidR="006E68F8" w:rsidRPr="00A61ED8" w:rsidRDefault="006E68F8" w:rsidP="006E68F8">
            <w:pPr>
              <w:pStyle w:val="aa"/>
              <w:rPr>
                <w:rFonts w:ascii="Arial" w:hAnsi="Arial" w:cs="Arial"/>
              </w:rPr>
            </w:pPr>
          </w:p>
        </w:tc>
      </w:tr>
      <w:tr w:rsidR="006E68F8" w:rsidRPr="00A61ED8" w:rsidTr="006E68F8">
        <w:tc>
          <w:tcPr>
            <w:tcW w:w="1951" w:type="dxa"/>
          </w:tcPr>
          <w:p w:rsidR="006E68F8" w:rsidRPr="00A61ED8" w:rsidRDefault="006E68F8" w:rsidP="006E68F8">
            <w:pPr>
              <w:pStyle w:val="aa"/>
              <w:rPr>
                <w:rFonts w:ascii="Arial" w:hAnsi="Arial" w:cs="Arial"/>
              </w:rPr>
            </w:pPr>
          </w:p>
        </w:tc>
        <w:tc>
          <w:tcPr>
            <w:tcW w:w="2834" w:type="dxa"/>
          </w:tcPr>
          <w:p w:rsidR="006E68F8" w:rsidRPr="00A61ED8" w:rsidRDefault="006E68F8" w:rsidP="006E68F8">
            <w:pPr>
              <w:pStyle w:val="aa"/>
              <w:rPr>
                <w:rFonts w:ascii="Arial" w:hAnsi="Arial" w:cs="Arial"/>
              </w:rPr>
            </w:pPr>
            <w:r w:rsidRPr="00A61ED8">
              <w:rPr>
                <w:rFonts w:ascii="Arial" w:hAnsi="Arial" w:cs="Arial"/>
              </w:rPr>
              <w:t>«Меткласс» Элемент</w:t>
            </w:r>
          </w:p>
        </w:tc>
        <w:tc>
          <w:tcPr>
            <w:tcW w:w="2393" w:type="dxa"/>
          </w:tcPr>
          <w:p w:rsidR="006E68F8" w:rsidRPr="00A61ED8" w:rsidRDefault="00D26D38" w:rsidP="006E68F8">
            <w:pPr>
              <w:pStyle w:val="aa"/>
              <w:rPr>
                <w:rFonts w:ascii="Arial" w:hAnsi="Arial" w:cs="Arial"/>
              </w:rPr>
            </w:pPr>
            <w:r w:rsidRPr="00A61ED8">
              <w:rPr>
                <w:rFonts w:ascii="Arial" w:hAnsi="Arial" w:cs="Arial"/>
              </w:rPr>
              <w:t>«Меткласс» Элемент домена</w:t>
            </w:r>
          </w:p>
        </w:tc>
        <w:tc>
          <w:tcPr>
            <w:tcW w:w="2393" w:type="dxa"/>
          </w:tcPr>
          <w:p w:rsidR="006E68F8" w:rsidRPr="00A61ED8" w:rsidRDefault="006E68F8" w:rsidP="006E68F8">
            <w:pPr>
              <w:pStyle w:val="aa"/>
              <w:rPr>
                <w:rFonts w:ascii="Arial" w:hAnsi="Arial" w:cs="Arial"/>
              </w:rPr>
            </w:pPr>
          </w:p>
        </w:tc>
      </w:tr>
    </w:tbl>
    <w:p w:rsidR="006E68F8" w:rsidRPr="00A61ED8" w:rsidRDefault="006E68F8" w:rsidP="006E68F8">
      <w:pPr>
        <w:pStyle w:val="aa"/>
        <w:rPr>
          <w:rFonts w:ascii="Arial" w:hAnsi="Arial" w:cs="Arial"/>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337189" cy="7018503"/>
            <wp:effectExtent l="19050" t="0" r="6461" b="0"/>
            <wp:docPr id="123" name="Рисунок 123" descr="XBRL 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XBRL Dimensions"/>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339620" cy="7021195"/>
                    </a:xfrm>
                    <a:prstGeom prst="rect">
                      <a:avLst/>
                    </a:prstGeom>
                    <a:noFill/>
                    <a:ln>
                      <a:noFill/>
                    </a:ln>
                  </pic:spPr>
                </pic:pic>
              </a:graphicData>
            </a:graphic>
          </wp:inline>
        </w:drawing>
      </w:r>
    </w:p>
    <w:p w:rsidR="00DE4E1D" w:rsidRPr="00A61ED8" w:rsidRDefault="00DE4E1D" w:rsidP="00DE4E1D">
      <w:pPr>
        <w:spacing w:after="0" w:line="240" w:lineRule="auto"/>
        <w:rPr>
          <w:rFonts w:ascii="Arial" w:eastAsia="Times New Roman" w:hAnsi="Arial" w:cs="Arial"/>
          <w:b/>
          <w:color w:val="000000"/>
          <w:sz w:val="24"/>
          <w:szCs w:val="24"/>
        </w:rPr>
      </w:pPr>
      <w:bookmarkStart w:id="73" w:name="d1e1804"/>
      <w:bookmarkEnd w:id="73"/>
      <w:r w:rsidRPr="00A61ED8">
        <w:rPr>
          <w:rFonts w:ascii="Arial" w:eastAsia="Times New Roman" w:hAnsi="Arial" w:cs="Arial"/>
          <w:b/>
          <w:color w:val="000000"/>
          <w:sz w:val="24"/>
          <w:szCs w:val="24"/>
        </w:rPr>
        <w:t>Пакет 4. Измерение XBRL [Измерение xbrl]</w:t>
      </w:r>
    </w:p>
    <w:p w:rsidR="00DE4E1D" w:rsidRPr="00A61ED8" w:rsidRDefault="00DE4E1D" w:rsidP="00DE4E1D">
      <w:pPr>
        <w:spacing w:after="0" w:line="240" w:lineRule="auto"/>
        <w:rPr>
          <w:rFonts w:ascii="Arial" w:eastAsia="Times New Roman" w:hAnsi="Arial" w:cs="Arial"/>
          <w:b/>
          <w:color w:val="000000"/>
          <w:sz w:val="24"/>
          <w:szCs w:val="24"/>
        </w:rPr>
      </w:pPr>
    </w:p>
    <w:tbl>
      <w:tblPr>
        <w:tblStyle w:val="ab"/>
        <w:tblW w:w="0" w:type="auto"/>
        <w:tblLook w:val="04A0" w:firstRow="1" w:lastRow="0" w:firstColumn="1" w:lastColumn="0" w:noHBand="0" w:noVBand="1"/>
      </w:tblPr>
      <w:tblGrid>
        <w:gridCol w:w="4785"/>
        <w:gridCol w:w="4786"/>
      </w:tblGrid>
      <w:tr w:rsidR="00DE4E1D" w:rsidRPr="00A61ED8" w:rsidTr="00DE4E1D">
        <w:tc>
          <w:tcPr>
            <w:tcW w:w="4785" w:type="dxa"/>
          </w:tcPr>
          <w:p w:rsidR="00DE4E1D" w:rsidRPr="00A61ED8" w:rsidRDefault="00DE4E1D" w:rsidP="00DE4E1D">
            <w:pPr>
              <w:pStyle w:val="aa"/>
              <w:rPr>
                <w:rFonts w:ascii="Arial" w:hAnsi="Arial" w:cs="Arial"/>
              </w:rPr>
            </w:pPr>
            <w:r w:rsidRPr="00A61ED8">
              <w:rPr>
                <w:rFonts w:ascii="Arial" w:hAnsi="Arial" w:cs="Arial"/>
                <w:noProof/>
              </w:rPr>
              <w:drawing>
                <wp:inline distT="0" distB="0" distL="0" distR="0">
                  <wp:extent cx="1438910" cy="620395"/>
                  <wp:effectExtent l="19050" t="0" r="8890" b="0"/>
                  <wp:docPr id="1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0" cstate="print"/>
                          <a:srcRect/>
                          <a:stretch>
                            <a:fillRect/>
                          </a:stretch>
                        </pic:blipFill>
                        <pic:spPr bwMode="auto">
                          <a:xfrm>
                            <a:off x="0" y="0"/>
                            <a:ext cx="1438910" cy="620395"/>
                          </a:xfrm>
                          <a:prstGeom prst="rect">
                            <a:avLst/>
                          </a:prstGeom>
                          <a:noFill/>
                          <a:ln w="9525">
                            <a:noFill/>
                            <a:miter lim="800000"/>
                            <a:headEnd/>
                            <a:tailEnd/>
                          </a:ln>
                        </pic:spPr>
                      </pic:pic>
                    </a:graphicData>
                  </a:graphic>
                </wp:inline>
              </w:drawing>
            </w:r>
          </w:p>
        </w:tc>
        <w:tc>
          <w:tcPr>
            <w:tcW w:w="4786" w:type="dxa"/>
          </w:tcPr>
          <w:p w:rsidR="00DE4E1D" w:rsidRPr="00A61ED8" w:rsidRDefault="008F61E2" w:rsidP="00DE4E1D">
            <w:pPr>
              <w:pStyle w:val="aa"/>
              <w:rPr>
                <w:rFonts w:ascii="Arial" w:hAnsi="Arial" w:cs="Arial"/>
              </w:rPr>
            </w:pPr>
            <w:r w:rsidRPr="00A61ED8">
              <w:rPr>
                <w:rFonts w:ascii="Arial" w:hAnsi="Arial" w:cs="Arial"/>
              </w:rPr>
              <w:t>«Метакласс» DTS</w:t>
            </w:r>
          </w:p>
          <w:p w:rsidR="008F61E2" w:rsidRPr="00A61ED8" w:rsidRDefault="008F61E2" w:rsidP="00DE4E1D">
            <w:pPr>
              <w:pStyle w:val="aa"/>
              <w:rPr>
                <w:rFonts w:ascii="Arial" w:hAnsi="Arial" w:cs="Arial"/>
              </w:rPr>
            </w:pPr>
            <w:r w:rsidRPr="00A61ED8">
              <w:rPr>
                <w:rFonts w:ascii="Arial" w:hAnsi="Arial" w:cs="Arial"/>
              </w:rPr>
              <w:t>неименованный 1: документ xml</w:t>
            </w:r>
          </w:p>
        </w:tc>
      </w:tr>
      <w:tr w:rsidR="00DE4E1D" w:rsidRPr="00A61ED8" w:rsidTr="00DE4E1D">
        <w:tc>
          <w:tcPr>
            <w:tcW w:w="4785" w:type="dxa"/>
          </w:tcPr>
          <w:p w:rsidR="00DE4E1D" w:rsidRPr="00A61ED8" w:rsidRDefault="00DE4E1D" w:rsidP="00DE4E1D">
            <w:pPr>
              <w:pStyle w:val="aa"/>
              <w:rPr>
                <w:rFonts w:ascii="Arial" w:hAnsi="Arial" w:cs="Arial"/>
              </w:rPr>
            </w:pPr>
            <w:r w:rsidRPr="00A61ED8">
              <w:rPr>
                <w:rFonts w:ascii="Arial" w:hAnsi="Arial" w:cs="Arial"/>
                <w:noProof/>
              </w:rPr>
              <w:drawing>
                <wp:inline distT="0" distB="0" distL="0" distR="0">
                  <wp:extent cx="787400" cy="516890"/>
                  <wp:effectExtent l="19050" t="0" r="0" b="0"/>
                  <wp:docPr id="14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1" cstate="print"/>
                          <a:srcRect/>
                          <a:stretch>
                            <a:fillRect/>
                          </a:stretch>
                        </pic:blipFill>
                        <pic:spPr bwMode="auto">
                          <a:xfrm>
                            <a:off x="0" y="0"/>
                            <a:ext cx="787400" cy="516890"/>
                          </a:xfrm>
                          <a:prstGeom prst="rect">
                            <a:avLst/>
                          </a:prstGeom>
                          <a:noFill/>
                          <a:ln w="9525">
                            <a:noFill/>
                            <a:miter lim="800000"/>
                            <a:headEnd/>
                            <a:tailEnd/>
                          </a:ln>
                        </pic:spPr>
                      </pic:pic>
                    </a:graphicData>
                  </a:graphic>
                </wp:inline>
              </w:drawing>
            </w:r>
          </w:p>
        </w:tc>
        <w:tc>
          <w:tcPr>
            <w:tcW w:w="4786" w:type="dxa"/>
          </w:tcPr>
          <w:p w:rsidR="00DE4E1D" w:rsidRPr="00A61ED8" w:rsidRDefault="008F61E2" w:rsidP="00DE4E1D">
            <w:pPr>
              <w:pStyle w:val="aa"/>
              <w:rPr>
                <w:rFonts w:ascii="Arial" w:hAnsi="Arial" w:cs="Arial"/>
              </w:rPr>
            </w:pPr>
            <w:r w:rsidRPr="00A61ED8">
              <w:rPr>
                <w:rFonts w:ascii="Arial" w:hAnsi="Arial" w:cs="Arial"/>
              </w:rPr>
              <w:t>«Метакласс» Концепт</w:t>
            </w:r>
          </w:p>
        </w:tc>
      </w:tr>
      <w:tr w:rsidR="00DE4E1D" w:rsidRPr="00A61ED8" w:rsidTr="00DE4E1D">
        <w:tc>
          <w:tcPr>
            <w:tcW w:w="4785" w:type="dxa"/>
          </w:tcPr>
          <w:p w:rsidR="00DE4E1D" w:rsidRPr="00A61ED8" w:rsidRDefault="00DE4E1D" w:rsidP="00DE4E1D">
            <w:pPr>
              <w:pStyle w:val="aa"/>
              <w:rPr>
                <w:rFonts w:ascii="Arial" w:hAnsi="Arial" w:cs="Arial"/>
              </w:rPr>
            </w:pPr>
            <w:r w:rsidRPr="00A61ED8">
              <w:rPr>
                <w:rFonts w:ascii="Arial" w:hAnsi="Arial" w:cs="Arial"/>
                <w:noProof/>
              </w:rPr>
              <w:drawing>
                <wp:inline distT="0" distB="0" distL="0" distR="0">
                  <wp:extent cx="1097280" cy="580390"/>
                  <wp:effectExtent l="19050" t="0" r="7620" b="0"/>
                  <wp:docPr id="1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cstate="print"/>
                          <a:srcRect/>
                          <a:stretch>
                            <a:fillRect/>
                          </a:stretch>
                        </pic:blipFill>
                        <pic:spPr bwMode="auto">
                          <a:xfrm>
                            <a:off x="0" y="0"/>
                            <a:ext cx="1097280" cy="580390"/>
                          </a:xfrm>
                          <a:prstGeom prst="rect">
                            <a:avLst/>
                          </a:prstGeom>
                          <a:noFill/>
                          <a:ln w="9525">
                            <a:noFill/>
                            <a:miter lim="800000"/>
                            <a:headEnd/>
                            <a:tailEnd/>
                          </a:ln>
                        </pic:spPr>
                      </pic:pic>
                    </a:graphicData>
                  </a:graphic>
                </wp:inline>
              </w:drawing>
            </w:r>
          </w:p>
        </w:tc>
        <w:tc>
          <w:tcPr>
            <w:tcW w:w="4786" w:type="dxa"/>
          </w:tcPr>
          <w:p w:rsidR="00DE4E1D" w:rsidRPr="00A61ED8" w:rsidRDefault="008F61E2" w:rsidP="00DE4E1D">
            <w:pPr>
              <w:pStyle w:val="aa"/>
              <w:rPr>
                <w:rFonts w:ascii="Arial" w:hAnsi="Arial" w:cs="Arial"/>
              </w:rPr>
            </w:pPr>
            <w:r w:rsidRPr="00A61ED8">
              <w:rPr>
                <w:rFonts w:ascii="Arial" w:hAnsi="Arial" w:cs="Arial"/>
              </w:rPr>
              <w:t>«Метакласс» Отношения DRS</w:t>
            </w:r>
          </w:p>
          <w:p w:rsidR="008F61E2" w:rsidRPr="00A61ED8" w:rsidRDefault="008F61E2" w:rsidP="00DE4E1D">
            <w:pPr>
              <w:pStyle w:val="aa"/>
              <w:rPr>
                <w:rFonts w:ascii="Arial" w:hAnsi="Arial" w:cs="Arial"/>
              </w:rPr>
            </w:pPr>
            <w:r w:rsidRPr="00A61ED8">
              <w:rPr>
                <w:rFonts w:ascii="Arial" w:hAnsi="Arial" w:cs="Arial"/>
              </w:rPr>
              <w:t>роль гиперссылки</w:t>
            </w:r>
          </w:p>
        </w:tc>
      </w:tr>
      <w:tr w:rsidR="00DE4E1D" w:rsidRPr="00A61ED8" w:rsidTr="00DE4E1D">
        <w:tc>
          <w:tcPr>
            <w:tcW w:w="4785" w:type="dxa"/>
          </w:tcPr>
          <w:p w:rsidR="00DE4E1D" w:rsidRPr="00A61ED8" w:rsidRDefault="00DE4E1D" w:rsidP="00DE4E1D">
            <w:pPr>
              <w:pStyle w:val="aa"/>
              <w:rPr>
                <w:rFonts w:ascii="Arial" w:hAnsi="Arial" w:cs="Arial"/>
              </w:rPr>
            </w:pPr>
            <w:r w:rsidRPr="00A61ED8">
              <w:rPr>
                <w:rFonts w:ascii="Arial" w:hAnsi="Arial" w:cs="Arial"/>
                <w:noProof/>
              </w:rPr>
              <w:lastRenderedPageBreak/>
              <w:drawing>
                <wp:inline distT="0" distB="0" distL="0" distR="0">
                  <wp:extent cx="977900" cy="501015"/>
                  <wp:effectExtent l="19050" t="0" r="0" b="0"/>
                  <wp:docPr id="15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3" cstate="print"/>
                          <a:srcRect/>
                          <a:stretch>
                            <a:fillRect/>
                          </a:stretch>
                        </pic:blipFill>
                        <pic:spPr bwMode="auto">
                          <a:xfrm>
                            <a:off x="0" y="0"/>
                            <a:ext cx="977900" cy="501015"/>
                          </a:xfrm>
                          <a:prstGeom prst="rect">
                            <a:avLst/>
                          </a:prstGeom>
                          <a:noFill/>
                          <a:ln w="9525">
                            <a:noFill/>
                            <a:miter lim="800000"/>
                            <a:headEnd/>
                            <a:tailEnd/>
                          </a:ln>
                        </pic:spPr>
                      </pic:pic>
                    </a:graphicData>
                  </a:graphic>
                </wp:inline>
              </w:drawing>
            </w:r>
          </w:p>
        </w:tc>
        <w:tc>
          <w:tcPr>
            <w:tcW w:w="4786" w:type="dxa"/>
          </w:tcPr>
          <w:p w:rsidR="00DE4E1D" w:rsidRPr="00A61ED8" w:rsidRDefault="008F61E2" w:rsidP="00DE4E1D">
            <w:pPr>
              <w:pStyle w:val="aa"/>
              <w:rPr>
                <w:rFonts w:ascii="Arial" w:hAnsi="Arial" w:cs="Arial"/>
              </w:rPr>
            </w:pPr>
            <w:r w:rsidRPr="00A61ED8">
              <w:rPr>
                <w:rFonts w:ascii="Arial" w:hAnsi="Arial" w:cs="Arial"/>
              </w:rPr>
              <w:t>«Метакласс» Регион куба</w:t>
            </w:r>
          </w:p>
        </w:tc>
      </w:tr>
      <w:tr w:rsidR="00DE4E1D" w:rsidRPr="00A61ED8" w:rsidTr="00DE4E1D">
        <w:tc>
          <w:tcPr>
            <w:tcW w:w="4785" w:type="dxa"/>
          </w:tcPr>
          <w:p w:rsidR="00DE4E1D" w:rsidRPr="00A61ED8" w:rsidRDefault="00DE4E1D" w:rsidP="00DE4E1D">
            <w:pPr>
              <w:pStyle w:val="aa"/>
              <w:rPr>
                <w:rFonts w:ascii="Arial" w:hAnsi="Arial" w:cs="Arial"/>
              </w:rPr>
            </w:pPr>
            <w:r w:rsidRPr="00A61ED8">
              <w:rPr>
                <w:rFonts w:ascii="Arial" w:hAnsi="Arial" w:cs="Arial"/>
                <w:noProof/>
              </w:rPr>
              <w:drawing>
                <wp:inline distT="0" distB="0" distL="0" distR="0">
                  <wp:extent cx="866775" cy="469265"/>
                  <wp:effectExtent l="19050" t="0" r="9525" b="0"/>
                  <wp:docPr id="1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cstate="print"/>
                          <a:srcRect/>
                          <a:stretch>
                            <a:fillRect/>
                          </a:stretch>
                        </pic:blipFill>
                        <pic:spPr bwMode="auto">
                          <a:xfrm>
                            <a:off x="0" y="0"/>
                            <a:ext cx="866775" cy="469265"/>
                          </a:xfrm>
                          <a:prstGeom prst="rect">
                            <a:avLst/>
                          </a:prstGeom>
                          <a:noFill/>
                          <a:ln w="9525">
                            <a:noFill/>
                            <a:miter lim="800000"/>
                            <a:headEnd/>
                            <a:tailEnd/>
                          </a:ln>
                        </pic:spPr>
                      </pic:pic>
                    </a:graphicData>
                  </a:graphic>
                </wp:inline>
              </w:drawing>
            </w:r>
          </w:p>
        </w:tc>
        <w:tc>
          <w:tcPr>
            <w:tcW w:w="4786" w:type="dxa"/>
          </w:tcPr>
          <w:p w:rsidR="00DE4E1D" w:rsidRPr="00A61ED8" w:rsidRDefault="008F61E2" w:rsidP="00DE4E1D">
            <w:pPr>
              <w:pStyle w:val="aa"/>
              <w:rPr>
                <w:rFonts w:ascii="Arial" w:hAnsi="Arial" w:cs="Arial"/>
              </w:rPr>
            </w:pPr>
            <w:r w:rsidRPr="00A61ED8">
              <w:rPr>
                <w:rFonts w:ascii="Arial" w:hAnsi="Arial" w:cs="Arial"/>
              </w:rPr>
              <w:t>«Метакласс» Первичный пункт</w:t>
            </w:r>
          </w:p>
        </w:tc>
      </w:tr>
      <w:tr w:rsidR="00DE4E1D" w:rsidRPr="00A61ED8" w:rsidTr="00DE4E1D">
        <w:tc>
          <w:tcPr>
            <w:tcW w:w="4785" w:type="dxa"/>
          </w:tcPr>
          <w:p w:rsidR="00DE4E1D" w:rsidRPr="00A61ED8" w:rsidRDefault="00DE4E1D" w:rsidP="00DE4E1D">
            <w:pPr>
              <w:pStyle w:val="aa"/>
              <w:rPr>
                <w:rFonts w:ascii="Arial" w:hAnsi="Arial" w:cs="Arial"/>
              </w:rPr>
            </w:pPr>
            <w:r w:rsidRPr="00A61ED8">
              <w:rPr>
                <w:rFonts w:ascii="Arial" w:hAnsi="Arial" w:cs="Arial"/>
                <w:noProof/>
              </w:rPr>
              <w:drawing>
                <wp:inline distT="0" distB="0" distL="0" distR="0">
                  <wp:extent cx="787400" cy="492760"/>
                  <wp:effectExtent l="19050" t="0" r="0" b="0"/>
                  <wp:docPr id="1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5" cstate="print"/>
                          <a:srcRect/>
                          <a:stretch>
                            <a:fillRect/>
                          </a:stretch>
                        </pic:blipFill>
                        <pic:spPr bwMode="auto">
                          <a:xfrm>
                            <a:off x="0" y="0"/>
                            <a:ext cx="787400" cy="492760"/>
                          </a:xfrm>
                          <a:prstGeom prst="rect">
                            <a:avLst/>
                          </a:prstGeom>
                          <a:noFill/>
                          <a:ln w="9525">
                            <a:noFill/>
                            <a:miter lim="800000"/>
                            <a:headEnd/>
                            <a:tailEnd/>
                          </a:ln>
                        </pic:spPr>
                      </pic:pic>
                    </a:graphicData>
                  </a:graphic>
                </wp:inline>
              </w:drawing>
            </w:r>
          </w:p>
        </w:tc>
        <w:tc>
          <w:tcPr>
            <w:tcW w:w="4786" w:type="dxa"/>
          </w:tcPr>
          <w:p w:rsidR="00DE4E1D" w:rsidRPr="00A61ED8" w:rsidRDefault="008F61E2" w:rsidP="00DE4E1D">
            <w:pPr>
              <w:pStyle w:val="aa"/>
              <w:rPr>
                <w:rFonts w:ascii="Arial" w:hAnsi="Arial" w:cs="Arial"/>
              </w:rPr>
            </w:pPr>
            <w:r w:rsidRPr="00A61ED8">
              <w:rPr>
                <w:rFonts w:ascii="Arial" w:hAnsi="Arial" w:cs="Arial"/>
              </w:rPr>
              <w:t>«Метакласс» Наследование</w:t>
            </w:r>
          </w:p>
        </w:tc>
      </w:tr>
      <w:tr w:rsidR="00DE4E1D" w:rsidRPr="00A61ED8" w:rsidTr="00DE4E1D">
        <w:tc>
          <w:tcPr>
            <w:tcW w:w="4785" w:type="dxa"/>
          </w:tcPr>
          <w:p w:rsidR="00DE4E1D" w:rsidRPr="00A61ED8" w:rsidRDefault="00DE4E1D" w:rsidP="00DE4E1D">
            <w:pPr>
              <w:pStyle w:val="aa"/>
              <w:rPr>
                <w:rFonts w:ascii="Arial" w:hAnsi="Arial" w:cs="Arial"/>
              </w:rPr>
            </w:pPr>
            <w:r w:rsidRPr="00A61ED8">
              <w:rPr>
                <w:rFonts w:ascii="Arial" w:hAnsi="Arial" w:cs="Arial"/>
                <w:noProof/>
              </w:rPr>
              <w:drawing>
                <wp:inline distT="0" distB="0" distL="0" distR="0">
                  <wp:extent cx="1781175" cy="492760"/>
                  <wp:effectExtent l="19050" t="0" r="9525" b="0"/>
                  <wp:docPr id="15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6" cstate="print"/>
                          <a:srcRect/>
                          <a:stretch>
                            <a:fillRect/>
                          </a:stretch>
                        </pic:blipFill>
                        <pic:spPr bwMode="auto">
                          <a:xfrm>
                            <a:off x="0" y="0"/>
                            <a:ext cx="1781175" cy="492760"/>
                          </a:xfrm>
                          <a:prstGeom prst="rect">
                            <a:avLst/>
                          </a:prstGeom>
                          <a:noFill/>
                          <a:ln w="9525">
                            <a:noFill/>
                            <a:miter lim="800000"/>
                            <a:headEnd/>
                            <a:tailEnd/>
                          </a:ln>
                        </pic:spPr>
                      </pic:pic>
                    </a:graphicData>
                  </a:graphic>
                </wp:inline>
              </w:drawing>
            </w:r>
          </w:p>
        </w:tc>
        <w:tc>
          <w:tcPr>
            <w:tcW w:w="4786" w:type="dxa"/>
          </w:tcPr>
          <w:p w:rsidR="00DE4E1D" w:rsidRPr="00A61ED8" w:rsidRDefault="008F61E2" w:rsidP="00DE4E1D">
            <w:pPr>
              <w:pStyle w:val="aa"/>
              <w:rPr>
                <w:rFonts w:ascii="Arial" w:hAnsi="Arial" w:cs="Arial"/>
              </w:rPr>
            </w:pPr>
            <w:r w:rsidRPr="00A61ED8">
              <w:rPr>
                <w:rFonts w:ascii="Arial" w:hAnsi="Arial" w:cs="Arial"/>
              </w:rPr>
              <w:t>«Метакласс» Группа выбора значения аспекта</w:t>
            </w:r>
          </w:p>
        </w:tc>
      </w:tr>
      <w:tr w:rsidR="008F61E2" w:rsidRPr="00A61ED8" w:rsidTr="00DE4E1D">
        <w:tc>
          <w:tcPr>
            <w:tcW w:w="4785" w:type="dxa"/>
          </w:tcPr>
          <w:p w:rsidR="008F61E2" w:rsidRPr="00A61ED8" w:rsidRDefault="008F61E2" w:rsidP="00DE4E1D">
            <w:pPr>
              <w:pStyle w:val="aa"/>
              <w:rPr>
                <w:rFonts w:ascii="Arial" w:hAnsi="Arial" w:cs="Arial"/>
              </w:rPr>
            </w:pPr>
            <w:r w:rsidRPr="00A61ED8">
              <w:rPr>
                <w:rFonts w:ascii="Arial" w:hAnsi="Arial" w:cs="Arial"/>
                <w:noProof/>
              </w:rPr>
              <w:drawing>
                <wp:inline distT="0" distB="0" distL="0" distR="0">
                  <wp:extent cx="1781175" cy="596265"/>
                  <wp:effectExtent l="19050" t="0" r="9525" b="0"/>
                  <wp:docPr id="1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7" cstate="print"/>
                          <a:srcRect/>
                          <a:stretch>
                            <a:fillRect/>
                          </a:stretch>
                        </pic:blipFill>
                        <pic:spPr bwMode="auto">
                          <a:xfrm>
                            <a:off x="0" y="0"/>
                            <a:ext cx="1781175" cy="596265"/>
                          </a:xfrm>
                          <a:prstGeom prst="rect">
                            <a:avLst/>
                          </a:prstGeom>
                          <a:noFill/>
                          <a:ln w="9525">
                            <a:noFill/>
                            <a:miter lim="800000"/>
                            <a:headEnd/>
                            <a:tailEnd/>
                          </a:ln>
                        </pic:spPr>
                      </pic:pic>
                    </a:graphicData>
                  </a:graphic>
                </wp:inline>
              </w:drawing>
            </w:r>
          </w:p>
        </w:tc>
        <w:tc>
          <w:tcPr>
            <w:tcW w:w="4786" w:type="dxa"/>
          </w:tcPr>
          <w:p w:rsidR="008F61E2" w:rsidRPr="00A61ED8" w:rsidRDefault="008F61E2" w:rsidP="003F712B">
            <w:pPr>
              <w:pStyle w:val="aa"/>
              <w:rPr>
                <w:rFonts w:ascii="Arial" w:hAnsi="Arial" w:cs="Arial"/>
              </w:rPr>
            </w:pPr>
            <w:r w:rsidRPr="00A61ED8">
              <w:rPr>
                <w:rFonts w:ascii="Arial" w:hAnsi="Arial" w:cs="Arial"/>
              </w:rPr>
              <w:t>роль ссылки разделяет альтернативные группы выбора</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drawing>
                <wp:inline distT="0" distB="0" distL="0" distR="0">
                  <wp:extent cx="2011680" cy="524510"/>
                  <wp:effectExtent l="19050" t="0" r="7620" b="0"/>
                  <wp:docPr id="18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8" cstate="print"/>
                          <a:srcRect/>
                          <a:stretch>
                            <a:fillRect/>
                          </a:stretch>
                        </pic:blipFill>
                        <pic:spPr bwMode="auto">
                          <a:xfrm>
                            <a:off x="0" y="0"/>
                            <a:ext cx="2011680" cy="524510"/>
                          </a:xfrm>
                          <a:prstGeom prst="rect">
                            <a:avLst/>
                          </a:prstGeom>
                          <a:noFill/>
                          <a:ln w="9525">
                            <a:noFill/>
                            <a:miter lim="800000"/>
                            <a:headEnd/>
                            <a:tailEnd/>
                          </a:ln>
                        </pic:spPr>
                      </pic:pic>
                    </a:graphicData>
                  </a:graphic>
                </wp:inline>
              </w:drawing>
            </w:r>
          </w:p>
        </w:tc>
        <w:tc>
          <w:tcPr>
            <w:tcW w:w="4786" w:type="dxa"/>
          </w:tcPr>
          <w:p w:rsidR="008F61E2" w:rsidRPr="00A61ED8" w:rsidRDefault="008F61E2" w:rsidP="003F712B">
            <w:pPr>
              <w:pStyle w:val="aa"/>
              <w:rPr>
                <w:rFonts w:ascii="Arial" w:hAnsi="Arial" w:cs="Arial"/>
              </w:rPr>
            </w:pPr>
            <w:r w:rsidRPr="00A61ED8">
              <w:rPr>
                <w:rFonts w:ascii="Arial" w:hAnsi="Arial" w:cs="Arial"/>
              </w:rPr>
              <w:t>отрицание удаляет выборы значений аспектов</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drawing>
                <wp:inline distT="0" distB="0" distL="0" distR="0">
                  <wp:extent cx="1510665" cy="596265"/>
                  <wp:effectExtent l="19050" t="0" r="0" b="0"/>
                  <wp:docPr id="1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9" cstate="print"/>
                          <a:srcRect/>
                          <a:stretch>
                            <a:fillRect/>
                          </a:stretch>
                        </pic:blipFill>
                        <pic:spPr bwMode="auto">
                          <a:xfrm>
                            <a:off x="0" y="0"/>
                            <a:ext cx="1510665" cy="596265"/>
                          </a:xfrm>
                          <a:prstGeom prst="rect">
                            <a:avLst/>
                          </a:prstGeom>
                          <a:noFill/>
                          <a:ln w="9525">
                            <a:noFill/>
                            <a:miter lim="800000"/>
                            <a:headEnd/>
                            <a:tailEnd/>
                          </a:ln>
                        </pic:spPr>
                      </pic:pic>
                    </a:graphicData>
                  </a:graphic>
                </wp:inline>
              </w:drawing>
            </w:r>
          </w:p>
        </w:tc>
        <w:tc>
          <w:tcPr>
            <w:tcW w:w="4786" w:type="dxa"/>
          </w:tcPr>
          <w:p w:rsidR="008F61E2" w:rsidRPr="00A61ED8" w:rsidRDefault="008F61E2" w:rsidP="008F61E2">
            <w:pPr>
              <w:pStyle w:val="aa"/>
              <w:rPr>
                <w:rFonts w:ascii="Arial" w:hAnsi="Arial" w:cs="Arial"/>
              </w:rPr>
            </w:pPr>
            <w:r w:rsidRPr="00A61ED8">
              <w:rPr>
                <w:rFonts w:ascii="Arial" w:hAnsi="Arial" w:cs="Arial"/>
              </w:rPr>
              <w:t>«Метакласс» Выбор значения аспекта</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drawing>
                <wp:inline distT="0" distB="0" distL="0" distR="0">
                  <wp:extent cx="1137285" cy="628015"/>
                  <wp:effectExtent l="19050" t="0" r="5715" b="0"/>
                  <wp:docPr id="18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0" cstate="print"/>
                          <a:srcRect/>
                          <a:stretch>
                            <a:fillRect/>
                          </a:stretch>
                        </pic:blipFill>
                        <pic:spPr bwMode="auto">
                          <a:xfrm>
                            <a:off x="0" y="0"/>
                            <a:ext cx="1137285" cy="628015"/>
                          </a:xfrm>
                          <a:prstGeom prst="rect">
                            <a:avLst/>
                          </a:prstGeom>
                          <a:noFill/>
                          <a:ln w="9525">
                            <a:noFill/>
                            <a:miter lim="800000"/>
                            <a:headEnd/>
                            <a:tailEnd/>
                          </a:ln>
                        </pic:spPr>
                      </pic:pic>
                    </a:graphicData>
                  </a:graphic>
                </wp:inline>
              </w:drawing>
            </w:r>
          </w:p>
        </w:tc>
        <w:tc>
          <w:tcPr>
            <w:tcW w:w="4786" w:type="dxa"/>
          </w:tcPr>
          <w:p w:rsidR="008F61E2" w:rsidRPr="00A61ED8" w:rsidRDefault="008F61E2" w:rsidP="00DE4E1D">
            <w:pPr>
              <w:pStyle w:val="aa"/>
              <w:rPr>
                <w:rFonts w:ascii="Arial" w:hAnsi="Arial" w:cs="Arial"/>
              </w:rPr>
            </w:pPr>
            <w:r w:rsidRPr="00A61ED8">
              <w:rPr>
                <w:rFonts w:ascii="Arial" w:hAnsi="Arial" w:cs="Arial"/>
              </w:rPr>
              <w:t>«Метакласс» Аспект</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drawing>
                <wp:inline distT="0" distB="0" distL="0" distR="0">
                  <wp:extent cx="1208405" cy="628015"/>
                  <wp:effectExtent l="19050" t="0" r="0" b="0"/>
                  <wp:docPr id="18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1" cstate="print"/>
                          <a:srcRect/>
                          <a:stretch>
                            <a:fillRect/>
                          </a:stretch>
                        </pic:blipFill>
                        <pic:spPr bwMode="auto">
                          <a:xfrm>
                            <a:off x="0" y="0"/>
                            <a:ext cx="1208405" cy="628015"/>
                          </a:xfrm>
                          <a:prstGeom prst="rect">
                            <a:avLst/>
                          </a:prstGeom>
                          <a:noFill/>
                          <a:ln w="9525">
                            <a:noFill/>
                            <a:miter lim="800000"/>
                            <a:headEnd/>
                            <a:tailEnd/>
                          </a:ln>
                        </pic:spPr>
                      </pic:pic>
                    </a:graphicData>
                  </a:graphic>
                </wp:inline>
              </w:drawing>
            </w:r>
          </w:p>
        </w:tc>
        <w:tc>
          <w:tcPr>
            <w:tcW w:w="4786" w:type="dxa"/>
          </w:tcPr>
          <w:p w:rsidR="008F61E2" w:rsidRPr="00A61ED8" w:rsidRDefault="008F61E2" w:rsidP="00DE4E1D">
            <w:pPr>
              <w:pStyle w:val="aa"/>
              <w:rPr>
                <w:rFonts w:ascii="Arial" w:hAnsi="Arial" w:cs="Arial"/>
              </w:rPr>
            </w:pPr>
            <w:r w:rsidRPr="00A61ED8">
              <w:rPr>
                <w:rFonts w:ascii="Arial" w:hAnsi="Arial" w:cs="Arial"/>
              </w:rPr>
              <w:t>«Метакласс» Значение аспекта</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drawing>
                <wp:inline distT="0" distB="0" distL="0" distR="0">
                  <wp:extent cx="755650" cy="445135"/>
                  <wp:effectExtent l="19050" t="0" r="6350" b="0"/>
                  <wp:docPr id="18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2" cstate="print"/>
                          <a:srcRect/>
                          <a:stretch>
                            <a:fillRect/>
                          </a:stretch>
                        </pic:blipFill>
                        <pic:spPr bwMode="auto">
                          <a:xfrm>
                            <a:off x="0" y="0"/>
                            <a:ext cx="755650" cy="445135"/>
                          </a:xfrm>
                          <a:prstGeom prst="rect">
                            <a:avLst/>
                          </a:prstGeom>
                          <a:noFill/>
                          <a:ln w="9525">
                            <a:noFill/>
                            <a:miter lim="800000"/>
                            <a:headEnd/>
                            <a:tailEnd/>
                          </a:ln>
                        </pic:spPr>
                      </pic:pic>
                    </a:graphicData>
                  </a:graphic>
                </wp:inline>
              </w:drawing>
            </w:r>
          </w:p>
        </w:tc>
        <w:tc>
          <w:tcPr>
            <w:tcW w:w="4786" w:type="dxa"/>
          </w:tcPr>
          <w:p w:rsidR="008F61E2" w:rsidRPr="00A61ED8" w:rsidRDefault="008F61E2" w:rsidP="00DE4E1D">
            <w:pPr>
              <w:pStyle w:val="aa"/>
              <w:rPr>
                <w:rFonts w:ascii="Arial" w:hAnsi="Arial" w:cs="Arial"/>
              </w:rPr>
            </w:pPr>
            <w:r w:rsidRPr="00A61ED8">
              <w:rPr>
                <w:rFonts w:ascii="Arial" w:hAnsi="Arial" w:cs="Arial"/>
              </w:rPr>
              <w:t>«Метакласс» Гиперкуб</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drawing>
                <wp:inline distT="0" distB="0" distL="0" distR="0">
                  <wp:extent cx="826770" cy="501015"/>
                  <wp:effectExtent l="19050" t="0" r="0" b="0"/>
                  <wp:docPr id="18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3" cstate="print"/>
                          <a:srcRect/>
                          <a:stretch>
                            <a:fillRect/>
                          </a:stretch>
                        </pic:blipFill>
                        <pic:spPr bwMode="auto">
                          <a:xfrm>
                            <a:off x="0" y="0"/>
                            <a:ext cx="826770" cy="501015"/>
                          </a:xfrm>
                          <a:prstGeom prst="rect">
                            <a:avLst/>
                          </a:prstGeom>
                          <a:noFill/>
                          <a:ln w="9525">
                            <a:noFill/>
                            <a:miter lim="800000"/>
                            <a:headEnd/>
                            <a:tailEnd/>
                          </a:ln>
                        </pic:spPr>
                      </pic:pic>
                    </a:graphicData>
                  </a:graphic>
                </wp:inline>
              </w:drawing>
            </w:r>
          </w:p>
        </w:tc>
        <w:tc>
          <w:tcPr>
            <w:tcW w:w="4786" w:type="dxa"/>
          </w:tcPr>
          <w:p w:rsidR="008F61E2" w:rsidRPr="00A61ED8" w:rsidRDefault="008F61E2" w:rsidP="00DE4E1D">
            <w:pPr>
              <w:pStyle w:val="aa"/>
              <w:rPr>
                <w:rFonts w:ascii="Arial" w:hAnsi="Arial" w:cs="Arial"/>
              </w:rPr>
            </w:pPr>
            <w:r w:rsidRPr="00A61ED8">
              <w:rPr>
                <w:rFonts w:ascii="Arial" w:hAnsi="Arial" w:cs="Arial"/>
              </w:rPr>
              <w:t>«Метакласс»</w:t>
            </w:r>
            <w:r w:rsidR="0097323E" w:rsidRPr="00A61ED8">
              <w:rPr>
                <w:rFonts w:ascii="Arial" w:hAnsi="Arial" w:cs="Arial"/>
              </w:rPr>
              <w:t xml:space="preserve"> Измерение</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drawing>
                <wp:inline distT="0" distB="0" distL="0" distR="0">
                  <wp:extent cx="826770" cy="540385"/>
                  <wp:effectExtent l="19050" t="0" r="0" b="0"/>
                  <wp:docPr id="19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4" cstate="print"/>
                          <a:srcRect/>
                          <a:stretch>
                            <a:fillRect/>
                          </a:stretch>
                        </pic:blipFill>
                        <pic:spPr bwMode="auto">
                          <a:xfrm>
                            <a:off x="0" y="0"/>
                            <a:ext cx="826770" cy="540385"/>
                          </a:xfrm>
                          <a:prstGeom prst="rect">
                            <a:avLst/>
                          </a:prstGeom>
                          <a:noFill/>
                          <a:ln w="9525">
                            <a:noFill/>
                            <a:miter lim="800000"/>
                            <a:headEnd/>
                            <a:tailEnd/>
                          </a:ln>
                        </pic:spPr>
                      </pic:pic>
                    </a:graphicData>
                  </a:graphic>
                </wp:inline>
              </w:drawing>
            </w:r>
          </w:p>
        </w:tc>
        <w:tc>
          <w:tcPr>
            <w:tcW w:w="4786" w:type="dxa"/>
          </w:tcPr>
          <w:p w:rsidR="008F61E2" w:rsidRPr="00A61ED8" w:rsidRDefault="008F61E2" w:rsidP="00DE4E1D">
            <w:pPr>
              <w:pStyle w:val="aa"/>
              <w:rPr>
                <w:rFonts w:ascii="Arial" w:hAnsi="Arial" w:cs="Arial"/>
              </w:rPr>
            </w:pPr>
            <w:r w:rsidRPr="00A61ED8">
              <w:rPr>
                <w:rFonts w:ascii="Arial" w:hAnsi="Arial" w:cs="Arial"/>
              </w:rPr>
              <w:t>«Метакласс»</w:t>
            </w:r>
            <w:r w:rsidR="0097323E" w:rsidRPr="00A61ED8">
              <w:rPr>
                <w:rFonts w:ascii="Arial" w:hAnsi="Arial" w:cs="Arial"/>
              </w:rPr>
              <w:t xml:space="preserve"> Домен</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drawing>
                <wp:inline distT="0" distB="0" distL="0" distR="0">
                  <wp:extent cx="866775" cy="620395"/>
                  <wp:effectExtent l="19050" t="0" r="9525" b="0"/>
                  <wp:docPr id="24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5" cstate="print"/>
                          <a:srcRect/>
                          <a:stretch>
                            <a:fillRect/>
                          </a:stretch>
                        </pic:blipFill>
                        <pic:spPr bwMode="auto">
                          <a:xfrm>
                            <a:off x="0" y="0"/>
                            <a:ext cx="866775" cy="620395"/>
                          </a:xfrm>
                          <a:prstGeom prst="rect">
                            <a:avLst/>
                          </a:prstGeom>
                          <a:noFill/>
                          <a:ln w="9525">
                            <a:noFill/>
                            <a:miter lim="800000"/>
                            <a:headEnd/>
                            <a:tailEnd/>
                          </a:ln>
                        </pic:spPr>
                      </pic:pic>
                    </a:graphicData>
                  </a:graphic>
                </wp:inline>
              </w:drawing>
            </w:r>
          </w:p>
        </w:tc>
        <w:tc>
          <w:tcPr>
            <w:tcW w:w="4786" w:type="dxa"/>
          </w:tcPr>
          <w:p w:rsidR="008F61E2" w:rsidRPr="00A61ED8" w:rsidRDefault="008F61E2" w:rsidP="00DE4E1D">
            <w:pPr>
              <w:pStyle w:val="aa"/>
              <w:rPr>
                <w:rFonts w:ascii="Arial" w:hAnsi="Arial" w:cs="Arial"/>
              </w:rPr>
            </w:pPr>
            <w:r w:rsidRPr="00A61ED8">
              <w:rPr>
                <w:rFonts w:ascii="Arial" w:hAnsi="Arial" w:cs="Arial"/>
              </w:rPr>
              <w:t>«Метакласс»</w:t>
            </w:r>
            <w:r w:rsidR="0097323E" w:rsidRPr="00A61ED8">
              <w:rPr>
                <w:rFonts w:ascii="Arial" w:hAnsi="Arial" w:cs="Arial"/>
              </w:rPr>
              <w:t xml:space="preserve"> Элемент</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drawing>
                <wp:inline distT="0" distB="0" distL="0" distR="0">
                  <wp:extent cx="826770" cy="524510"/>
                  <wp:effectExtent l="19050" t="0" r="0" b="0"/>
                  <wp:docPr id="24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6" cstate="print"/>
                          <a:srcRect/>
                          <a:stretch>
                            <a:fillRect/>
                          </a:stretch>
                        </pic:blipFill>
                        <pic:spPr bwMode="auto">
                          <a:xfrm>
                            <a:off x="0" y="0"/>
                            <a:ext cx="826770" cy="524510"/>
                          </a:xfrm>
                          <a:prstGeom prst="rect">
                            <a:avLst/>
                          </a:prstGeom>
                          <a:noFill/>
                          <a:ln w="9525">
                            <a:noFill/>
                            <a:miter lim="800000"/>
                            <a:headEnd/>
                            <a:tailEnd/>
                          </a:ln>
                        </pic:spPr>
                      </pic:pic>
                    </a:graphicData>
                  </a:graphic>
                </wp:inline>
              </w:drawing>
            </w:r>
          </w:p>
        </w:tc>
        <w:tc>
          <w:tcPr>
            <w:tcW w:w="4786" w:type="dxa"/>
          </w:tcPr>
          <w:p w:rsidR="008F61E2" w:rsidRPr="00A61ED8" w:rsidRDefault="008F61E2" w:rsidP="00DE4E1D">
            <w:pPr>
              <w:pStyle w:val="aa"/>
              <w:rPr>
                <w:rFonts w:ascii="Arial" w:hAnsi="Arial" w:cs="Arial"/>
              </w:rPr>
            </w:pPr>
            <w:r w:rsidRPr="00A61ED8">
              <w:rPr>
                <w:rFonts w:ascii="Arial" w:hAnsi="Arial" w:cs="Arial"/>
              </w:rPr>
              <w:t>«Метакласс»</w:t>
            </w:r>
            <w:r w:rsidR="0097323E" w:rsidRPr="00A61ED8">
              <w:rPr>
                <w:rFonts w:ascii="Arial" w:hAnsi="Arial" w:cs="Arial"/>
              </w:rPr>
              <w:t xml:space="preserve"> Наследование</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drawing>
                <wp:inline distT="0" distB="0" distL="0" distR="0">
                  <wp:extent cx="787400" cy="675640"/>
                  <wp:effectExtent l="19050" t="0" r="0" b="0"/>
                  <wp:docPr id="24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7" cstate="print"/>
                          <a:srcRect/>
                          <a:stretch>
                            <a:fillRect/>
                          </a:stretch>
                        </pic:blipFill>
                        <pic:spPr bwMode="auto">
                          <a:xfrm>
                            <a:off x="0" y="0"/>
                            <a:ext cx="787400" cy="675640"/>
                          </a:xfrm>
                          <a:prstGeom prst="rect">
                            <a:avLst/>
                          </a:prstGeom>
                          <a:noFill/>
                          <a:ln w="9525">
                            <a:noFill/>
                            <a:miter lim="800000"/>
                            <a:headEnd/>
                            <a:tailEnd/>
                          </a:ln>
                        </pic:spPr>
                      </pic:pic>
                    </a:graphicData>
                  </a:graphic>
                </wp:inline>
              </w:drawing>
            </w:r>
          </w:p>
        </w:tc>
        <w:tc>
          <w:tcPr>
            <w:tcW w:w="4786" w:type="dxa"/>
          </w:tcPr>
          <w:p w:rsidR="008F61E2" w:rsidRPr="00A61ED8" w:rsidRDefault="008F61E2" w:rsidP="00DE4E1D">
            <w:pPr>
              <w:pStyle w:val="aa"/>
              <w:rPr>
                <w:rFonts w:ascii="Arial" w:hAnsi="Arial" w:cs="Arial"/>
              </w:rPr>
            </w:pPr>
            <w:r w:rsidRPr="00A61ED8">
              <w:rPr>
                <w:rFonts w:ascii="Arial" w:hAnsi="Arial" w:cs="Arial"/>
              </w:rPr>
              <w:t>«Метакласс»</w:t>
            </w:r>
            <w:r w:rsidR="0097323E" w:rsidRPr="00A61ED8">
              <w:rPr>
                <w:rFonts w:ascii="Arial" w:hAnsi="Arial" w:cs="Arial"/>
              </w:rPr>
              <w:t xml:space="preserve"> Гиперкуб</w:t>
            </w:r>
          </w:p>
          <w:p w:rsidR="0097323E" w:rsidRPr="00A61ED8" w:rsidRDefault="0097323E" w:rsidP="00DE4E1D">
            <w:pPr>
              <w:pStyle w:val="aa"/>
              <w:rPr>
                <w:rFonts w:ascii="Arial" w:hAnsi="Arial" w:cs="Arial"/>
              </w:rPr>
            </w:pPr>
            <w:r w:rsidRPr="00A61ED8">
              <w:rPr>
                <w:rFonts w:ascii="Arial" w:hAnsi="Arial" w:cs="Arial"/>
              </w:rPr>
              <w:t>отрицается</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drawing>
                <wp:inline distT="0" distB="0" distL="0" distR="0">
                  <wp:extent cx="1438910" cy="501015"/>
                  <wp:effectExtent l="19050" t="0" r="8890" b="0"/>
                  <wp:docPr id="24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8" cstate="print"/>
                          <a:srcRect/>
                          <a:stretch>
                            <a:fillRect/>
                          </a:stretch>
                        </pic:blipFill>
                        <pic:spPr bwMode="auto">
                          <a:xfrm>
                            <a:off x="0" y="0"/>
                            <a:ext cx="1438910" cy="501015"/>
                          </a:xfrm>
                          <a:prstGeom prst="rect">
                            <a:avLst/>
                          </a:prstGeom>
                          <a:noFill/>
                          <a:ln w="9525">
                            <a:noFill/>
                            <a:miter lim="800000"/>
                            <a:headEnd/>
                            <a:tailEnd/>
                          </a:ln>
                        </pic:spPr>
                      </pic:pic>
                    </a:graphicData>
                  </a:graphic>
                </wp:inline>
              </w:drawing>
            </w:r>
          </w:p>
        </w:tc>
        <w:tc>
          <w:tcPr>
            <w:tcW w:w="4786" w:type="dxa"/>
          </w:tcPr>
          <w:p w:rsidR="008F61E2" w:rsidRPr="00A61ED8" w:rsidRDefault="008F61E2" w:rsidP="00DE4E1D">
            <w:pPr>
              <w:pStyle w:val="aa"/>
              <w:rPr>
                <w:rFonts w:ascii="Arial" w:hAnsi="Arial" w:cs="Arial"/>
              </w:rPr>
            </w:pPr>
            <w:r w:rsidRPr="00A61ED8">
              <w:rPr>
                <w:rFonts w:ascii="Arial" w:hAnsi="Arial" w:cs="Arial"/>
              </w:rPr>
              <w:t>«Метакласс»</w:t>
            </w:r>
            <w:r w:rsidR="0097323E" w:rsidRPr="00A61ED8">
              <w:rPr>
                <w:rFonts w:ascii="Arial" w:hAnsi="Arial" w:cs="Arial"/>
              </w:rPr>
              <w:t xml:space="preserve"> Измерение гиперкуба</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lastRenderedPageBreak/>
              <w:drawing>
                <wp:inline distT="0" distB="0" distL="0" distR="0">
                  <wp:extent cx="1137285" cy="516890"/>
                  <wp:effectExtent l="19050" t="0" r="5715" b="0"/>
                  <wp:docPr id="25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9" cstate="print"/>
                          <a:srcRect/>
                          <a:stretch>
                            <a:fillRect/>
                          </a:stretch>
                        </pic:blipFill>
                        <pic:spPr bwMode="auto">
                          <a:xfrm>
                            <a:off x="0" y="0"/>
                            <a:ext cx="1137285" cy="516890"/>
                          </a:xfrm>
                          <a:prstGeom prst="rect">
                            <a:avLst/>
                          </a:prstGeom>
                          <a:noFill/>
                          <a:ln w="9525">
                            <a:noFill/>
                            <a:miter lim="800000"/>
                            <a:headEnd/>
                            <a:tailEnd/>
                          </a:ln>
                        </pic:spPr>
                      </pic:pic>
                    </a:graphicData>
                  </a:graphic>
                </wp:inline>
              </w:drawing>
            </w:r>
          </w:p>
        </w:tc>
        <w:tc>
          <w:tcPr>
            <w:tcW w:w="4786" w:type="dxa"/>
          </w:tcPr>
          <w:p w:rsidR="008F61E2" w:rsidRPr="00A61ED8" w:rsidRDefault="008F61E2" w:rsidP="00DE4E1D">
            <w:pPr>
              <w:pStyle w:val="aa"/>
              <w:rPr>
                <w:rFonts w:ascii="Arial" w:hAnsi="Arial" w:cs="Arial"/>
              </w:rPr>
            </w:pPr>
            <w:r w:rsidRPr="00A61ED8">
              <w:rPr>
                <w:rFonts w:ascii="Arial" w:hAnsi="Arial" w:cs="Arial"/>
              </w:rPr>
              <w:t>«Метакласс»</w:t>
            </w:r>
            <w:r w:rsidR="0097323E" w:rsidRPr="00A61ED8">
              <w:rPr>
                <w:rFonts w:ascii="Arial" w:hAnsi="Arial" w:cs="Arial"/>
              </w:rPr>
              <w:t xml:space="preserve"> Измерение домена</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drawing>
                <wp:inline distT="0" distB="0" distL="0" distR="0">
                  <wp:extent cx="1017905" cy="524510"/>
                  <wp:effectExtent l="19050" t="0" r="0" b="0"/>
                  <wp:docPr id="25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0" cstate="print"/>
                          <a:srcRect/>
                          <a:stretch>
                            <a:fillRect/>
                          </a:stretch>
                        </pic:blipFill>
                        <pic:spPr bwMode="auto">
                          <a:xfrm>
                            <a:off x="0" y="0"/>
                            <a:ext cx="1017905" cy="524510"/>
                          </a:xfrm>
                          <a:prstGeom prst="rect">
                            <a:avLst/>
                          </a:prstGeom>
                          <a:noFill/>
                          <a:ln w="9525">
                            <a:noFill/>
                            <a:miter lim="800000"/>
                            <a:headEnd/>
                            <a:tailEnd/>
                          </a:ln>
                        </pic:spPr>
                      </pic:pic>
                    </a:graphicData>
                  </a:graphic>
                </wp:inline>
              </w:drawing>
            </w:r>
          </w:p>
        </w:tc>
        <w:tc>
          <w:tcPr>
            <w:tcW w:w="4786" w:type="dxa"/>
          </w:tcPr>
          <w:p w:rsidR="008F61E2" w:rsidRPr="00A61ED8" w:rsidRDefault="008F61E2" w:rsidP="00DE4E1D">
            <w:pPr>
              <w:pStyle w:val="aa"/>
              <w:rPr>
                <w:rFonts w:ascii="Arial" w:hAnsi="Arial" w:cs="Arial"/>
              </w:rPr>
            </w:pPr>
            <w:r w:rsidRPr="00A61ED8">
              <w:rPr>
                <w:rFonts w:ascii="Arial" w:hAnsi="Arial" w:cs="Arial"/>
              </w:rPr>
              <w:t>«Метакласс»</w:t>
            </w:r>
            <w:r w:rsidR="0097323E" w:rsidRPr="00A61ED8">
              <w:rPr>
                <w:rFonts w:ascii="Arial" w:hAnsi="Arial" w:cs="Arial"/>
              </w:rPr>
              <w:t xml:space="preserve"> Элемент домена</w:t>
            </w:r>
          </w:p>
        </w:tc>
      </w:tr>
      <w:tr w:rsidR="008F61E2" w:rsidRPr="00A61ED8" w:rsidTr="00DE4E1D">
        <w:tc>
          <w:tcPr>
            <w:tcW w:w="4785" w:type="dxa"/>
          </w:tcPr>
          <w:p w:rsidR="008F61E2" w:rsidRPr="00A61ED8" w:rsidRDefault="008F61E2" w:rsidP="00DE4E1D">
            <w:pPr>
              <w:pStyle w:val="aa"/>
              <w:rPr>
                <w:rFonts w:ascii="Arial" w:hAnsi="Arial" w:cs="Arial"/>
                <w:noProof/>
              </w:rPr>
            </w:pPr>
            <w:r w:rsidRPr="00A61ED8">
              <w:rPr>
                <w:rFonts w:ascii="Arial" w:hAnsi="Arial" w:cs="Arial"/>
                <w:noProof/>
              </w:rPr>
              <w:drawing>
                <wp:inline distT="0" distB="0" distL="0" distR="0">
                  <wp:extent cx="1860550" cy="946150"/>
                  <wp:effectExtent l="19050" t="0" r="6350" b="0"/>
                  <wp:docPr id="25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1" cstate="print"/>
                          <a:srcRect/>
                          <a:stretch>
                            <a:fillRect/>
                          </a:stretch>
                        </pic:blipFill>
                        <pic:spPr bwMode="auto">
                          <a:xfrm>
                            <a:off x="0" y="0"/>
                            <a:ext cx="1860550" cy="946150"/>
                          </a:xfrm>
                          <a:prstGeom prst="rect">
                            <a:avLst/>
                          </a:prstGeom>
                          <a:noFill/>
                          <a:ln w="9525">
                            <a:noFill/>
                            <a:miter lim="800000"/>
                            <a:headEnd/>
                            <a:tailEnd/>
                          </a:ln>
                        </pic:spPr>
                      </pic:pic>
                    </a:graphicData>
                  </a:graphic>
                </wp:inline>
              </w:drawing>
            </w:r>
          </w:p>
        </w:tc>
        <w:tc>
          <w:tcPr>
            <w:tcW w:w="4786" w:type="dxa"/>
          </w:tcPr>
          <w:p w:rsidR="008F61E2" w:rsidRPr="00A61ED8" w:rsidRDefault="0097323E" w:rsidP="00DE4E1D">
            <w:pPr>
              <w:pStyle w:val="aa"/>
              <w:rPr>
                <w:rFonts w:ascii="Arial" w:hAnsi="Arial" w:cs="Arial"/>
              </w:rPr>
            </w:pPr>
            <w:r w:rsidRPr="00A61ED8">
              <w:rPr>
                <w:rFonts w:ascii="Arial" w:hAnsi="Arial" w:cs="Arial"/>
              </w:rPr>
              <w:t>наследование выполняет определенную роль как элемент домена, концептуально, служит опорным элементом наследования первичного пункта с измерением</w:t>
            </w:r>
          </w:p>
        </w:tc>
      </w:tr>
    </w:tbl>
    <w:p w:rsidR="00DE4E1D" w:rsidRPr="00A61ED8" w:rsidRDefault="00DE4E1D" w:rsidP="00DE4E1D">
      <w:pPr>
        <w:pStyle w:val="aa"/>
        <w:rPr>
          <w:rFonts w:ascii="Arial" w:hAnsi="Arial" w:cs="Arial"/>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r w:rsidRPr="00A61ED8">
        <w:rPr>
          <w:rFonts w:ascii="Arial" w:eastAsia="Times New Roman" w:hAnsi="Arial" w:cs="Arial"/>
          <w:b/>
          <w:bCs/>
          <w:color w:val="005A9C"/>
          <w:sz w:val="29"/>
          <w:szCs w:val="29"/>
        </w:rPr>
        <w:t xml:space="preserve">4.4.1 </w:t>
      </w:r>
      <w:r w:rsidR="00802852" w:rsidRPr="00A61ED8">
        <w:rPr>
          <w:rFonts w:ascii="Arial" w:eastAsia="Times New Roman" w:hAnsi="Arial" w:cs="Arial"/>
          <w:b/>
          <w:bCs/>
          <w:color w:val="005A9C"/>
          <w:sz w:val="29"/>
          <w:szCs w:val="29"/>
        </w:rPr>
        <w:t>Взрыв-схемы</w:t>
      </w:r>
    </w:p>
    <w:p w:rsidR="00802852" w:rsidRPr="00A61ED8" w:rsidRDefault="00802852" w:rsidP="00802852">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Следующие три схемы представляют аспекты описанных выше диаграмм по отдельности, что позволяет понять различные отношения как независимые части и в их совокупности.</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4429125" cy="2178685"/>
            <wp:effectExtent l="0" t="0" r="9525" b="0"/>
            <wp:docPr id="122" name="Рисунок 122" descr="XBRL Dimension D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XBRL Dimension DTS"/>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4429125" cy="2178685"/>
                    </a:xfrm>
                    <a:prstGeom prst="rect">
                      <a:avLst/>
                    </a:prstGeom>
                    <a:noFill/>
                    <a:ln>
                      <a:noFill/>
                    </a:ln>
                  </pic:spPr>
                </pic:pic>
              </a:graphicData>
            </a:graphic>
          </wp:inline>
        </w:drawing>
      </w:r>
    </w:p>
    <w:p w:rsidR="00DE4E1D" w:rsidRPr="00A61ED8" w:rsidRDefault="00DE4E1D" w:rsidP="00DE4E1D">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4. Измерение XBRL [Измерение xbr</w:t>
      </w:r>
      <w:r w:rsidR="00802852" w:rsidRPr="00A61ED8">
        <w:rPr>
          <w:rFonts w:ascii="Arial" w:eastAsia="Times New Roman" w:hAnsi="Arial" w:cs="Arial"/>
          <w:b/>
          <w:color w:val="000000"/>
          <w:sz w:val="24"/>
          <w:szCs w:val="24"/>
        </w:rPr>
        <w:t>l</w:t>
      </w:r>
      <w:r w:rsidRPr="00A61ED8">
        <w:rPr>
          <w:rFonts w:ascii="Arial" w:eastAsia="Times New Roman" w:hAnsi="Arial" w:cs="Arial"/>
          <w:b/>
          <w:color w:val="000000"/>
          <w:sz w:val="24"/>
          <w:szCs w:val="24"/>
        </w:rPr>
        <w:t xml:space="preserve"> - DTS]</w:t>
      </w:r>
    </w:p>
    <w:tbl>
      <w:tblPr>
        <w:tblStyle w:val="ab"/>
        <w:tblW w:w="0" w:type="auto"/>
        <w:tblLook w:val="04A0" w:firstRow="1" w:lastRow="0" w:firstColumn="1" w:lastColumn="0" w:noHBand="0" w:noVBand="1"/>
      </w:tblPr>
      <w:tblGrid>
        <w:gridCol w:w="4785"/>
        <w:gridCol w:w="4786"/>
      </w:tblGrid>
      <w:tr w:rsidR="00802852" w:rsidRPr="00A61ED8" w:rsidTr="003F712B">
        <w:tc>
          <w:tcPr>
            <w:tcW w:w="4785" w:type="dxa"/>
          </w:tcPr>
          <w:p w:rsidR="00802852" w:rsidRPr="00A61ED8" w:rsidRDefault="00802852" w:rsidP="003F712B">
            <w:pPr>
              <w:pStyle w:val="aa"/>
              <w:rPr>
                <w:rFonts w:ascii="Arial" w:hAnsi="Arial" w:cs="Arial"/>
              </w:rPr>
            </w:pPr>
            <w:r w:rsidRPr="00A61ED8">
              <w:rPr>
                <w:rFonts w:ascii="Arial" w:hAnsi="Arial" w:cs="Arial"/>
                <w:noProof/>
              </w:rPr>
              <w:drawing>
                <wp:inline distT="0" distB="0" distL="0" distR="0">
                  <wp:extent cx="1438910" cy="620395"/>
                  <wp:effectExtent l="19050" t="0" r="8890" b="0"/>
                  <wp:docPr id="2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0" cstate="print"/>
                          <a:srcRect/>
                          <a:stretch>
                            <a:fillRect/>
                          </a:stretch>
                        </pic:blipFill>
                        <pic:spPr bwMode="auto">
                          <a:xfrm>
                            <a:off x="0" y="0"/>
                            <a:ext cx="1438910" cy="620395"/>
                          </a:xfrm>
                          <a:prstGeom prst="rect">
                            <a:avLst/>
                          </a:prstGeom>
                          <a:noFill/>
                          <a:ln w="9525">
                            <a:noFill/>
                            <a:miter lim="800000"/>
                            <a:headEnd/>
                            <a:tailEnd/>
                          </a:ln>
                        </pic:spPr>
                      </pic:pic>
                    </a:graphicData>
                  </a:graphic>
                </wp:inline>
              </w:drawing>
            </w:r>
          </w:p>
        </w:tc>
        <w:tc>
          <w:tcPr>
            <w:tcW w:w="4786" w:type="dxa"/>
          </w:tcPr>
          <w:p w:rsidR="00802852" w:rsidRPr="00A61ED8" w:rsidRDefault="00802852" w:rsidP="003F712B">
            <w:pPr>
              <w:pStyle w:val="aa"/>
              <w:rPr>
                <w:rFonts w:ascii="Arial" w:hAnsi="Arial" w:cs="Arial"/>
              </w:rPr>
            </w:pPr>
            <w:r w:rsidRPr="00A61ED8">
              <w:rPr>
                <w:rFonts w:ascii="Arial" w:hAnsi="Arial" w:cs="Arial"/>
              </w:rPr>
              <w:t>«Метакласс» DTS</w:t>
            </w:r>
          </w:p>
          <w:p w:rsidR="00802852" w:rsidRPr="00A61ED8" w:rsidRDefault="00802852" w:rsidP="003F712B">
            <w:pPr>
              <w:pStyle w:val="aa"/>
              <w:rPr>
                <w:rFonts w:ascii="Arial" w:hAnsi="Arial" w:cs="Arial"/>
              </w:rPr>
            </w:pPr>
            <w:r w:rsidRPr="00A61ED8">
              <w:rPr>
                <w:rFonts w:ascii="Arial" w:hAnsi="Arial" w:cs="Arial"/>
              </w:rPr>
              <w:t>неименованный 1: документ xml</w:t>
            </w:r>
          </w:p>
        </w:tc>
      </w:tr>
      <w:tr w:rsidR="00802852" w:rsidRPr="00A61ED8" w:rsidTr="003F712B">
        <w:tc>
          <w:tcPr>
            <w:tcW w:w="4785" w:type="dxa"/>
          </w:tcPr>
          <w:p w:rsidR="00802852" w:rsidRPr="00A61ED8" w:rsidRDefault="00802852" w:rsidP="003F712B">
            <w:pPr>
              <w:pStyle w:val="aa"/>
              <w:rPr>
                <w:rFonts w:ascii="Arial" w:hAnsi="Arial" w:cs="Arial"/>
              </w:rPr>
            </w:pPr>
            <w:r w:rsidRPr="00A61ED8">
              <w:rPr>
                <w:rFonts w:ascii="Arial" w:hAnsi="Arial" w:cs="Arial"/>
                <w:noProof/>
              </w:rPr>
              <w:drawing>
                <wp:inline distT="0" distB="0" distL="0" distR="0">
                  <wp:extent cx="787400" cy="516890"/>
                  <wp:effectExtent l="19050" t="0" r="0" b="0"/>
                  <wp:docPr id="2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1" cstate="print"/>
                          <a:srcRect/>
                          <a:stretch>
                            <a:fillRect/>
                          </a:stretch>
                        </pic:blipFill>
                        <pic:spPr bwMode="auto">
                          <a:xfrm>
                            <a:off x="0" y="0"/>
                            <a:ext cx="787400" cy="516890"/>
                          </a:xfrm>
                          <a:prstGeom prst="rect">
                            <a:avLst/>
                          </a:prstGeom>
                          <a:noFill/>
                          <a:ln w="9525">
                            <a:noFill/>
                            <a:miter lim="800000"/>
                            <a:headEnd/>
                            <a:tailEnd/>
                          </a:ln>
                        </pic:spPr>
                      </pic:pic>
                    </a:graphicData>
                  </a:graphic>
                </wp:inline>
              </w:drawing>
            </w:r>
          </w:p>
        </w:tc>
        <w:tc>
          <w:tcPr>
            <w:tcW w:w="4786" w:type="dxa"/>
          </w:tcPr>
          <w:p w:rsidR="00802852" w:rsidRPr="00A61ED8" w:rsidRDefault="00802852" w:rsidP="003F712B">
            <w:pPr>
              <w:pStyle w:val="aa"/>
              <w:rPr>
                <w:rFonts w:ascii="Arial" w:hAnsi="Arial" w:cs="Arial"/>
              </w:rPr>
            </w:pPr>
            <w:r w:rsidRPr="00A61ED8">
              <w:rPr>
                <w:rFonts w:ascii="Arial" w:hAnsi="Arial" w:cs="Arial"/>
              </w:rPr>
              <w:t>«Метакласс» Концепт</w:t>
            </w:r>
          </w:p>
        </w:tc>
      </w:tr>
      <w:tr w:rsidR="00802852" w:rsidRPr="00A61ED8" w:rsidTr="003F712B">
        <w:tc>
          <w:tcPr>
            <w:tcW w:w="4785" w:type="dxa"/>
          </w:tcPr>
          <w:p w:rsidR="00802852" w:rsidRPr="00A61ED8" w:rsidRDefault="00802852" w:rsidP="003F712B">
            <w:pPr>
              <w:pStyle w:val="aa"/>
              <w:rPr>
                <w:rFonts w:ascii="Arial" w:hAnsi="Arial" w:cs="Arial"/>
              </w:rPr>
            </w:pPr>
            <w:r w:rsidRPr="00A61ED8">
              <w:rPr>
                <w:rFonts w:ascii="Arial" w:hAnsi="Arial" w:cs="Arial"/>
                <w:noProof/>
              </w:rPr>
              <w:drawing>
                <wp:inline distT="0" distB="0" distL="0" distR="0">
                  <wp:extent cx="1097280" cy="580390"/>
                  <wp:effectExtent l="19050" t="0" r="7620" b="0"/>
                  <wp:docPr id="2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cstate="print"/>
                          <a:srcRect/>
                          <a:stretch>
                            <a:fillRect/>
                          </a:stretch>
                        </pic:blipFill>
                        <pic:spPr bwMode="auto">
                          <a:xfrm>
                            <a:off x="0" y="0"/>
                            <a:ext cx="1097280" cy="580390"/>
                          </a:xfrm>
                          <a:prstGeom prst="rect">
                            <a:avLst/>
                          </a:prstGeom>
                          <a:noFill/>
                          <a:ln w="9525">
                            <a:noFill/>
                            <a:miter lim="800000"/>
                            <a:headEnd/>
                            <a:tailEnd/>
                          </a:ln>
                        </pic:spPr>
                      </pic:pic>
                    </a:graphicData>
                  </a:graphic>
                </wp:inline>
              </w:drawing>
            </w:r>
          </w:p>
        </w:tc>
        <w:tc>
          <w:tcPr>
            <w:tcW w:w="4786" w:type="dxa"/>
          </w:tcPr>
          <w:p w:rsidR="00802852" w:rsidRPr="00A61ED8" w:rsidRDefault="00802852" w:rsidP="003F712B">
            <w:pPr>
              <w:pStyle w:val="aa"/>
              <w:rPr>
                <w:rFonts w:ascii="Arial" w:hAnsi="Arial" w:cs="Arial"/>
              </w:rPr>
            </w:pPr>
            <w:r w:rsidRPr="00A61ED8">
              <w:rPr>
                <w:rFonts w:ascii="Arial" w:hAnsi="Arial" w:cs="Arial"/>
              </w:rPr>
              <w:t>«Метакласс» Отношения DRS</w:t>
            </w:r>
          </w:p>
          <w:p w:rsidR="00802852" w:rsidRPr="00A61ED8" w:rsidRDefault="00802852" w:rsidP="003F712B">
            <w:pPr>
              <w:pStyle w:val="aa"/>
              <w:rPr>
                <w:rFonts w:ascii="Arial" w:hAnsi="Arial" w:cs="Arial"/>
              </w:rPr>
            </w:pPr>
            <w:r w:rsidRPr="00A61ED8">
              <w:rPr>
                <w:rFonts w:ascii="Arial" w:hAnsi="Arial" w:cs="Arial"/>
              </w:rPr>
              <w:t>роль гиперссылки</w:t>
            </w:r>
          </w:p>
        </w:tc>
      </w:tr>
    </w:tbl>
    <w:p w:rsidR="00DE4E1D" w:rsidRPr="00A61ED8" w:rsidRDefault="00DE4E1D"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494655" cy="3729355"/>
            <wp:effectExtent l="0" t="0" r="0" b="4445"/>
            <wp:docPr id="121" name="Рисунок 121" descr="XBRL Dimension DRS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XBRL Dimension DRSRelationship"/>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494655" cy="3729355"/>
                    </a:xfrm>
                    <a:prstGeom prst="rect">
                      <a:avLst/>
                    </a:prstGeom>
                    <a:noFill/>
                    <a:ln>
                      <a:noFill/>
                    </a:ln>
                  </pic:spPr>
                </pic:pic>
              </a:graphicData>
            </a:graphic>
          </wp:inline>
        </w:drawing>
      </w:r>
    </w:p>
    <w:p w:rsidR="00802852" w:rsidRPr="00A61ED8" w:rsidRDefault="00802852" w:rsidP="00802852">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4. Измерение XBRL [Измерение xbrl – Отношение DRS]</w:t>
      </w:r>
    </w:p>
    <w:tbl>
      <w:tblPr>
        <w:tblStyle w:val="ab"/>
        <w:tblW w:w="0" w:type="auto"/>
        <w:tblLook w:val="04A0" w:firstRow="1" w:lastRow="0" w:firstColumn="1" w:lastColumn="0" w:noHBand="0" w:noVBand="1"/>
      </w:tblPr>
      <w:tblGrid>
        <w:gridCol w:w="4785"/>
        <w:gridCol w:w="4786"/>
      </w:tblGrid>
      <w:tr w:rsidR="00802852" w:rsidRPr="00A61ED8" w:rsidTr="003F712B">
        <w:tc>
          <w:tcPr>
            <w:tcW w:w="4785" w:type="dxa"/>
          </w:tcPr>
          <w:p w:rsidR="00802852" w:rsidRPr="00A61ED8" w:rsidRDefault="00802852" w:rsidP="003F712B">
            <w:pPr>
              <w:pStyle w:val="aa"/>
              <w:rPr>
                <w:rFonts w:ascii="Arial" w:hAnsi="Arial" w:cs="Arial"/>
              </w:rPr>
            </w:pPr>
            <w:r w:rsidRPr="00A61ED8">
              <w:rPr>
                <w:rFonts w:ascii="Arial" w:hAnsi="Arial" w:cs="Arial"/>
                <w:noProof/>
              </w:rPr>
              <w:drawing>
                <wp:inline distT="0" distB="0" distL="0" distR="0">
                  <wp:extent cx="1097280" cy="580390"/>
                  <wp:effectExtent l="19050" t="0" r="7620" b="0"/>
                  <wp:docPr id="2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cstate="print"/>
                          <a:srcRect/>
                          <a:stretch>
                            <a:fillRect/>
                          </a:stretch>
                        </pic:blipFill>
                        <pic:spPr bwMode="auto">
                          <a:xfrm>
                            <a:off x="0" y="0"/>
                            <a:ext cx="1097280" cy="580390"/>
                          </a:xfrm>
                          <a:prstGeom prst="rect">
                            <a:avLst/>
                          </a:prstGeom>
                          <a:noFill/>
                          <a:ln w="9525">
                            <a:noFill/>
                            <a:miter lim="800000"/>
                            <a:headEnd/>
                            <a:tailEnd/>
                          </a:ln>
                        </pic:spPr>
                      </pic:pic>
                    </a:graphicData>
                  </a:graphic>
                </wp:inline>
              </w:drawing>
            </w:r>
          </w:p>
        </w:tc>
        <w:tc>
          <w:tcPr>
            <w:tcW w:w="4786" w:type="dxa"/>
          </w:tcPr>
          <w:p w:rsidR="00802852" w:rsidRPr="00A61ED8" w:rsidRDefault="00802852" w:rsidP="003F712B">
            <w:pPr>
              <w:pStyle w:val="aa"/>
              <w:rPr>
                <w:rFonts w:ascii="Arial" w:hAnsi="Arial" w:cs="Arial"/>
              </w:rPr>
            </w:pPr>
            <w:r w:rsidRPr="00A61ED8">
              <w:rPr>
                <w:rFonts w:ascii="Arial" w:hAnsi="Arial" w:cs="Arial"/>
              </w:rPr>
              <w:t>«Метакласс» Отношения DRS</w:t>
            </w:r>
          </w:p>
          <w:p w:rsidR="00802852" w:rsidRPr="00A61ED8" w:rsidRDefault="00802852" w:rsidP="003F712B">
            <w:pPr>
              <w:pStyle w:val="aa"/>
              <w:rPr>
                <w:rFonts w:ascii="Arial" w:hAnsi="Arial" w:cs="Arial"/>
              </w:rPr>
            </w:pPr>
            <w:r w:rsidRPr="00A61ED8">
              <w:rPr>
                <w:rFonts w:ascii="Arial" w:hAnsi="Arial" w:cs="Arial"/>
              </w:rPr>
              <w:t>роль гиперссылки</w:t>
            </w:r>
          </w:p>
        </w:tc>
      </w:tr>
      <w:tr w:rsidR="00802852" w:rsidRPr="00A61ED8" w:rsidTr="00802852">
        <w:tc>
          <w:tcPr>
            <w:tcW w:w="4785" w:type="dxa"/>
          </w:tcPr>
          <w:p w:rsidR="00802852" w:rsidRPr="00A61ED8" w:rsidRDefault="00802852" w:rsidP="003F712B">
            <w:pPr>
              <w:pStyle w:val="aa"/>
              <w:rPr>
                <w:rFonts w:ascii="Arial" w:hAnsi="Arial" w:cs="Arial"/>
                <w:noProof/>
              </w:rPr>
            </w:pPr>
            <w:r w:rsidRPr="00A61ED8">
              <w:rPr>
                <w:rFonts w:ascii="Arial" w:hAnsi="Arial" w:cs="Arial"/>
                <w:noProof/>
              </w:rPr>
              <w:drawing>
                <wp:inline distT="0" distB="0" distL="0" distR="0">
                  <wp:extent cx="826770" cy="524510"/>
                  <wp:effectExtent l="19050" t="0" r="0" b="0"/>
                  <wp:docPr id="25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6" cstate="print"/>
                          <a:srcRect/>
                          <a:stretch>
                            <a:fillRect/>
                          </a:stretch>
                        </pic:blipFill>
                        <pic:spPr bwMode="auto">
                          <a:xfrm>
                            <a:off x="0" y="0"/>
                            <a:ext cx="826770" cy="524510"/>
                          </a:xfrm>
                          <a:prstGeom prst="rect">
                            <a:avLst/>
                          </a:prstGeom>
                          <a:noFill/>
                          <a:ln w="9525">
                            <a:noFill/>
                            <a:miter lim="800000"/>
                            <a:headEnd/>
                            <a:tailEnd/>
                          </a:ln>
                        </pic:spPr>
                      </pic:pic>
                    </a:graphicData>
                  </a:graphic>
                </wp:inline>
              </w:drawing>
            </w:r>
          </w:p>
        </w:tc>
        <w:tc>
          <w:tcPr>
            <w:tcW w:w="4786" w:type="dxa"/>
          </w:tcPr>
          <w:p w:rsidR="00802852" w:rsidRPr="00A61ED8" w:rsidRDefault="00802852" w:rsidP="003F712B">
            <w:pPr>
              <w:pStyle w:val="aa"/>
              <w:rPr>
                <w:rFonts w:ascii="Arial" w:hAnsi="Arial" w:cs="Arial"/>
              </w:rPr>
            </w:pPr>
            <w:r w:rsidRPr="00A61ED8">
              <w:rPr>
                <w:rFonts w:ascii="Arial" w:hAnsi="Arial" w:cs="Arial"/>
              </w:rPr>
              <w:t>«Метакласс» Наследование</w:t>
            </w:r>
          </w:p>
        </w:tc>
      </w:tr>
      <w:tr w:rsidR="00E20CC3" w:rsidRPr="00A61ED8" w:rsidTr="00E20CC3">
        <w:tc>
          <w:tcPr>
            <w:tcW w:w="4785" w:type="dxa"/>
          </w:tcPr>
          <w:p w:rsidR="00E20CC3" w:rsidRPr="00A61ED8" w:rsidRDefault="00E20CC3" w:rsidP="003F712B">
            <w:pPr>
              <w:pStyle w:val="aa"/>
              <w:rPr>
                <w:rFonts w:ascii="Arial" w:hAnsi="Arial" w:cs="Arial"/>
                <w:noProof/>
              </w:rPr>
            </w:pPr>
            <w:r w:rsidRPr="00A61ED8">
              <w:rPr>
                <w:rFonts w:ascii="Arial" w:hAnsi="Arial" w:cs="Arial"/>
                <w:noProof/>
              </w:rPr>
              <w:drawing>
                <wp:inline distT="0" distB="0" distL="0" distR="0">
                  <wp:extent cx="787400" cy="675640"/>
                  <wp:effectExtent l="19050" t="0" r="0" b="0"/>
                  <wp:docPr id="25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7" cstate="print"/>
                          <a:srcRect/>
                          <a:stretch>
                            <a:fillRect/>
                          </a:stretch>
                        </pic:blipFill>
                        <pic:spPr bwMode="auto">
                          <a:xfrm>
                            <a:off x="0" y="0"/>
                            <a:ext cx="787400" cy="675640"/>
                          </a:xfrm>
                          <a:prstGeom prst="rect">
                            <a:avLst/>
                          </a:prstGeom>
                          <a:noFill/>
                          <a:ln w="9525">
                            <a:noFill/>
                            <a:miter lim="800000"/>
                            <a:headEnd/>
                            <a:tailEnd/>
                          </a:ln>
                        </pic:spPr>
                      </pic:pic>
                    </a:graphicData>
                  </a:graphic>
                </wp:inline>
              </w:drawing>
            </w:r>
          </w:p>
        </w:tc>
        <w:tc>
          <w:tcPr>
            <w:tcW w:w="4786" w:type="dxa"/>
          </w:tcPr>
          <w:p w:rsidR="00E20CC3" w:rsidRPr="00A61ED8" w:rsidRDefault="00E20CC3" w:rsidP="003F712B">
            <w:pPr>
              <w:pStyle w:val="aa"/>
              <w:rPr>
                <w:rFonts w:ascii="Arial" w:hAnsi="Arial" w:cs="Arial"/>
              </w:rPr>
            </w:pPr>
            <w:r w:rsidRPr="00A61ED8">
              <w:rPr>
                <w:rFonts w:ascii="Arial" w:hAnsi="Arial" w:cs="Arial"/>
              </w:rPr>
              <w:t>«Метакласс» Гиперкуб</w:t>
            </w:r>
          </w:p>
          <w:p w:rsidR="00E20CC3" w:rsidRPr="00A61ED8" w:rsidRDefault="00E20CC3" w:rsidP="003F712B">
            <w:pPr>
              <w:pStyle w:val="aa"/>
              <w:rPr>
                <w:rFonts w:ascii="Arial" w:hAnsi="Arial" w:cs="Arial"/>
              </w:rPr>
            </w:pPr>
            <w:r w:rsidRPr="00A61ED8">
              <w:rPr>
                <w:rFonts w:ascii="Arial" w:hAnsi="Arial" w:cs="Arial"/>
              </w:rPr>
              <w:t>отрицается</w:t>
            </w:r>
          </w:p>
        </w:tc>
      </w:tr>
      <w:tr w:rsidR="00E20CC3" w:rsidRPr="00A61ED8" w:rsidTr="00E20CC3">
        <w:tc>
          <w:tcPr>
            <w:tcW w:w="4785" w:type="dxa"/>
          </w:tcPr>
          <w:p w:rsidR="00E20CC3" w:rsidRPr="00A61ED8" w:rsidRDefault="00E20CC3" w:rsidP="003F712B">
            <w:pPr>
              <w:pStyle w:val="aa"/>
              <w:rPr>
                <w:rFonts w:ascii="Arial" w:hAnsi="Arial" w:cs="Arial"/>
                <w:noProof/>
              </w:rPr>
            </w:pPr>
            <w:r w:rsidRPr="00A61ED8">
              <w:rPr>
                <w:rFonts w:ascii="Arial" w:hAnsi="Arial" w:cs="Arial"/>
                <w:noProof/>
              </w:rPr>
              <w:drawing>
                <wp:inline distT="0" distB="0" distL="0" distR="0">
                  <wp:extent cx="1438910" cy="501015"/>
                  <wp:effectExtent l="19050" t="0" r="8890" b="0"/>
                  <wp:docPr id="25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8" cstate="print"/>
                          <a:srcRect/>
                          <a:stretch>
                            <a:fillRect/>
                          </a:stretch>
                        </pic:blipFill>
                        <pic:spPr bwMode="auto">
                          <a:xfrm>
                            <a:off x="0" y="0"/>
                            <a:ext cx="1438910" cy="501015"/>
                          </a:xfrm>
                          <a:prstGeom prst="rect">
                            <a:avLst/>
                          </a:prstGeom>
                          <a:noFill/>
                          <a:ln w="9525">
                            <a:noFill/>
                            <a:miter lim="800000"/>
                            <a:headEnd/>
                            <a:tailEnd/>
                          </a:ln>
                        </pic:spPr>
                      </pic:pic>
                    </a:graphicData>
                  </a:graphic>
                </wp:inline>
              </w:drawing>
            </w:r>
          </w:p>
        </w:tc>
        <w:tc>
          <w:tcPr>
            <w:tcW w:w="4786" w:type="dxa"/>
          </w:tcPr>
          <w:p w:rsidR="00E20CC3" w:rsidRPr="00A61ED8" w:rsidRDefault="00E20CC3" w:rsidP="003F712B">
            <w:pPr>
              <w:pStyle w:val="aa"/>
              <w:rPr>
                <w:rFonts w:ascii="Arial" w:hAnsi="Arial" w:cs="Arial"/>
              </w:rPr>
            </w:pPr>
            <w:r w:rsidRPr="00A61ED8">
              <w:rPr>
                <w:rFonts w:ascii="Arial" w:hAnsi="Arial" w:cs="Arial"/>
              </w:rPr>
              <w:t>«Метакласс» Измерение гиперкуба</w:t>
            </w:r>
          </w:p>
        </w:tc>
      </w:tr>
      <w:tr w:rsidR="00E20CC3" w:rsidRPr="00A61ED8" w:rsidTr="00E20CC3">
        <w:tc>
          <w:tcPr>
            <w:tcW w:w="4785" w:type="dxa"/>
          </w:tcPr>
          <w:p w:rsidR="00E20CC3" w:rsidRPr="00A61ED8" w:rsidRDefault="00E20CC3" w:rsidP="003F712B">
            <w:pPr>
              <w:pStyle w:val="aa"/>
              <w:rPr>
                <w:rFonts w:ascii="Arial" w:hAnsi="Arial" w:cs="Arial"/>
                <w:noProof/>
              </w:rPr>
            </w:pPr>
            <w:r w:rsidRPr="00A61ED8">
              <w:rPr>
                <w:rFonts w:ascii="Arial" w:hAnsi="Arial" w:cs="Arial"/>
                <w:noProof/>
              </w:rPr>
              <w:drawing>
                <wp:inline distT="0" distB="0" distL="0" distR="0">
                  <wp:extent cx="1137285" cy="516890"/>
                  <wp:effectExtent l="19050" t="0" r="5715" b="0"/>
                  <wp:docPr id="26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9" cstate="print"/>
                          <a:srcRect/>
                          <a:stretch>
                            <a:fillRect/>
                          </a:stretch>
                        </pic:blipFill>
                        <pic:spPr bwMode="auto">
                          <a:xfrm>
                            <a:off x="0" y="0"/>
                            <a:ext cx="1137285" cy="516890"/>
                          </a:xfrm>
                          <a:prstGeom prst="rect">
                            <a:avLst/>
                          </a:prstGeom>
                          <a:noFill/>
                          <a:ln w="9525">
                            <a:noFill/>
                            <a:miter lim="800000"/>
                            <a:headEnd/>
                            <a:tailEnd/>
                          </a:ln>
                        </pic:spPr>
                      </pic:pic>
                    </a:graphicData>
                  </a:graphic>
                </wp:inline>
              </w:drawing>
            </w:r>
          </w:p>
        </w:tc>
        <w:tc>
          <w:tcPr>
            <w:tcW w:w="4786" w:type="dxa"/>
          </w:tcPr>
          <w:p w:rsidR="00E20CC3" w:rsidRPr="00A61ED8" w:rsidRDefault="00E20CC3" w:rsidP="003F712B">
            <w:pPr>
              <w:pStyle w:val="aa"/>
              <w:rPr>
                <w:rFonts w:ascii="Arial" w:hAnsi="Arial" w:cs="Arial"/>
              </w:rPr>
            </w:pPr>
            <w:r w:rsidRPr="00A61ED8">
              <w:rPr>
                <w:rFonts w:ascii="Arial" w:hAnsi="Arial" w:cs="Arial"/>
              </w:rPr>
              <w:t>«Метакласс» Измерение домена</w:t>
            </w:r>
          </w:p>
        </w:tc>
      </w:tr>
      <w:tr w:rsidR="00E20CC3" w:rsidRPr="00A61ED8" w:rsidTr="00E20CC3">
        <w:tc>
          <w:tcPr>
            <w:tcW w:w="4785" w:type="dxa"/>
          </w:tcPr>
          <w:p w:rsidR="00E20CC3" w:rsidRPr="00A61ED8" w:rsidRDefault="00E20CC3" w:rsidP="003F712B">
            <w:pPr>
              <w:pStyle w:val="aa"/>
              <w:rPr>
                <w:rFonts w:ascii="Arial" w:hAnsi="Arial" w:cs="Arial"/>
                <w:noProof/>
              </w:rPr>
            </w:pPr>
            <w:r w:rsidRPr="00A61ED8">
              <w:rPr>
                <w:rFonts w:ascii="Arial" w:hAnsi="Arial" w:cs="Arial"/>
                <w:noProof/>
              </w:rPr>
              <w:drawing>
                <wp:inline distT="0" distB="0" distL="0" distR="0">
                  <wp:extent cx="1017905" cy="524510"/>
                  <wp:effectExtent l="19050" t="0" r="0" b="0"/>
                  <wp:docPr id="26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0" cstate="print"/>
                          <a:srcRect/>
                          <a:stretch>
                            <a:fillRect/>
                          </a:stretch>
                        </pic:blipFill>
                        <pic:spPr bwMode="auto">
                          <a:xfrm>
                            <a:off x="0" y="0"/>
                            <a:ext cx="1017905" cy="524510"/>
                          </a:xfrm>
                          <a:prstGeom prst="rect">
                            <a:avLst/>
                          </a:prstGeom>
                          <a:noFill/>
                          <a:ln w="9525">
                            <a:noFill/>
                            <a:miter lim="800000"/>
                            <a:headEnd/>
                            <a:tailEnd/>
                          </a:ln>
                        </pic:spPr>
                      </pic:pic>
                    </a:graphicData>
                  </a:graphic>
                </wp:inline>
              </w:drawing>
            </w:r>
          </w:p>
        </w:tc>
        <w:tc>
          <w:tcPr>
            <w:tcW w:w="4786" w:type="dxa"/>
          </w:tcPr>
          <w:p w:rsidR="00E20CC3" w:rsidRPr="00A61ED8" w:rsidRDefault="00E20CC3" w:rsidP="003F712B">
            <w:pPr>
              <w:pStyle w:val="aa"/>
              <w:rPr>
                <w:rFonts w:ascii="Arial" w:hAnsi="Arial" w:cs="Arial"/>
              </w:rPr>
            </w:pPr>
            <w:r w:rsidRPr="00A61ED8">
              <w:rPr>
                <w:rFonts w:ascii="Arial" w:hAnsi="Arial" w:cs="Arial"/>
              </w:rPr>
              <w:t>«Метакласс» Элемент домена</w:t>
            </w:r>
          </w:p>
        </w:tc>
      </w:tr>
      <w:tr w:rsidR="00E20CC3" w:rsidRPr="00A61ED8" w:rsidTr="00E20CC3">
        <w:tc>
          <w:tcPr>
            <w:tcW w:w="4785" w:type="dxa"/>
          </w:tcPr>
          <w:p w:rsidR="00E20CC3" w:rsidRPr="00A61ED8" w:rsidRDefault="00E20CC3" w:rsidP="003F712B">
            <w:pPr>
              <w:pStyle w:val="aa"/>
              <w:rPr>
                <w:rFonts w:ascii="Arial" w:hAnsi="Arial" w:cs="Arial"/>
                <w:noProof/>
              </w:rPr>
            </w:pPr>
            <w:r w:rsidRPr="00A61ED8">
              <w:rPr>
                <w:rFonts w:ascii="Arial" w:hAnsi="Arial" w:cs="Arial"/>
                <w:noProof/>
              </w:rPr>
              <w:drawing>
                <wp:inline distT="0" distB="0" distL="0" distR="0">
                  <wp:extent cx="1860550" cy="946150"/>
                  <wp:effectExtent l="19050" t="0" r="6350" b="0"/>
                  <wp:docPr id="26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1" cstate="print"/>
                          <a:srcRect/>
                          <a:stretch>
                            <a:fillRect/>
                          </a:stretch>
                        </pic:blipFill>
                        <pic:spPr bwMode="auto">
                          <a:xfrm>
                            <a:off x="0" y="0"/>
                            <a:ext cx="1860550" cy="946150"/>
                          </a:xfrm>
                          <a:prstGeom prst="rect">
                            <a:avLst/>
                          </a:prstGeom>
                          <a:noFill/>
                          <a:ln w="9525">
                            <a:noFill/>
                            <a:miter lim="800000"/>
                            <a:headEnd/>
                            <a:tailEnd/>
                          </a:ln>
                        </pic:spPr>
                      </pic:pic>
                    </a:graphicData>
                  </a:graphic>
                </wp:inline>
              </w:drawing>
            </w:r>
          </w:p>
        </w:tc>
        <w:tc>
          <w:tcPr>
            <w:tcW w:w="4786" w:type="dxa"/>
          </w:tcPr>
          <w:p w:rsidR="00E20CC3" w:rsidRPr="00A61ED8" w:rsidRDefault="00E20CC3" w:rsidP="003F712B">
            <w:pPr>
              <w:pStyle w:val="aa"/>
              <w:rPr>
                <w:rFonts w:ascii="Arial" w:hAnsi="Arial" w:cs="Arial"/>
              </w:rPr>
            </w:pPr>
            <w:r w:rsidRPr="00A61ED8">
              <w:rPr>
                <w:rFonts w:ascii="Arial" w:hAnsi="Arial" w:cs="Arial"/>
              </w:rPr>
              <w:t>наследование выполняет определенную роль как элемент домена, концептуально, служит опорным элементом наследования первичного пункта с измерением</w:t>
            </w:r>
          </w:p>
        </w:tc>
      </w:tr>
    </w:tbl>
    <w:p w:rsidR="00802852" w:rsidRPr="00A61ED8" w:rsidRDefault="00802852" w:rsidP="00802852">
      <w:pPr>
        <w:spacing w:after="0" w:line="240" w:lineRule="auto"/>
        <w:rPr>
          <w:rFonts w:ascii="Arial" w:eastAsia="Times New Roman" w:hAnsi="Arial" w:cs="Arial"/>
          <w:b/>
          <w:color w:val="000000"/>
          <w:sz w:val="24"/>
          <w:szCs w:val="24"/>
        </w:rPr>
      </w:pPr>
    </w:p>
    <w:p w:rsidR="00802852" w:rsidRPr="00A61ED8" w:rsidRDefault="00802852"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4866005" cy="2242185"/>
            <wp:effectExtent l="0" t="0" r="0" b="5715"/>
            <wp:docPr id="120" name="Рисунок 120" descr="XBRL Dimension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BRL Dimension Concept"/>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866005" cy="2242185"/>
                    </a:xfrm>
                    <a:prstGeom prst="rect">
                      <a:avLst/>
                    </a:prstGeom>
                    <a:noFill/>
                    <a:ln>
                      <a:noFill/>
                    </a:ln>
                  </pic:spPr>
                </pic:pic>
              </a:graphicData>
            </a:graphic>
          </wp:inline>
        </w:drawing>
      </w:r>
    </w:p>
    <w:p w:rsidR="00E20CC3" w:rsidRPr="00A61ED8" w:rsidRDefault="00E20CC3" w:rsidP="00E20CC3">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4. Измерение XBRL [Измерение xbrl – Концепт]</w:t>
      </w:r>
    </w:p>
    <w:tbl>
      <w:tblPr>
        <w:tblStyle w:val="ab"/>
        <w:tblW w:w="0" w:type="auto"/>
        <w:tblLook w:val="04A0" w:firstRow="1" w:lastRow="0" w:firstColumn="1" w:lastColumn="0" w:noHBand="0" w:noVBand="1"/>
      </w:tblPr>
      <w:tblGrid>
        <w:gridCol w:w="4785"/>
        <w:gridCol w:w="4786"/>
      </w:tblGrid>
      <w:tr w:rsidR="00E20CC3" w:rsidRPr="00A61ED8" w:rsidTr="003F712B">
        <w:tc>
          <w:tcPr>
            <w:tcW w:w="4785" w:type="dxa"/>
          </w:tcPr>
          <w:p w:rsidR="00E20CC3" w:rsidRPr="00A61ED8" w:rsidRDefault="00E20CC3" w:rsidP="003F712B">
            <w:pPr>
              <w:pStyle w:val="aa"/>
              <w:rPr>
                <w:rFonts w:ascii="Arial" w:hAnsi="Arial" w:cs="Arial"/>
              </w:rPr>
            </w:pPr>
            <w:r w:rsidRPr="00A61ED8">
              <w:rPr>
                <w:rFonts w:ascii="Arial" w:hAnsi="Arial" w:cs="Arial"/>
                <w:noProof/>
              </w:rPr>
              <w:drawing>
                <wp:inline distT="0" distB="0" distL="0" distR="0">
                  <wp:extent cx="787400" cy="516890"/>
                  <wp:effectExtent l="19050" t="0" r="0" b="0"/>
                  <wp:docPr id="2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1" cstate="print"/>
                          <a:srcRect/>
                          <a:stretch>
                            <a:fillRect/>
                          </a:stretch>
                        </pic:blipFill>
                        <pic:spPr bwMode="auto">
                          <a:xfrm>
                            <a:off x="0" y="0"/>
                            <a:ext cx="787400" cy="516890"/>
                          </a:xfrm>
                          <a:prstGeom prst="rect">
                            <a:avLst/>
                          </a:prstGeom>
                          <a:noFill/>
                          <a:ln w="9525">
                            <a:noFill/>
                            <a:miter lim="800000"/>
                            <a:headEnd/>
                            <a:tailEnd/>
                          </a:ln>
                        </pic:spPr>
                      </pic:pic>
                    </a:graphicData>
                  </a:graphic>
                </wp:inline>
              </w:drawing>
            </w:r>
          </w:p>
        </w:tc>
        <w:tc>
          <w:tcPr>
            <w:tcW w:w="4786" w:type="dxa"/>
          </w:tcPr>
          <w:p w:rsidR="00E20CC3" w:rsidRPr="00A61ED8" w:rsidRDefault="00E20CC3" w:rsidP="003F712B">
            <w:pPr>
              <w:pStyle w:val="aa"/>
              <w:rPr>
                <w:rFonts w:ascii="Arial" w:hAnsi="Arial" w:cs="Arial"/>
              </w:rPr>
            </w:pPr>
            <w:r w:rsidRPr="00A61ED8">
              <w:rPr>
                <w:rFonts w:ascii="Arial" w:hAnsi="Arial" w:cs="Arial"/>
              </w:rPr>
              <w:t>«Метакласс» Концепт</w:t>
            </w:r>
          </w:p>
        </w:tc>
      </w:tr>
      <w:tr w:rsidR="00E20CC3" w:rsidRPr="00A61ED8" w:rsidTr="003F712B">
        <w:tc>
          <w:tcPr>
            <w:tcW w:w="4785" w:type="dxa"/>
          </w:tcPr>
          <w:p w:rsidR="00E20CC3" w:rsidRPr="00A61ED8" w:rsidRDefault="00E20CC3" w:rsidP="003F712B">
            <w:pPr>
              <w:pStyle w:val="aa"/>
              <w:rPr>
                <w:rFonts w:ascii="Arial" w:hAnsi="Arial" w:cs="Arial"/>
              </w:rPr>
            </w:pPr>
            <w:r w:rsidRPr="00A61ED8">
              <w:rPr>
                <w:rFonts w:ascii="Arial" w:hAnsi="Arial" w:cs="Arial"/>
                <w:noProof/>
              </w:rPr>
              <w:drawing>
                <wp:inline distT="0" distB="0" distL="0" distR="0">
                  <wp:extent cx="866775" cy="469265"/>
                  <wp:effectExtent l="19050" t="0" r="9525" b="0"/>
                  <wp:docPr id="26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cstate="print"/>
                          <a:srcRect/>
                          <a:stretch>
                            <a:fillRect/>
                          </a:stretch>
                        </pic:blipFill>
                        <pic:spPr bwMode="auto">
                          <a:xfrm>
                            <a:off x="0" y="0"/>
                            <a:ext cx="866775" cy="469265"/>
                          </a:xfrm>
                          <a:prstGeom prst="rect">
                            <a:avLst/>
                          </a:prstGeom>
                          <a:noFill/>
                          <a:ln w="9525">
                            <a:noFill/>
                            <a:miter lim="800000"/>
                            <a:headEnd/>
                            <a:tailEnd/>
                          </a:ln>
                        </pic:spPr>
                      </pic:pic>
                    </a:graphicData>
                  </a:graphic>
                </wp:inline>
              </w:drawing>
            </w:r>
          </w:p>
        </w:tc>
        <w:tc>
          <w:tcPr>
            <w:tcW w:w="4786" w:type="dxa"/>
          </w:tcPr>
          <w:p w:rsidR="00E20CC3" w:rsidRPr="00A61ED8" w:rsidRDefault="00E20CC3" w:rsidP="003F712B">
            <w:pPr>
              <w:pStyle w:val="aa"/>
              <w:rPr>
                <w:rFonts w:ascii="Arial" w:hAnsi="Arial" w:cs="Arial"/>
              </w:rPr>
            </w:pPr>
            <w:r w:rsidRPr="00A61ED8">
              <w:rPr>
                <w:rFonts w:ascii="Arial" w:hAnsi="Arial" w:cs="Arial"/>
              </w:rPr>
              <w:t>«Метакласс» Первичный пункт</w:t>
            </w:r>
          </w:p>
        </w:tc>
      </w:tr>
      <w:tr w:rsidR="00E20CC3" w:rsidRPr="00A61ED8" w:rsidTr="003F712B">
        <w:tc>
          <w:tcPr>
            <w:tcW w:w="4785" w:type="dxa"/>
          </w:tcPr>
          <w:p w:rsidR="00E20CC3" w:rsidRPr="00A61ED8" w:rsidRDefault="00E20CC3" w:rsidP="003F712B">
            <w:pPr>
              <w:pStyle w:val="aa"/>
              <w:rPr>
                <w:rFonts w:ascii="Arial" w:hAnsi="Arial" w:cs="Arial"/>
                <w:noProof/>
              </w:rPr>
            </w:pPr>
            <w:r w:rsidRPr="00A61ED8">
              <w:rPr>
                <w:rFonts w:ascii="Arial" w:hAnsi="Arial" w:cs="Arial"/>
                <w:noProof/>
              </w:rPr>
              <w:drawing>
                <wp:inline distT="0" distB="0" distL="0" distR="0">
                  <wp:extent cx="755650" cy="445135"/>
                  <wp:effectExtent l="19050" t="0" r="6350" b="0"/>
                  <wp:docPr id="27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2" cstate="print"/>
                          <a:srcRect/>
                          <a:stretch>
                            <a:fillRect/>
                          </a:stretch>
                        </pic:blipFill>
                        <pic:spPr bwMode="auto">
                          <a:xfrm>
                            <a:off x="0" y="0"/>
                            <a:ext cx="755650" cy="445135"/>
                          </a:xfrm>
                          <a:prstGeom prst="rect">
                            <a:avLst/>
                          </a:prstGeom>
                          <a:noFill/>
                          <a:ln w="9525">
                            <a:noFill/>
                            <a:miter lim="800000"/>
                            <a:headEnd/>
                            <a:tailEnd/>
                          </a:ln>
                        </pic:spPr>
                      </pic:pic>
                    </a:graphicData>
                  </a:graphic>
                </wp:inline>
              </w:drawing>
            </w:r>
          </w:p>
        </w:tc>
        <w:tc>
          <w:tcPr>
            <w:tcW w:w="4786" w:type="dxa"/>
          </w:tcPr>
          <w:p w:rsidR="00E20CC3" w:rsidRPr="00A61ED8" w:rsidRDefault="00E20CC3" w:rsidP="003F712B">
            <w:pPr>
              <w:pStyle w:val="aa"/>
              <w:rPr>
                <w:rFonts w:ascii="Arial" w:hAnsi="Arial" w:cs="Arial"/>
              </w:rPr>
            </w:pPr>
            <w:r w:rsidRPr="00A61ED8">
              <w:rPr>
                <w:rFonts w:ascii="Arial" w:hAnsi="Arial" w:cs="Arial"/>
              </w:rPr>
              <w:t>«Метакласс» Гиперкуб</w:t>
            </w:r>
          </w:p>
        </w:tc>
      </w:tr>
      <w:tr w:rsidR="00E20CC3" w:rsidRPr="00A61ED8" w:rsidTr="003F712B">
        <w:tc>
          <w:tcPr>
            <w:tcW w:w="4785" w:type="dxa"/>
          </w:tcPr>
          <w:p w:rsidR="00E20CC3" w:rsidRPr="00A61ED8" w:rsidRDefault="00E20CC3" w:rsidP="003F712B">
            <w:pPr>
              <w:pStyle w:val="aa"/>
              <w:rPr>
                <w:rFonts w:ascii="Arial" w:hAnsi="Arial" w:cs="Arial"/>
                <w:noProof/>
              </w:rPr>
            </w:pPr>
            <w:r w:rsidRPr="00A61ED8">
              <w:rPr>
                <w:rFonts w:ascii="Arial" w:hAnsi="Arial" w:cs="Arial"/>
                <w:noProof/>
              </w:rPr>
              <w:drawing>
                <wp:inline distT="0" distB="0" distL="0" distR="0">
                  <wp:extent cx="826770" cy="501015"/>
                  <wp:effectExtent l="19050" t="0" r="0" b="0"/>
                  <wp:docPr id="27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3" cstate="print"/>
                          <a:srcRect/>
                          <a:stretch>
                            <a:fillRect/>
                          </a:stretch>
                        </pic:blipFill>
                        <pic:spPr bwMode="auto">
                          <a:xfrm>
                            <a:off x="0" y="0"/>
                            <a:ext cx="826770" cy="501015"/>
                          </a:xfrm>
                          <a:prstGeom prst="rect">
                            <a:avLst/>
                          </a:prstGeom>
                          <a:noFill/>
                          <a:ln w="9525">
                            <a:noFill/>
                            <a:miter lim="800000"/>
                            <a:headEnd/>
                            <a:tailEnd/>
                          </a:ln>
                        </pic:spPr>
                      </pic:pic>
                    </a:graphicData>
                  </a:graphic>
                </wp:inline>
              </w:drawing>
            </w:r>
          </w:p>
        </w:tc>
        <w:tc>
          <w:tcPr>
            <w:tcW w:w="4786" w:type="dxa"/>
          </w:tcPr>
          <w:p w:rsidR="00E20CC3" w:rsidRPr="00A61ED8" w:rsidRDefault="00E20CC3" w:rsidP="003F712B">
            <w:pPr>
              <w:pStyle w:val="aa"/>
              <w:rPr>
                <w:rFonts w:ascii="Arial" w:hAnsi="Arial" w:cs="Arial"/>
              </w:rPr>
            </w:pPr>
            <w:r w:rsidRPr="00A61ED8">
              <w:rPr>
                <w:rFonts w:ascii="Arial" w:hAnsi="Arial" w:cs="Arial"/>
              </w:rPr>
              <w:t>«Метакласс» Измерение</w:t>
            </w:r>
          </w:p>
        </w:tc>
      </w:tr>
      <w:tr w:rsidR="00E20CC3" w:rsidRPr="00A61ED8" w:rsidTr="003F712B">
        <w:tc>
          <w:tcPr>
            <w:tcW w:w="4785" w:type="dxa"/>
          </w:tcPr>
          <w:p w:rsidR="00E20CC3" w:rsidRPr="00A61ED8" w:rsidRDefault="00E20CC3" w:rsidP="003F712B">
            <w:pPr>
              <w:pStyle w:val="aa"/>
              <w:rPr>
                <w:rFonts w:ascii="Arial" w:hAnsi="Arial" w:cs="Arial"/>
                <w:noProof/>
              </w:rPr>
            </w:pPr>
            <w:r w:rsidRPr="00A61ED8">
              <w:rPr>
                <w:rFonts w:ascii="Arial" w:hAnsi="Arial" w:cs="Arial"/>
                <w:noProof/>
              </w:rPr>
              <w:drawing>
                <wp:inline distT="0" distB="0" distL="0" distR="0">
                  <wp:extent cx="826770" cy="540385"/>
                  <wp:effectExtent l="19050" t="0" r="0" b="0"/>
                  <wp:docPr id="27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4" cstate="print"/>
                          <a:srcRect/>
                          <a:stretch>
                            <a:fillRect/>
                          </a:stretch>
                        </pic:blipFill>
                        <pic:spPr bwMode="auto">
                          <a:xfrm>
                            <a:off x="0" y="0"/>
                            <a:ext cx="826770" cy="540385"/>
                          </a:xfrm>
                          <a:prstGeom prst="rect">
                            <a:avLst/>
                          </a:prstGeom>
                          <a:noFill/>
                          <a:ln w="9525">
                            <a:noFill/>
                            <a:miter lim="800000"/>
                            <a:headEnd/>
                            <a:tailEnd/>
                          </a:ln>
                        </pic:spPr>
                      </pic:pic>
                    </a:graphicData>
                  </a:graphic>
                </wp:inline>
              </w:drawing>
            </w:r>
          </w:p>
        </w:tc>
        <w:tc>
          <w:tcPr>
            <w:tcW w:w="4786" w:type="dxa"/>
          </w:tcPr>
          <w:p w:rsidR="00E20CC3" w:rsidRPr="00A61ED8" w:rsidRDefault="00E20CC3" w:rsidP="003F712B">
            <w:pPr>
              <w:pStyle w:val="aa"/>
              <w:rPr>
                <w:rFonts w:ascii="Arial" w:hAnsi="Arial" w:cs="Arial"/>
              </w:rPr>
            </w:pPr>
            <w:r w:rsidRPr="00A61ED8">
              <w:rPr>
                <w:rFonts w:ascii="Arial" w:hAnsi="Arial" w:cs="Arial"/>
              </w:rPr>
              <w:t>«Метакласс» Домен</w:t>
            </w:r>
          </w:p>
        </w:tc>
      </w:tr>
      <w:tr w:rsidR="00E20CC3" w:rsidRPr="00A61ED8" w:rsidTr="003F712B">
        <w:tc>
          <w:tcPr>
            <w:tcW w:w="4785" w:type="dxa"/>
          </w:tcPr>
          <w:p w:rsidR="00E20CC3" w:rsidRPr="00A61ED8" w:rsidRDefault="00E20CC3" w:rsidP="003F712B">
            <w:pPr>
              <w:pStyle w:val="aa"/>
              <w:rPr>
                <w:rFonts w:ascii="Arial" w:hAnsi="Arial" w:cs="Arial"/>
                <w:noProof/>
              </w:rPr>
            </w:pPr>
            <w:r w:rsidRPr="00A61ED8">
              <w:rPr>
                <w:rFonts w:ascii="Arial" w:hAnsi="Arial" w:cs="Arial"/>
                <w:noProof/>
              </w:rPr>
              <w:drawing>
                <wp:inline distT="0" distB="0" distL="0" distR="0">
                  <wp:extent cx="866775" cy="620395"/>
                  <wp:effectExtent l="19050" t="0" r="9525" b="0"/>
                  <wp:docPr id="27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5" cstate="print"/>
                          <a:srcRect/>
                          <a:stretch>
                            <a:fillRect/>
                          </a:stretch>
                        </pic:blipFill>
                        <pic:spPr bwMode="auto">
                          <a:xfrm>
                            <a:off x="0" y="0"/>
                            <a:ext cx="866775" cy="620395"/>
                          </a:xfrm>
                          <a:prstGeom prst="rect">
                            <a:avLst/>
                          </a:prstGeom>
                          <a:noFill/>
                          <a:ln w="9525">
                            <a:noFill/>
                            <a:miter lim="800000"/>
                            <a:headEnd/>
                            <a:tailEnd/>
                          </a:ln>
                        </pic:spPr>
                      </pic:pic>
                    </a:graphicData>
                  </a:graphic>
                </wp:inline>
              </w:drawing>
            </w:r>
          </w:p>
        </w:tc>
        <w:tc>
          <w:tcPr>
            <w:tcW w:w="4786" w:type="dxa"/>
          </w:tcPr>
          <w:p w:rsidR="00E20CC3" w:rsidRPr="00A61ED8" w:rsidRDefault="00E20CC3" w:rsidP="003F712B">
            <w:pPr>
              <w:pStyle w:val="aa"/>
              <w:rPr>
                <w:rFonts w:ascii="Arial" w:hAnsi="Arial" w:cs="Arial"/>
              </w:rPr>
            </w:pPr>
            <w:r w:rsidRPr="00A61ED8">
              <w:rPr>
                <w:rFonts w:ascii="Arial" w:hAnsi="Arial" w:cs="Arial"/>
              </w:rPr>
              <w:t>«Метакласс» Элемент</w:t>
            </w:r>
          </w:p>
        </w:tc>
      </w:tr>
    </w:tbl>
    <w:p w:rsidR="00E20CC3" w:rsidRPr="00A61ED8" w:rsidRDefault="00E20CC3" w:rsidP="00E20CC3">
      <w:pPr>
        <w:spacing w:after="0" w:line="240" w:lineRule="auto"/>
        <w:rPr>
          <w:rFonts w:ascii="Arial" w:eastAsia="Times New Roman" w:hAnsi="Arial" w:cs="Arial"/>
          <w:b/>
          <w:color w:val="000000"/>
          <w:sz w:val="24"/>
          <w:szCs w:val="24"/>
        </w:rPr>
      </w:pPr>
    </w:p>
    <w:p w:rsidR="00E20CC3" w:rsidRPr="00A61ED8" w:rsidRDefault="00E20CC3"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74" w:name="sec-model-xbrl-table"/>
      <w:bookmarkEnd w:id="74"/>
      <w:r w:rsidRPr="00A61ED8">
        <w:rPr>
          <w:rFonts w:ascii="Arial" w:eastAsia="Times New Roman" w:hAnsi="Arial" w:cs="Arial"/>
          <w:b/>
          <w:bCs/>
          <w:color w:val="005A9C"/>
          <w:sz w:val="34"/>
          <w:szCs w:val="34"/>
        </w:rPr>
        <w:t xml:space="preserve">4.5 </w:t>
      </w:r>
      <w:r w:rsidR="00E20CC3" w:rsidRPr="00A61ED8">
        <w:rPr>
          <w:rFonts w:ascii="Arial" w:eastAsia="Times New Roman" w:hAnsi="Arial" w:cs="Arial"/>
          <w:b/>
          <w:bCs/>
          <w:color w:val="005A9C"/>
          <w:sz w:val="34"/>
          <w:szCs w:val="34"/>
        </w:rPr>
        <w:t xml:space="preserve">Таблица </w:t>
      </w:r>
      <w:r w:rsidRPr="00A61ED8">
        <w:rPr>
          <w:rFonts w:ascii="Arial" w:eastAsia="Times New Roman" w:hAnsi="Arial" w:cs="Arial"/>
          <w:b/>
          <w:bCs/>
          <w:color w:val="005A9C"/>
          <w:sz w:val="34"/>
          <w:szCs w:val="34"/>
        </w:rPr>
        <w:t>XBRL</w:t>
      </w:r>
    </w:p>
    <w:p w:rsidR="006F6404" w:rsidRPr="00A61ED8" w:rsidRDefault="001C27C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Данная в</w:t>
      </w:r>
      <w:r w:rsidR="00E20CC3" w:rsidRPr="00A61ED8">
        <w:rPr>
          <w:rFonts w:ascii="Arial" w:eastAsia="Times New Roman" w:hAnsi="Arial" w:cs="Arial"/>
          <w:color w:val="000000"/>
          <w:sz w:val="24"/>
          <w:szCs w:val="24"/>
        </w:rPr>
        <w:t xml:space="preserve">торичная модель представляет, как </w:t>
      </w:r>
      <w:r w:rsidR="006F6404" w:rsidRPr="00A61ED8">
        <w:rPr>
          <w:rFonts w:ascii="Arial" w:eastAsia="Times New Roman" w:hAnsi="Arial" w:cs="Arial"/>
          <w:color w:val="000000"/>
          <w:sz w:val="24"/>
          <w:szCs w:val="24"/>
        </w:rPr>
        <w:t xml:space="preserve">XBRL </w:t>
      </w:r>
      <w:r w:rsidR="00E20CC3" w:rsidRPr="00A61ED8">
        <w:rPr>
          <w:rFonts w:ascii="Arial" w:eastAsia="Times New Roman" w:hAnsi="Arial" w:cs="Arial"/>
          <w:color w:val="000000"/>
          <w:sz w:val="24"/>
          <w:szCs w:val="24"/>
        </w:rPr>
        <w:t>объявляет таблицы, их оси, фильтры и координаты.</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494351" cy="8752195"/>
            <wp:effectExtent l="19050" t="0" r="0" b="0"/>
            <wp:docPr id="119" name="Рисунок 119" descr="xbrlTableLink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xbrlTableLinkbase"/>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495553" cy="8754110"/>
                    </a:xfrm>
                    <a:prstGeom prst="rect">
                      <a:avLst/>
                    </a:prstGeom>
                    <a:noFill/>
                    <a:ln>
                      <a:noFill/>
                    </a:ln>
                  </pic:spPr>
                </pic:pic>
              </a:graphicData>
            </a:graphic>
          </wp:inline>
        </w:drawing>
      </w:r>
    </w:p>
    <w:p w:rsidR="00E20CC3" w:rsidRPr="00A61ED8" w:rsidRDefault="00E20CC3" w:rsidP="00E20CC3">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8. Таблица базы ссылок XBRL [Таблица базы ссылок xbrl]</w:t>
      </w:r>
    </w:p>
    <w:p w:rsidR="00E036A6" w:rsidRPr="00A61ED8" w:rsidRDefault="00E036A6" w:rsidP="00E20CC3">
      <w:pPr>
        <w:spacing w:after="0" w:line="240" w:lineRule="auto"/>
        <w:rPr>
          <w:rFonts w:ascii="Arial" w:eastAsia="Times New Roman" w:hAnsi="Arial" w:cs="Arial"/>
          <w:b/>
          <w:color w:val="000000"/>
          <w:sz w:val="24"/>
          <w:szCs w:val="24"/>
        </w:rPr>
      </w:pPr>
    </w:p>
    <w:tbl>
      <w:tblPr>
        <w:tblStyle w:val="ab"/>
        <w:tblW w:w="0" w:type="auto"/>
        <w:tblLook w:val="04A0" w:firstRow="1" w:lastRow="0" w:firstColumn="1" w:lastColumn="0" w:noHBand="0" w:noVBand="1"/>
      </w:tblPr>
      <w:tblGrid>
        <w:gridCol w:w="4785"/>
        <w:gridCol w:w="4786"/>
      </w:tblGrid>
      <w:tr w:rsidR="00E20CC3" w:rsidRPr="00A61ED8" w:rsidTr="00E20CC3">
        <w:tc>
          <w:tcPr>
            <w:tcW w:w="4785" w:type="dxa"/>
          </w:tcPr>
          <w:p w:rsidR="00E20CC3" w:rsidRPr="00A61ED8" w:rsidRDefault="00E20CC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1437005" cy="588010"/>
                  <wp:effectExtent l="19050" t="0" r="0" b="0"/>
                  <wp:docPr id="2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6" cstate="print"/>
                          <a:srcRect/>
                          <a:stretch>
                            <a:fillRect/>
                          </a:stretch>
                        </pic:blipFill>
                        <pic:spPr bwMode="auto">
                          <a:xfrm>
                            <a:off x="0" y="0"/>
                            <a:ext cx="1437005" cy="588010"/>
                          </a:xfrm>
                          <a:prstGeom prst="rect">
                            <a:avLst/>
                          </a:prstGeom>
                          <a:noFill/>
                          <a:ln w="9525">
                            <a:noFill/>
                            <a:miter lim="800000"/>
                            <a:headEnd/>
                            <a:tailEnd/>
                          </a:ln>
                        </pic:spPr>
                      </pic:pic>
                    </a:graphicData>
                  </a:graphic>
                </wp:inline>
              </w:drawing>
            </w:r>
          </w:p>
        </w:tc>
        <w:tc>
          <w:tcPr>
            <w:tcW w:w="4786" w:type="dxa"/>
          </w:tcPr>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p>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Таблица</w:t>
            </w:r>
          </w:p>
        </w:tc>
      </w:tr>
      <w:tr w:rsidR="00E20CC3" w:rsidRPr="00A61ED8" w:rsidTr="00E20CC3">
        <w:tc>
          <w:tcPr>
            <w:tcW w:w="4785" w:type="dxa"/>
          </w:tcPr>
          <w:p w:rsidR="00E20CC3" w:rsidRPr="00A61ED8" w:rsidRDefault="00E20CC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288415" cy="534670"/>
                  <wp:effectExtent l="19050" t="0" r="6985" b="0"/>
                  <wp:docPr id="2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7" cstate="print"/>
                          <a:srcRect/>
                          <a:stretch>
                            <a:fillRect/>
                          </a:stretch>
                        </pic:blipFill>
                        <pic:spPr bwMode="auto">
                          <a:xfrm>
                            <a:off x="0" y="0"/>
                            <a:ext cx="1288415" cy="534670"/>
                          </a:xfrm>
                          <a:prstGeom prst="rect">
                            <a:avLst/>
                          </a:prstGeom>
                          <a:noFill/>
                          <a:ln w="9525">
                            <a:noFill/>
                            <a:miter lim="800000"/>
                            <a:headEnd/>
                            <a:tailEnd/>
                          </a:ln>
                        </pic:spPr>
                      </pic:pic>
                    </a:graphicData>
                  </a:graphic>
                </wp:inline>
              </w:drawing>
            </w:r>
          </w:p>
        </w:tc>
        <w:tc>
          <w:tcPr>
            <w:tcW w:w="4786" w:type="dxa"/>
          </w:tcPr>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p>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Открытая ось</w:t>
            </w:r>
          </w:p>
        </w:tc>
      </w:tr>
      <w:tr w:rsidR="00E20CC3" w:rsidRPr="00A61ED8" w:rsidTr="00E20CC3">
        <w:tc>
          <w:tcPr>
            <w:tcW w:w="4785" w:type="dxa"/>
          </w:tcPr>
          <w:p w:rsidR="00E20CC3" w:rsidRPr="00A61ED8" w:rsidRDefault="00E20CC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44245" cy="474980"/>
                  <wp:effectExtent l="19050" t="0" r="8255" b="0"/>
                  <wp:docPr id="2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8" cstate="print"/>
                          <a:srcRect/>
                          <a:stretch>
                            <a:fillRect/>
                          </a:stretch>
                        </pic:blipFill>
                        <pic:spPr bwMode="auto">
                          <a:xfrm>
                            <a:off x="0" y="0"/>
                            <a:ext cx="944245" cy="474980"/>
                          </a:xfrm>
                          <a:prstGeom prst="rect">
                            <a:avLst/>
                          </a:prstGeom>
                          <a:noFill/>
                          <a:ln w="9525">
                            <a:noFill/>
                            <a:miter lim="800000"/>
                            <a:headEnd/>
                            <a:tailEnd/>
                          </a:ln>
                        </pic:spPr>
                      </pic:pic>
                    </a:graphicData>
                  </a:graphic>
                </wp:inline>
              </w:drawing>
            </w:r>
          </w:p>
        </w:tc>
        <w:tc>
          <w:tcPr>
            <w:tcW w:w="4786" w:type="dxa"/>
          </w:tcPr>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p>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Фильтр оси</w:t>
            </w:r>
          </w:p>
        </w:tc>
      </w:tr>
      <w:tr w:rsidR="00E20CC3" w:rsidRPr="00A61ED8" w:rsidTr="00E20CC3">
        <w:tc>
          <w:tcPr>
            <w:tcW w:w="4785" w:type="dxa"/>
          </w:tcPr>
          <w:p w:rsidR="00E20CC3" w:rsidRPr="00A61ED8" w:rsidRDefault="00E20CC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831215" cy="487045"/>
                  <wp:effectExtent l="19050" t="0" r="6985" b="0"/>
                  <wp:docPr id="2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9" cstate="print"/>
                          <a:srcRect/>
                          <a:stretch>
                            <a:fillRect/>
                          </a:stretch>
                        </pic:blipFill>
                        <pic:spPr bwMode="auto">
                          <a:xfrm>
                            <a:off x="0" y="0"/>
                            <a:ext cx="831215" cy="487045"/>
                          </a:xfrm>
                          <a:prstGeom prst="rect">
                            <a:avLst/>
                          </a:prstGeom>
                          <a:noFill/>
                          <a:ln w="9525">
                            <a:noFill/>
                            <a:miter lim="800000"/>
                            <a:headEnd/>
                            <a:tailEnd/>
                          </a:ln>
                        </pic:spPr>
                      </pic:pic>
                    </a:graphicData>
                  </a:graphic>
                </wp:inline>
              </w:drawing>
            </w:r>
          </w:p>
        </w:tc>
        <w:tc>
          <w:tcPr>
            <w:tcW w:w="4786" w:type="dxa"/>
          </w:tcPr>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p>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Выбор оси</w:t>
            </w:r>
          </w:p>
        </w:tc>
      </w:tr>
      <w:tr w:rsidR="00E20CC3" w:rsidRPr="00A61ED8" w:rsidTr="00E20CC3">
        <w:tc>
          <w:tcPr>
            <w:tcW w:w="4785" w:type="dxa"/>
          </w:tcPr>
          <w:p w:rsidR="00E20CC3" w:rsidRPr="00A61ED8" w:rsidRDefault="00E20CC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2007235" cy="469265"/>
                  <wp:effectExtent l="19050" t="0" r="0" b="0"/>
                  <wp:docPr id="2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0" cstate="print"/>
                          <a:srcRect/>
                          <a:stretch>
                            <a:fillRect/>
                          </a:stretch>
                        </pic:blipFill>
                        <pic:spPr bwMode="auto">
                          <a:xfrm>
                            <a:off x="0" y="0"/>
                            <a:ext cx="2007235" cy="469265"/>
                          </a:xfrm>
                          <a:prstGeom prst="rect">
                            <a:avLst/>
                          </a:prstGeom>
                          <a:noFill/>
                          <a:ln w="9525">
                            <a:noFill/>
                            <a:miter lim="800000"/>
                            <a:headEnd/>
                            <a:tailEnd/>
                          </a:ln>
                        </pic:spPr>
                      </pic:pic>
                    </a:graphicData>
                  </a:graphic>
                </wp:inline>
              </w:drawing>
            </w:r>
          </w:p>
        </w:tc>
        <w:tc>
          <w:tcPr>
            <w:tcW w:w="4786" w:type="dxa"/>
          </w:tcPr>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p>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Предварительно заданная ось</w:t>
            </w:r>
          </w:p>
        </w:tc>
      </w:tr>
      <w:tr w:rsidR="00E20CC3" w:rsidRPr="00A61ED8" w:rsidTr="00E20CC3">
        <w:tc>
          <w:tcPr>
            <w:tcW w:w="4785" w:type="dxa"/>
          </w:tcPr>
          <w:p w:rsidR="00E20CC3" w:rsidRPr="00A61ED8" w:rsidRDefault="00E20CC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44245" cy="504825"/>
                  <wp:effectExtent l="19050" t="0" r="8255" b="0"/>
                  <wp:docPr id="2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1" cstate="print"/>
                          <a:srcRect/>
                          <a:stretch>
                            <a:fillRect/>
                          </a:stretch>
                        </pic:blipFill>
                        <pic:spPr bwMode="auto">
                          <a:xfrm>
                            <a:off x="0" y="0"/>
                            <a:ext cx="944245" cy="504825"/>
                          </a:xfrm>
                          <a:prstGeom prst="rect">
                            <a:avLst/>
                          </a:prstGeom>
                          <a:noFill/>
                          <a:ln w="9525">
                            <a:noFill/>
                            <a:miter lim="800000"/>
                            <a:headEnd/>
                            <a:tailEnd/>
                          </a:ln>
                        </pic:spPr>
                      </pic:pic>
                    </a:graphicData>
                  </a:graphic>
                </wp:inline>
              </w:drawing>
            </w:r>
          </w:p>
        </w:tc>
        <w:tc>
          <w:tcPr>
            <w:tcW w:w="4786" w:type="dxa"/>
          </w:tcPr>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p>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Фильтр концепта</w:t>
            </w:r>
          </w:p>
        </w:tc>
      </w:tr>
      <w:tr w:rsidR="00E20CC3" w:rsidRPr="00A61ED8" w:rsidTr="00E20CC3">
        <w:tc>
          <w:tcPr>
            <w:tcW w:w="4785" w:type="dxa"/>
          </w:tcPr>
          <w:p w:rsidR="00E20CC3" w:rsidRPr="00A61ED8" w:rsidRDefault="00E20CC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866775" cy="469265"/>
                  <wp:effectExtent l="19050" t="0" r="9525" b="0"/>
                  <wp:docPr id="28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2" cstate="print"/>
                          <a:srcRect/>
                          <a:stretch>
                            <a:fillRect/>
                          </a:stretch>
                        </pic:blipFill>
                        <pic:spPr bwMode="auto">
                          <a:xfrm>
                            <a:off x="0" y="0"/>
                            <a:ext cx="866775" cy="469265"/>
                          </a:xfrm>
                          <a:prstGeom prst="rect">
                            <a:avLst/>
                          </a:prstGeom>
                          <a:noFill/>
                          <a:ln w="9525">
                            <a:noFill/>
                            <a:miter lim="800000"/>
                            <a:headEnd/>
                            <a:tailEnd/>
                          </a:ln>
                        </pic:spPr>
                      </pic:pic>
                    </a:graphicData>
                  </a:graphic>
                </wp:inline>
              </w:drawing>
            </w:r>
          </w:p>
        </w:tc>
        <w:tc>
          <w:tcPr>
            <w:tcW w:w="4786" w:type="dxa"/>
          </w:tcPr>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«Метакласс» </w:t>
            </w:r>
          </w:p>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Фильтр</w:t>
            </w:r>
          </w:p>
        </w:tc>
      </w:tr>
      <w:tr w:rsidR="00E20CC3" w:rsidRPr="00A61ED8" w:rsidTr="00E20CC3">
        <w:tc>
          <w:tcPr>
            <w:tcW w:w="4785" w:type="dxa"/>
          </w:tcPr>
          <w:p w:rsidR="00E20CC3" w:rsidRPr="00A61ED8" w:rsidRDefault="00E20CC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866775" cy="474980"/>
                  <wp:effectExtent l="19050" t="0" r="9525" b="0"/>
                  <wp:docPr id="28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3" cstate="print"/>
                          <a:srcRect/>
                          <a:stretch>
                            <a:fillRect/>
                          </a:stretch>
                        </pic:blipFill>
                        <pic:spPr bwMode="auto">
                          <a:xfrm>
                            <a:off x="0" y="0"/>
                            <a:ext cx="866775" cy="474980"/>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Фильтр расположения</w:t>
            </w:r>
          </w:p>
        </w:tc>
      </w:tr>
      <w:tr w:rsidR="00E20CC3" w:rsidRPr="00A61ED8" w:rsidTr="00E20CC3">
        <w:tc>
          <w:tcPr>
            <w:tcW w:w="4785" w:type="dxa"/>
          </w:tcPr>
          <w:p w:rsidR="00E20CC3" w:rsidRPr="00A61ED8" w:rsidRDefault="00E20CC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21080" cy="522605"/>
                  <wp:effectExtent l="19050" t="0" r="7620" b="0"/>
                  <wp:docPr id="28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4" cstate="print"/>
                          <a:srcRect/>
                          <a:stretch>
                            <a:fillRect/>
                          </a:stretch>
                        </pic:blipFill>
                        <pic:spPr bwMode="auto">
                          <a:xfrm>
                            <a:off x="0" y="0"/>
                            <a:ext cx="1021080" cy="522605"/>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Отношения осей</w:t>
            </w:r>
          </w:p>
        </w:tc>
      </w:tr>
      <w:tr w:rsidR="00E20CC3" w:rsidRPr="00A61ED8" w:rsidTr="00E20CC3">
        <w:tc>
          <w:tcPr>
            <w:tcW w:w="4785" w:type="dxa"/>
          </w:tcPr>
          <w:p w:rsidR="00E20CC3" w:rsidRPr="00A61ED8" w:rsidRDefault="00E20CC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44245" cy="492760"/>
                  <wp:effectExtent l="19050" t="0" r="8255" b="0"/>
                  <wp:docPr id="28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5" cstate="print"/>
                          <a:srcRect/>
                          <a:stretch>
                            <a:fillRect/>
                          </a:stretch>
                        </pic:blipFill>
                        <pic:spPr bwMode="auto">
                          <a:xfrm>
                            <a:off x="0" y="0"/>
                            <a:ext cx="944245" cy="492760"/>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Общий фильтр</w:t>
            </w:r>
          </w:p>
        </w:tc>
      </w:tr>
      <w:tr w:rsidR="00E20CC3" w:rsidRPr="00A61ED8" w:rsidTr="00E20CC3">
        <w:tc>
          <w:tcPr>
            <w:tcW w:w="4785" w:type="dxa"/>
          </w:tcPr>
          <w:p w:rsidR="00E20CC3" w:rsidRPr="00A61ED8" w:rsidRDefault="00E20CC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02335" cy="487045"/>
                  <wp:effectExtent l="19050" t="0" r="0" b="0"/>
                  <wp:docPr id="28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6" cstate="print"/>
                          <a:srcRect/>
                          <a:stretch>
                            <a:fillRect/>
                          </a:stretch>
                        </pic:blipFill>
                        <pic:spPr bwMode="auto">
                          <a:xfrm>
                            <a:off x="0" y="0"/>
                            <a:ext cx="902335" cy="487045"/>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Фильтр измерений</w:t>
            </w:r>
          </w:p>
        </w:tc>
      </w:tr>
      <w:tr w:rsidR="00E20CC3" w:rsidRPr="00A61ED8" w:rsidTr="00E20CC3">
        <w:tc>
          <w:tcPr>
            <w:tcW w:w="4785" w:type="dxa"/>
          </w:tcPr>
          <w:p w:rsidR="00E20CC3" w:rsidRPr="00A61ED8" w:rsidRDefault="00E20CC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02335" cy="492760"/>
                  <wp:effectExtent l="19050" t="0" r="0" b="0"/>
                  <wp:docPr id="28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7" cstate="print"/>
                          <a:srcRect/>
                          <a:stretch>
                            <a:fillRect/>
                          </a:stretch>
                        </pic:blipFill>
                        <pic:spPr bwMode="auto">
                          <a:xfrm>
                            <a:off x="0" y="0"/>
                            <a:ext cx="902335" cy="492760"/>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Фильтр периода</w:t>
            </w:r>
          </w:p>
        </w:tc>
      </w:tr>
      <w:tr w:rsidR="00E20CC3" w:rsidRPr="00A61ED8" w:rsidTr="00E20CC3">
        <w:tc>
          <w:tcPr>
            <w:tcW w:w="4785" w:type="dxa"/>
          </w:tcPr>
          <w:p w:rsidR="00E20CC3" w:rsidRPr="00A61ED8" w:rsidRDefault="00E20CC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359535" cy="504825"/>
                  <wp:effectExtent l="19050" t="0" r="0" b="0"/>
                  <wp:docPr id="2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8" cstate="print"/>
                          <a:srcRect/>
                          <a:stretch>
                            <a:fillRect/>
                          </a:stretch>
                        </pic:blipFill>
                        <pic:spPr bwMode="auto">
                          <a:xfrm>
                            <a:off x="0" y="0"/>
                            <a:ext cx="1359535" cy="504825"/>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Отношения осей концепта</w:t>
            </w:r>
          </w:p>
        </w:tc>
      </w:tr>
      <w:tr w:rsidR="00E20CC3" w:rsidRPr="00A61ED8" w:rsidTr="00E20CC3">
        <w:tc>
          <w:tcPr>
            <w:tcW w:w="4785" w:type="dxa"/>
          </w:tcPr>
          <w:p w:rsidR="00E20CC3" w:rsidRPr="00A61ED8" w:rsidRDefault="00E20CC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550035" cy="474980"/>
                  <wp:effectExtent l="19050" t="0" r="0" b="0"/>
                  <wp:docPr id="29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9" cstate="print"/>
                          <a:srcRect/>
                          <a:stretch>
                            <a:fillRect/>
                          </a:stretch>
                        </pic:blipFill>
                        <pic:spPr bwMode="auto">
                          <a:xfrm>
                            <a:off x="0" y="0"/>
                            <a:ext cx="1550035" cy="474980"/>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Отношения осей измерения</w:t>
            </w:r>
          </w:p>
        </w:tc>
      </w:tr>
      <w:tr w:rsidR="00E20CC3" w:rsidRPr="00A61ED8" w:rsidTr="00E20CC3">
        <w:tc>
          <w:tcPr>
            <w:tcW w:w="4785" w:type="dxa"/>
          </w:tcPr>
          <w:p w:rsidR="00E20CC3" w:rsidRPr="00A61ED8" w:rsidRDefault="00E20CC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12470" cy="504825"/>
                  <wp:effectExtent l="19050" t="0" r="0" b="0"/>
                  <wp:docPr id="29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0" cstate="print"/>
                          <a:srcRect/>
                          <a:stretch>
                            <a:fillRect/>
                          </a:stretch>
                        </pic:blipFill>
                        <pic:spPr bwMode="auto">
                          <a:xfrm>
                            <a:off x="0" y="0"/>
                            <a:ext cx="712470" cy="504825"/>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Ось правил</w:t>
            </w:r>
          </w:p>
        </w:tc>
      </w:tr>
      <w:tr w:rsidR="00E20CC3" w:rsidRPr="00A61ED8" w:rsidTr="00E20CC3">
        <w:tc>
          <w:tcPr>
            <w:tcW w:w="4785" w:type="dxa"/>
          </w:tcPr>
          <w:p w:rsidR="00E20CC3" w:rsidRPr="00A61ED8" w:rsidRDefault="00E20CC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89940" cy="504825"/>
                  <wp:effectExtent l="19050" t="0" r="0" b="0"/>
                  <wp:docPr id="29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1" cstate="print"/>
                          <a:srcRect/>
                          <a:stretch>
                            <a:fillRect/>
                          </a:stretch>
                        </pic:blipFill>
                        <pic:spPr bwMode="auto">
                          <a:xfrm>
                            <a:off x="0" y="0"/>
                            <a:ext cx="789940" cy="504825"/>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Состав</w:t>
            </w:r>
          </w:p>
        </w:tc>
      </w:tr>
      <w:tr w:rsidR="00E20CC3" w:rsidRPr="00A61ED8" w:rsidTr="00E20CC3">
        <w:tc>
          <w:tcPr>
            <w:tcW w:w="4785" w:type="dxa"/>
          </w:tcPr>
          <w:p w:rsidR="00E20CC3" w:rsidRPr="00A61ED8" w:rsidRDefault="00E20CC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866775" cy="492760"/>
                  <wp:effectExtent l="19050" t="0" r="9525" b="0"/>
                  <wp:docPr id="29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2" cstate="print"/>
                          <a:srcRect/>
                          <a:stretch>
                            <a:fillRect/>
                          </a:stretch>
                        </pic:blipFill>
                        <pic:spPr bwMode="auto">
                          <a:xfrm>
                            <a:off x="0" y="0"/>
                            <a:ext cx="866775" cy="492760"/>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Идентификатор организации</w:t>
            </w:r>
          </w:p>
        </w:tc>
      </w:tr>
      <w:tr w:rsidR="00E20CC3" w:rsidRPr="00A61ED8" w:rsidTr="00E20CC3">
        <w:tc>
          <w:tcPr>
            <w:tcW w:w="4785" w:type="dxa"/>
          </w:tcPr>
          <w:p w:rsidR="00E20CC3" w:rsidRPr="00A61ED8" w:rsidRDefault="00E20CC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02335" cy="474980"/>
                  <wp:effectExtent l="19050" t="0" r="0" b="0"/>
                  <wp:docPr id="29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3" cstate="print"/>
                          <a:srcRect/>
                          <a:stretch>
                            <a:fillRect/>
                          </a:stretch>
                        </pic:blipFill>
                        <pic:spPr bwMode="auto">
                          <a:xfrm>
                            <a:off x="0" y="0"/>
                            <a:ext cx="902335" cy="474980"/>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Абстрактный аспект</w:t>
            </w:r>
          </w:p>
        </w:tc>
      </w:tr>
      <w:tr w:rsidR="00E20CC3" w:rsidRPr="00A61ED8" w:rsidTr="00E20CC3">
        <w:tc>
          <w:tcPr>
            <w:tcW w:w="4785" w:type="dxa"/>
          </w:tcPr>
          <w:p w:rsidR="00E20CC3" w:rsidRPr="00A61ED8" w:rsidRDefault="00E20CC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1021080" cy="469265"/>
                  <wp:effectExtent l="19050" t="0" r="7620" b="0"/>
                  <wp:docPr id="29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4" cstate="print"/>
                          <a:srcRect/>
                          <a:stretch>
                            <a:fillRect/>
                          </a:stretch>
                        </pic:blipFill>
                        <pic:spPr bwMode="auto">
                          <a:xfrm>
                            <a:off x="0" y="0"/>
                            <a:ext cx="1021080" cy="469265"/>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Измерение с явно заданными элементами</w:t>
            </w:r>
          </w:p>
        </w:tc>
      </w:tr>
      <w:tr w:rsidR="00E20CC3" w:rsidRPr="00A61ED8" w:rsidTr="00E20CC3">
        <w:tc>
          <w:tcPr>
            <w:tcW w:w="4785" w:type="dxa"/>
          </w:tcPr>
          <w:p w:rsidR="00E20CC3" w:rsidRPr="00A61ED8" w:rsidRDefault="00E036A6"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12470" cy="474980"/>
                  <wp:effectExtent l="19050" t="0" r="0" b="0"/>
                  <wp:docPr id="29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5" cstate="print"/>
                          <a:srcRect/>
                          <a:stretch>
                            <a:fillRect/>
                          </a:stretch>
                        </pic:blipFill>
                        <pic:spPr bwMode="auto">
                          <a:xfrm>
                            <a:off x="0" y="0"/>
                            <a:ext cx="712470" cy="474980"/>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Период</w:t>
            </w:r>
          </w:p>
        </w:tc>
      </w:tr>
      <w:tr w:rsidR="00E20CC3" w:rsidRPr="00A61ED8" w:rsidTr="00E20CC3">
        <w:tc>
          <w:tcPr>
            <w:tcW w:w="4785" w:type="dxa"/>
          </w:tcPr>
          <w:p w:rsidR="00E20CC3" w:rsidRPr="00A61ED8" w:rsidRDefault="00E036A6"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12470" cy="492760"/>
                  <wp:effectExtent l="19050" t="0" r="0" b="0"/>
                  <wp:docPr id="29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6" cstate="print"/>
                          <a:srcRect/>
                          <a:stretch>
                            <a:fillRect/>
                          </a:stretch>
                        </pic:blipFill>
                        <pic:spPr bwMode="auto">
                          <a:xfrm>
                            <a:off x="0" y="0"/>
                            <a:ext cx="712470" cy="492760"/>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Концепт</w:t>
            </w:r>
          </w:p>
        </w:tc>
      </w:tr>
      <w:tr w:rsidR="00E20CC3" w:rsidRPr="00A61ED8" w:rsidTr="00E20CC3">
        <w:tc>
          <w:tcPr>
            <w:tcW w:w="4785" w:type="dxa"/>
          </w:tcPr>
          <w:p w:rsidR="00E20CC3" w:rsidRPr="00A61ED8" w:rsidRDefault="00E036A6"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79805" cy="487045"/>
                  <wp:effectExtent l="19050" t="0" r="0" b="0"/>
                  <wp:docPr id="29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7" cstate="print"/>
                          <a:srcRect/>
                          <a:stretch>
                            <a:fillRect/>
                          </a:stretch>
                        </pic:blipFill>
                        <pic:spPr bwMode="auto">
                          <a:xfrm>
                            <a:off x="0" y="0"/>
                            <a:ext cx="979805" cy="487045"/>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Измерение с неявно заданными элементами</w:t>
            </w:r>
          </w:p>
        </w:tc>
      </w:tr>
      <w:tr w:rsidR="00E20CC3" w:rsidRPr="00A61ED8" w:rsidTr="00E20CC3">
        <w:tc>
          <w:tcPr>
            <w:tcW w:w="4785" w:type="dxa"/>
          </w:tcPr>
          <w:p w:rsidR="00E20CC3" w:rsidRPr="00A61ED8" w:rsidRDefault="00E036A6"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12470" cy="492760"/>
                  <wp:effectExtent l="19050" t="0" r="0" b="0"/>
                  <wp:docPr id="29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8" cstate="print"/>
                          <a:srcRect/>
                          <a:stretch>
                            <a:fillRect/>
                          </a:stretch>
                        </pic:blipFill>
                        <pic:spPr bwMode="auto">
                          <a:xfrm>
                            <a:off x="0" y="0"/>
                            <a:ext cx="712470" cy="492760"/>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Таблица осей</w:t>
            </w:r>
          </w:p>
        </w:tc>
      </w:tr>
      <w:tr w:rsidR="00E20CC3" w:rsidRPr="00A61ED8" w:rsidTr="00E20CC3">
        <w:tc>
          <w:tcPr>
            <w:tcW w:w="4785" w:type="dxa"/>
          </w:tcPr>
          <w:p w:rsidR="00E20CC3" w:rsidRPr="00A61ED8" w:rsidRDefault="00E036A6"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6910" cy="522605"/>
                  <wp:effectExtent l="19050" t="0" r="8890" b="0"/>
                  <wp:docPr id="30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9" cstate="print"/>
                          <a:srcRect/>
                          <a:stretch>
                            <a:fillRect/>
                          </a:stretch>
                        </pic:blipFill>
                        <pic:spPr bwMode="auto">
                          <a:xfrm>
                            <a:off x="0" y="0"/>
                            <a:ext cx="676910" cy="522605"/>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Таблица фильтров</w:t>
            </w:r>
          </w:p>
        </w:tc>
      </w:tr>
      <w:tr w:rsidR="00E20CC3" w:rsidRPr="00A61ED8" w:rsidTr="00E20CC3">
        <w:tc>
          <w:tcPr>
            <w:tcW w:w="4785" w:type="dxa"/>
          </w:tcPr>
          <w:p w:rsidR="00E20CC3" w:rsidRPr="00A61ED8" w:rsidRDefault="00E036A6"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54380" cy="516890"/>
                  <wp:effectExtent l="19050" t="0" r="7620" b="0"/>
                  <wp:docPr id="30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0" cstate="print"/>
                          <a:srcRect/>
                          <a:stretch>
                            <a:fillRect/>
                          </a:stretch>
                        </pic:blipFill>
                        <pic:spPr bwMode="auto">
                          <a:xfrm>
                            <a:off x="0" y="0"/>
                            <a:ext cx="754380" cy="516890"/>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П</w:t>
            </w:r>
            <w:r w:rsidR="00E036A6" w:rsidRPr="00A61ED8">
              <w:rPr>
                <w:rFonts w:ascii="Arial" w:eastAsia="Times New Roman" w:hAnsi="Arial" w:cs="Arial"/>
                <w:color w:val="000000"/>
                <w:sz w:val="24"/>
                <w:szCs w:val="24"/>
              </w:rPr>
              <w:t>оддерев</w:t>
            </w:r>
            <w:r w:rsidRPr="00A61ED8">
              <w:rPr>
                <w:rFonts w:ascii="Arial" w:eastAsia="Times New Roman" w:hAnsi="Arial" w:cs="Arial"/>
                <w:color w:val="000000"/>
                <w:sz w:val="24"/>
                <w:szCs w:val="24"/>
              </w:rPr>
              <w:t>о оси</w:t>
            </w:r>
          </w:p>
        </w:tc>
      </w:tr>
      <w:tr w:rsidR="00E20CC3" w:rsidRPr="00A61ED8" w:rsidTr="00E20CC3">
        <w:tc>
          <w:tcPr>
            <w:tcW w:w="4785" w:type="dxa"/>
          </w:tcPr>
          <w:p w:rsidR="00E20CC3" w:rsidRPr="00A61ED8" w:rsidRDefault="00E036A6"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6910" cy="487045"/>
                  <wp:effectExtent l="19050" t="0" r="8890" b="0"/>
                  <wp:docPr id="30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1" cstate="print"/>
                          <a:srcRect/>
                          <a:stretch>
                            <a:fillRect/>
                          </a:stretch>
                        </pic:blipFill>
                        <pic:spPr bwMode="auto">
                          <a:xfrm>
                            <a:off x="0" y="0"/>
                            <a:ext cx="676910" cy="487045"/>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Ф</w:t>
            </w:r>
            <w:r w:rsidR="00E036A6" w:rsidRPr="00A61ED8">
              <w:rPr>
                <w:rFonts w:ascii="Arial" w:eastAsia="Times New Roman" w:hAnsi="Arial" w:cs="Arial"/>
                <w:color w:val="000000"/>
                <w:sz w:val="24"/>
                <w:szCs w:val="24"/>
              </w:rPr>
              <w:t>ильтр</w:t>
            </w:r>
            <w:r w:rsidRPr="00A61ED8">
              <w:rPr>
                <w:rFonts w:ascii="Arial" w:eastAsia="Times New Roman" w:hAnsi="Arial" w:cs="Arial"/>
                <w:color w:val="000000"/>
                <w:sz w:val="24"/>
                <w:szCs w:val="24"/>
              </w:rPr>
              <w:t xml:space="preserve"> оси</w:t>
            </w:r>
          </w:p>
        </w:tc>
      </w:tr>
      <w:tr w:rsidR="00E20CC3" w:rsidRPr="00A61ED8" w:rsidTr="00E20CC3">
        <w:tc>
          <w:tcPr>
            <w:tcW w:w="4785" w:type="dxa"/>
          </w:tcPr>
          <w:p w:rsidR="00E20CC3" w:rsidRPr="00A61ED8" w:rsidRDefault="00E036A6"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44245" cy="487045"/>
                  <wp:effectExtent l="19050" t="0" r="8255" b="0"/>
                  <wp:docPr id="30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2" cstate="print"/>
                          <a:srcRect/>
                          <a:stretch>
                            <a:fillRect/>
                          </a:stretch>
                        </pic:blipFill>
                        <pic:spPr bwMode="auto">
                          <a:xfrm>
                            <a:off x="0" y="0"/>
                            <a:ext cx="944245" cy="487045"/>
                          </a:xfrm>
                          <a:prstGeom prst="rect">
                            <a:avLst/>
                          </a:prstGeom>
                          <a:noFill/>
                          <a:ln w="9525">
                            <a:noFill/>
                            <a:miter lim="800000"/>
                            <a:headEnd/>
                            <a:tailEnd/>
                          </a:ln>
                        </pic:spPr>
                      </pic:pic>
                    </a:graphicData>
                  </a:graphic>
                </wp:inline>
              </w:drawing>
            </w:r>
          </w:p>
        </w:tc>
        <w:tc>
          <w:tcPr>
            <w:tcW w:w="4786" w:type="dxa"/>
          </w:tcPr>
          <w:p w:rsidR="00E20CC3"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036A6" w:rsidRPr="00A61ED8" w:rsidRDefault="00E036A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Диспозиция оси</w:t>
            </w:r>
          </w:p>
        </w:tc>
      </w:tr>
    </w:tbl>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208270" cy="6734810"/>
            <wp:effectExtent l="0" t="0" r="0" b="8890"/>
            <wp:docPr id="118" name="Рисунок 118" descr="xbrlTableLinkbaseIn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xbrlTableLinkbaseInstance"/>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208270" cy="6734810"/>
                    </a:xfrm>
                    <a:prstGeom prst="rect">
                      <a:avLst/>
                    </a:prstGeom>
                    <a:noFill/>
                    <a:ln>
                      <a:noFill/>
                    </a:ln>
                  </pic:spPr>
                </pic:pic>
              </a:graphicData>
            </a:graphic>
          </wp:inline>
        </w:drawing>
      </w:r>
    </w:p>
    <w:p w:rsidR="007D6FB9" w:rsidRPr="00A61ED8" w:rsidRDefault="007D6FB9" w:rsidP="007D6FB9">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8. Таблица базы ссылок XBRL [Таблица базы ссылок xbrl - Отчет]</w:t>
      </w:r>
    </w:p>
    <w:tbl>
      <w:tblPr>
        <w:tblStyle w:val="ab"/>
        <w:tblW w:w="0" w:type="auto"/>
        <w:tblLook w:val="04A0" w:firstRow="1" w:lastRow="0" w:firstColumn="1" w:lastColumn="0" w:noHBand="0" w:noVBand="1"/>
      </w:tblPr>
      <w:tblGrid>
        <w:gridCol w:w="4785"/>
        <w:gridCol w:w="4786"/>
      </w:tblGrid>
      <w:tr w:rsidR="007D6FB9" w:rsidRPr="00A61ED8" w:rsidTr="007D6FB9">
        <w:tc>
          <w:tcPr>
            <w:tcW w:w="4785" w:type="dxa"/>
          </w:tcPr>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907415" cy="546100"/>
                  <wp:effectExtent l="19050" t="0" r="6985" b="0"/>
                  <wp:docPr id="30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4" cstate="print"/>
                          <a:srcRect/>
                          <a:stretch>
                            <a:fillRect/>
                          </a:stretch>
                        </pic:blipFill>
                        <pic:spPr bwMode="auto">
                          <a:xfrm>
                            <a:off x="0" y="0"/>
                            <a:ext cx="907415" cy="546100"/>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Входные отчеты</w:t>
            </w:r>
          </w:p>
          <w:p w:rsidR="007D6FB9" w:rsidRPr="00A61ED8" w:rsidRDefault="007D6FB9" w:rsidP="007D6FB9">
            <w:pPr>
              <w:rPr>
                <w:rFonts w:ascii="Arial" w:eastAsia="Times New Roman" w:hAnsi="Arial" w:cs="Arial"/>
                <w:b/>
                <w:color w:val="000000"/>
                <w:sz w:val="24"/>
                <w:szCs w:val="24"/>
              </w:rPr>
            </w:pPr>
          </w:p>
        </w:tc>
      </w:tr>
      <w:tr w:rsidR="007D6FB9" w:rsidRPr="00A61ED8" w:rsidTr="007D6FB9">
        <w:tc>
          <w:tcPr>
            <w:tcW w:w="4785" w:type="dxa"/>
          </w:tcPr>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16280" cy="402590"/>
                  <wp:effectExtent l="19050" t="0" r="7620" b="0"/>
                  <wp:docPr id="30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5" cstate="print"/>
                          <a:srcRect/>
                          <a:stretch>
                            <a:fillRect/>
                          </a:stretch>
                        </pic:blipFill>
                        <pic:spPr bwMode="auto">
                          <a:xfrm>
                            <a:off x="0" y="0"/>
                            <a:ext cx="716280" cy="402590"/>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Манифест</w:t>
            </w:r>
          </w:p>
          <w:p w:rsidR="007D6FB9" w:rsidRPr="00A61ED8" w:rsidRDefault="007D6FB9" w:rsidP="007D6FB9">
            <w:pPr>
              <w:rPr>
                <w:rFonts w:ascii="Arial" w:eastAsia="Times New Roman" w:hAnsi="Arial" w:cs="Arial"/>
                <w:b/>
                <w:color w:val="000000"/>
                <w:sz w:val="24"/>
                <w:szCs w:val="24"/>
              </w:rPr>
            </w:pPr>
          </w:p>
        </w:tc>
      </w:tr>
      <w:tr w:rsidR="007D6FB9" w:rsidRPr="00A61ED8" w:rsidTr="007D6FB9">
        <w:tc>
          <w:tcPr>
            <w:tcW w:w="4785" w:type="dxa"/>
          </w:tcPr>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016635" cy="409575"/>
                  <wp:effectExtent l="19050" t="0" r="0" b="0"/>
                  <wp:docPr id="30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6" cstate="print"/>
                          <a:srcRect/>
                          <a:stretch>
                            <a:fillRect/>
                          </a:stretch>
                        </pic:blipFill>
                        <pic:spPr bwMode="auto">
                          <a:xfrm>
                            <a:off x="0" y="0"/>
                            <a:ext cx="1016635" cy="409575"/>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Содержание</w:t>
            </w:r>
          </w:p>
          <w:p w:rsidR="007D6FB9" w:rsidRPr="00A61ED8" w:rsidRDefault="007D6FB9" w:rsidP="007D6FB9">
            <w:pPr>
              <w:rPr>
                <w:rFonts w:ascii="Arial" w:eastAsia="Times New Roman" w:hAnsi="Arial" w:cs="Arial"/>
                <w:b/>
                <w:color w:val="000000"/>
                <w:sz w:val="24"/>
                <w:szCs w:val="24"/>
              </w:rPr>
            </w:pPr>
          </w:p>
        </w:tc>
      </w:tr>
      <w:tr w:rsidR="007D6FB9" w:rsidRPr="00A61ED8" w:rsidTr="007D6FB9">
        <w:tc>
          <w:tcPr>
            <w:tcW w:w="4785" w:type="dxa"/>
          </w:tcPr>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50570" cy="484505"/>
                  <wp:effectExtent l="19050" t="0" r="0" b="0"/>
                  <wp:docPr id="30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7" cstate="print"/>
                          <a:srcRect/>
                          <a:stretch>
                            <a:fillRect/>
                          </a:stretch>
                        </pic:blipFill>
                        <pic:spPr bwMode="auto">
                          <a:xfrm>
                            <a:off x="0" y="0"/>
                            <a:ext cx="750570" cy="484505"/>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Идентификатор</w:t>
            </w:r>
          </w:p>
          <w:p w:rsidR="007D6FB9" w:rsidRPr="00A61ED8" w:rsidRDefault="007D6FB9" w:rsidP="007D6FB9">
            <w:pPr>
              <w:rPr>
                <w:rFonts w:ascii="Arial" w:eastAsia="Times New Roman" w:hAnsi="Arial" w:cs="Arial"/>
                <w:b/>
                <w:color w:val="000000"/>
                <w:sz w:val="24"/>
                <w:szCs w:val="24"/>
              </w:rPr>
            </w:pPr>
          </w:p>
        </w:tc>
      </w:tr>
      <w:tr w:rsidR="007D6FB9" w:rsidRPr="00A61ED8" w:rsidTr="007D6FB9">
        <w:tc>
          <w:tcPr>
            <w:tcW w:w="4785" w:type="dxa"/>
          </w:tcPr>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675640" cy="464185"/>
                  <wp:effectExtent l="19050" t="0" r="0" b="0"/>
                  <wp:docPr id="30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8" cstate="print"/>
                          <a:srcRect/>
                          <a:stretch>
                            <a:fillRect/>
                          </a:stretch>
                        </pic:blipFill>
                        <pic:spPr bwMode="auto">
                          <a:xfrm>
                            <a:off x="0" y="0"/>
                            <a:ext cx="675640" cy="464185"/>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Документ</w:t>
            </w:r>
          </w:p>
          <w:p w:rsidR="007D6FB9" w:rsidRPr="00A61ED8" w:rsidRDefault="007D6FB9" w:rsidP="007D6FB9">
            <w:pPr>
              <w:rPr>
                <w:rFonts w:ascii="Arial" w:eastAsia="Times New Roman" w:hAnsi="Arial" w:cs="Arial"/>
                <w:b/>
                <w:color w:val="000000"/>
                <w:sz w:val="24"/>
                <w:szCs w:val="24"/>
              </w:rPr>
            </w:pPr>
          </w:p>
        </w:tc>
      </w:tr>
      <w:tr w:rsidR="007D6FB9" w:rsidRPr="00A61ED8" w:rsidTr="007D6FB9">
        <w:tc>
          <w:tcPr>
            <w:tcW w:w="4785" w:type="dxa"/>
          </w:tcPr>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675640" cy="436880"/>
                  <wp:effectExtent l="19050" t="0" r="0" b="0"/>
                  <wp:docPr id="31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9" cstate="print"/>
                          <a:srcRect/>
                          <a:stretch>
                            <a:fillRect/>
                          </a:stretch>
                        </pic:blipFill>
                        <pic:spPr bwMode="auto">
                          <a:xfrm>
                            <a:off x="0" y="0"/>
                            <a:ext cx="675640" cy="436880"/>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Контейнер</w:t>
            </w:r>
          </w:p>
        </w:tc>
      </w:tr>
      <w:tr w:rsidR="007D6FB9" w:rsidRPr="00A61ED8" w:rsidTr="007D6FB9">
        <w:tc>
          <w:tcPr>
            <w:tcW w:w="4785" w:type="dxa"/>
          </w:tcPr>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50570" cy="450215"/>
                  <wp:effectExtent l="19050" t="0" r="0" b="0"/>
                  <wp:docPr id="31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0" cstate="print"/>
                          <a:srcRect/>
                          <a:stretch>
                            <a:fillRect/>
                          </a:stretch>
                        </pic:blipFill>
                        <pic:spPr bwMode="auto">
                          <a:xfrm>
                            <a:off x="0" y="0"/>
                            <a:ext cx="750570" cy="450215"/>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Компонент</w:t>
            </w:r>
          </w:p>
          <w:p w:rsidR="007D6FB9" w:rsidRPr="00A61ED8" w:rsidRDefault="007D6FB9" w:rsidP="007D6FB9">
            <w:pPr>
              <w:rPr>
                <w:rFonts w:ascii="Arial" w:eastAsia="Times New Roman" w:hAnsi="Arial" w:cs="Arial"/>
                <w:b/>
                <w:color w:val="000000"/>
                <w:sz w:val="24"/>
                <w:szCs w:val="24"/>
              </w:rPr>
            </w:pPr>
          </w:p>
        </w:tc>
      </w:tr>
      <w:tr w:rsidR="007D6FB9" w:rsidRPr="00A61ED8" w:rsidTr="007D6FB9">
        <w:tc>
          <w:tcPr>
            <w:tcW w:w="4785" w:type="dxa"/>
          </w:tcPr>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50570" cy="457200"/>
                  <wp:effectExtent l="19050" t="0" r="0" b="0"/>
                  <wp:docPr id="31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1" cstate="print"/>
                          <a:srcRect/>
                          <a:stretch>
                            <a:fillRect/>
                          </a:stretch>
                        </pic:blipFill>
                        <pic:spPr bwMode="auto">
                          <a:xfrm>
                            <a:off x="0" y="0"/>
                            <a:ext cx="750570" cy="457200"/>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Правила</w:t>
            </w:r>
          </w:p>
        </w:tc>
      </w:tr>
      <w:tr w:rsidR="007D6FB9" w:rsidRPr="00A61ED8" w:rsidTr="007D6FB9">
        <w:tc>
          <w:tcPr>
            <w:tcW w:w="4785" w:type="dxa"/>
          </w:tcPr>
          <w:p w:rsidR="007D6FB9" w:rsidRPr="00A61ED8" w:rsidRDefault="007D6FB9" w:rsidP="007D6FB9">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0570" cy="416560"/>
                  <wp:effectExtent l="19050" t="0" r="0" b="0"/>
                  <wp:docPr id="31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2" cstate="print"/>
                          <a:srcRect/>
                          <a:stretch>
                            <a:fillRect/>
                          </a:stretch>
                        </pic:blipFill>
                        <pic:spPr bwMode="auto">
                          <a:xfrm>
                            <a:off x="0" y="0"/>
                            <a:ext cx="750570" cy="416560"/>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Фильтры</w:t>
            </w:r>
          </w:p>
        </w:tc>
      </w:tr>
      <w:tr w:rsidR="007D6FB9" w:rsidRPr="00A61ED8" w:rsidTr="007D6FB9">
        <w:tc>
          <w:tcPr>
            <w:tcW w:w="4785" w:type="dxa"/>
          </w:tcPr>
          <w:p w:rsidR="007D6FB9" w:rsidRPr="00A61ED8" w:rsidRDefault="007D6FB9" w:rsidP="007D6FB9">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675640" cy="429895"/>
                  <wp:effectExtent l="19050" t="0" r="0" b="0"/>
                  <wp:docPr id="31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3" cstate="print"/>
                          <a:srcRect/>
                          <a:stretch>
                            <a:fillRect/>
                          </a:stretch>
                        </pic:blipFill>
                        <pic:spPr bwMode="auto">
                          <a:xfrm>
                            <a:off x="0" y="0"/>
                            <a:ext cx="675640" cy="429895"/>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7D6FB9"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Значения</w:t>
            </w:r>
          </w:p>
        </w:tc>
      </w:tr>
      <w:tr w:rsidR="007D6FB9" w:rsidRPr="00A61ED8" w:rsidTr="007D6FB9">
        <w:tc>
          <w:tcPr>
            <w:tcW w:w="4785" w:type="dxa"/>
          </w:tcPr>
          <w:p w:rsidR="007D6FB9" w:rsidRPr="00A61ED8" w:rsidRDefault="007D6FB9" w:rsidP="007D6FB9">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16280" cy="450215"/>
                  <wp:effectExtent l="19050" t="0" r="7620" b="0"/>
                  <wp:docPr id="31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4" cstate="print"/>
                          <a:srcRect/>
                          <a:stretch>
                            <a:fillRect/>
                          </a:stretch>
                        </pic:blipFill>
                        <pic:spPr bwMode="auto">
                          <a:xfrm>
                            <a:off x="0" y="0"/>
                            <a:ext cx="716280" cy="450215"/>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1C27C1"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Заголовок</w:t>
            </w:r>
          </w:p>
        </w:tc>
      </w:tr>
      <w:tr w:rsidR="007D6FB9" w:rsidRPr="00A61ED8" w:rsidTr="007D6FB9">
        <w:tc>
          <w:tcPr>
            <w:tcW w:w="4785" w:type="dxa"/>
          </w:tcPr>
          <w:p w:rsidR="007D6FB9" w:rsidRPr="00A61ED8" w:rsidRDefault="007D6FB9" w:rsidP="007D6FB9">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91845" cy="409575"/>
                  <wp:effectExtent l="19050" t="0" r="8255" b="0"/>
                  <wp:docPr id="31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5" cstate="print"/>
                          <a:srcRect/>
                          <a:stretch>
                            <a:fillRect/>
                          </a:stretch>
                        </pic:blipFill>
                        <pic:spPr bwMode="auto">
                          <a:xfrm>
                            <a:off x="0" y="0"/>
                            <a:ext cx="791845" cy="409575"/>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1C27C1"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Абзац</w:t>
            </w:r>
          </w:p>
        </w:tc>
      </w:tr>
      <w:tr w:rsidR="007D6FB9" w:rsidRPr="00A61ED8" w:rsidTr="007D6FB9">
        <w:tc>
          <w:tcPr>
            <w:tcW w:w="4785" w:type="dxa"/>
          </w:tcPr>
          <w:p w:rsidR="007D6FB9" w:rsidRPr="00A61ED8" w:rsidRDefault="007D6FB9" w:rsidP="007D6FB9">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675640" cy="436880"/>
                  <wp:effectExtent l="19050" t="0" r="0" b="0"/>
                  <wp:docPr id="31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6" cstate="print"/>
                          <a:srcRect/>
                          <a:stretch>
                            <a:fillRect/>
                          </a:stretch>
                        </pic:blipFill>
                        <pic:spPr bwMode="auto">
                          <a:xfrm>
                            <a:off x="0" y="0"/>
                            <a:ext cx="675640" cy="436880"/>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1C27C1"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Таблица</w:t>
            </w:r>
          </w:p>
        </w:tc>
      </w:tr>
      <w:tr w:rsidR="007D6FB9" w:rsidRPr="00A61ED8" w:rsidTr="007D6FB9">
        <w:tc>
          <w:tcPr>
            <w:tcW w:w="4785" w:type="dxa"/>
          </w:tcPr>
          <w:p w:rsidR="007D6FB9" w:rsidRPr="00A61ED8" w:rsidRDefault="007D6FB9" w:rsidP="007D6FB9">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16280" cy="429895"/>
                  <wp:effectExtent l="19050" t="0" r="7620" b="0"/>
                  <wp:docPr id="31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7" cstate="print"/>
                          <a:srcRect/>
                          <a:stretch>
                            <a:fillRect/>
                          </a:stretch>
                        </pic:blipFill>
                        <pic:spPr bwMode="auto">
                          <a:xfrm>
                            <a:off x="0" y="0"/>
                            <a:ext cx="716280" cy="429895"/>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1C27C1"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Список</w:t>
            </w:r>
          </w:p>
        </w:tc>
      </w:tr>
      <w:tr w:rsidR="007D6FB9" w:rsidRPr="00A61ED8" w:rsidTr="007D6FB9">
        <w:tc>
          <w:tcPr>
            <w:tcW w:w="4785" w:type="dxa"/>
          </w:tcPr>
          <w:p w:rsidR="007D6FB9" w:rsidRPr="00A61ED8" w:rsidRDefault="007D6FB9" w:rsidP="007D6FB9">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675640" cy="532130"/>
                  <wp:effectExtent l="19050" t="0" r="0" b="0"/>
                  <wp:docPr id="31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8" cstate="print"/>
                          <a:srcRect/>
                          <a:stretch>
                            <a:fillRect/>
                          </a:stretch>
                        </pic:blipFill>
                        <pic:spPr bwMode="auto">
                          <a:xfrm>
                            <a:off x="0" y="0"/>
                            <a:ext cx="675640" cy="532130"/>
                          </a:xfrm>
                          <a:prstGeom prst="rect">
                            <a:avLst/>
                          </a:prstGeom>
                          <a:noFill/>
                          <a:ln w="9525">
                            <a:noFill/>
                            <a:miter lim="800000"/>
                            <a:headEnd/>
                            <a:tailEnd/>
                          </a:ln>
                        </pic:spPr>
                      </pic:pic>
                    </a:graphicData>
                  </a:graphic>
                </wp:inline>
              </w:drawing>
            </w:r>
          </w:p>
        </w:tc>
        <w:tc>
          <w:tcPr>
            <w:tcW w:w="4786" w:type="dxa"/>
          </w:tcPr>
          <w:p w:rsidR="007D6FB9" w:rsidRPr="00A61ED8" w:rsidRDefault="007D6FB9" w:rsidP="007D6FB9">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D6FB9" w:rsidRPr="00A61ED8" w:rsidRDefault="001C27C1" w:rsidP="007D6FB9">
            <w:pPr>
              <w:rPr>
                <w:rFonts w:ascii="Arial" w:eastAsia="Times New Roman" w:hAnsi="Arial" w:cs="Arial"/>
                <w:b/>
                <w:color w:val="000000"/>
                <w:sz w:val="24"/>
                <w:szCs w:val="24"/>
              </w:rPr>
            </w:pPr>
            <w:r w:rsidRPr="00A61ED8">
              <w:rPr>
                <w:rFonts w:ascii="Arial" w:eastAsia="Times New Roman" w:hAnsi="Arial" w:cs="Arial"/>
                <w:b/>
                <w:color w:val="000000"/>
                <w:sz w:val="24"/>
                <w:szCs w:val="24"/>
              </w:rPr>
              <w:t>Ось</w:t>
            </w:r>
          </w:p>
        </w:tc>
      </w:tr>
    </w:tbl>
    <w:p w:rsidR="007D6FB9" w:rsidRPr="00A61ED8" w:rsidRDefault="007D6FB9" w:rsidP="007D6FB9">
      <w:pPr>
        <w:spacing w:after="0" w:line="240" w:lineRule="auto"/>
        <w:rPr>
          <w:rFonts w:ascii="Arial" w:eastAsia="Times New Roman" w:hAnsi="Arial" w:cs="Arial"/>
          <w:b/>
          <w:color w:val="000000"/>
          <w:sz w:val="24"/>
          <w:szCs w:val="24"/>
        </w:rPr>
      </w:pPr>
    </w:p>
    <w:p w:rsidR="007D6FB9" w:rsidRPr="00A61ED8" w:rsidRDefault="007D6FB9"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75" w:name="sec-model-xbrl-typing"/>
      <w:bookmarkEnd w:id="75"/>
      <w:r w:rsidRPr="00A61ED8">
        <w:rPr>
          <w:rFonts w:ascii="Arial" w:eastAsia="Times New Roman" w:hAnsi="Arial" w:cs="Arial"/>
          <w:b/>
          <w:bCs/>
          <w:color w:val="005A9C"/>
          <w:sz w:val="34"/>
          <w:szCs w:val="34"/>
        </w:rPr>
        <w:t xml:space="preserve">4.6 </w:t>
      </w:r>
      <w:r w:rsidR="001C27C1" w:rsidRPr="00A61ED8">
        <w:rPr>
          <w:rFonts w:ascii="Arial" w:eastAsia="Times New Roman" w:hAnsi="Arial" w:cs="Arial"/>
          <w:b/>
          <w:bCs/>
          <w:color w:val="005A9C"/>
          <w:sz w:val="34"/>
          <w:szCs w:val="34"/>
        </w:rPr>
        <w:t xml:space="preserve">Типизация </w:t>
      </w:r>
      <w:r w:rsidRPr="00A61ED8">
        <w:rPr>
          <w:rFonts w:ascii="Arial" w:eastAsia="Times New Roman" w:hAnsi="Arial" w:cs="Arial"/>
          <w:b/>
          <w:bCs/>
          <w:color w:val="005A9C"/>
          <w:sz w:val="34"/>
          <w:szCs w:val="34"/>
        </w:rPr>
        <w:t xml:space="preserve">XBRL </w:t>
      </w:r>
      <w:r w:rsidR="001C27C1" w:rsidRPr="00A61ED8">
        <w:rPr>
          <w:rFonts w:ascii="Arial" w:eastAsia="Times New Roman" w:hAnsi="Arial" w:cs="Arial"/>
          <w:b/>
          <w:bCs/>
          <w:color w:val="005A9C"/>
          <w:sz w:val="34"/>
          <w:szCs w:val="34"/>
        </w:rPr>
        <w:t>и</w:t>
      </w:r>
      <w:r w:rsidRPr="00A61ED8">
        <w:rPr>
          <w:rFonts w:ascii="Arial" w:eastAsia="Times New Roman" w:hAnsi="Arial" w:cs="Arial"/>
          <w:b/>
          <w:bCs/>
          <w:color w:val="005A9C"/>
          <w:sz w:val="34"/>
          <w:szCs w:val="34"/>
        </w:rPr>
        <w:t xml:space="preserve"> XML </w:t>
      </w:r>
    </w:p>
    <w:p w:rsidR="006F6404" w:rsidRPr="00A61ED8" w:rsidRDefault="001C27C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Данная вторичная модель представляет, как XBRL объявляет типизацию и семантику структуры в двойных переплетенных моделях (моделях типизации XML и моделях частиц XML). В свою очередь они реализуют первичную модель типизации, но рассматривают непосредственно другие вопросы.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439659" cy="5723435"/>
            <wp:effectExtent l="19050" t="0" r="8641" b="0"/>
            <wp:docPr id="117" name="Рисунок 117" descr="XBRL Ty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XBRL Typin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441299" cy="5725160"/>
                    </a:xfrm>
                    <a:prstGeom prst="rect">
                      <a:avLst/>
                    </a:prstGeom>
                    <a:noFill/>
                    <a:ln>
                      <a:noFill/>
                    </a:ln>
                  </pic:spPr>
                </pic:pic>
              </a:graphicData>
            </a:graphic>
          </wp:inline>
        </w:drawing>
      </w:r>
    </w:p>
    <w:p w:rsidR="001C27C1" w:rsidRPr="00A61ED8" w:rsidRDefault="001C27C1" w:rsidP="001C27C1">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 xml:space="preserve">Пакет </w:t>
      </w:r>
      <w:r w:rsidR="003D68AD" w:rsidRPr="00A61ED8">
        <w:rPr>
          <w:rFonts w:ascii="Arial" w:eastAsia="Times New Roman" w:hAnsi="Arial" w:cs="Arial"/>
          <w:b/>
          <w:color w:val="000000"/>
          <w:sz w:val="24"/>
          <w:szCs w:val="24"/>
        </w:rPr>
        <w:t>5</w:t>
      </w:r>
      <w:r w:rsidRPr="00A61ED8">
        <w:rPr>
          <w:rFonts w:ascii="Arial" w:eastAsia="Times New Roman" w:hAnsi="Arial" w:cs="Arial"/>
          <w:b/>
          <w:color w:val="000000"/>
          <w:sz w:val="24"/>
          <w:szCs w:val="24"/>
        </w:rPr>
        <w:t>. Т</w:t>
      </w:r>
      <w:r w:rsidR="003F712B" w:rsidRPr="00A61ED8">
        <w:rPr>
          <w:rFonts w:ascii="Arial" w:eastAsia="Times New Roman" w:hAnsi="Arial" w:cs="Arial"/>
          <w:b/>
          <w:color w:val="000000"/>
          <w:sz w:val="24"/>
          <w:szCs w:val="24"/>
        </w:rPr>
        <w:t>ипизация</w:t>
      </w:r>
      <w:r w:rsidRPr="00A61ED8">
        <w:rPr>
          <w:rFonts w:ascii="Arial" w:eastAsia="Times New Roman" w:hAnsi="Arial" w:cs="Arial"/>
          <w:b/>
          <w:color w:val="000000"/>
          <w:sz w:val="24"/>
          <w:szCs w:val="24"/>
        </w:rPr>
        <w:t xml:space="preserve"> XBRL [Т</w:t>
      </w:r>
      <w:r w:rsidR="003F712B" w:rsidRPr="00A61ED8">
        <w:rPr>
          <w:rFonts w:ascii="Arial" w:eastAsia="Times New Roman" w:hAnsi="Arial" w:cs="Arial"/>
          <w:b/>
          <w:color w:val="000000"/>
          <w:sz w:val="24"/>
          <w:szCs w:val="24"/>
        </w:rPr>
        <w:t>ипизация</w:t>
      </w:r>
      <w:r w:rsidRPr="00A61ED8">
        <w:rPr>
          <w:rFonts w:ascii="Arial" w:eastAsia="Times New Roman" w:hAnsi="Arial" w:cs="Arial"/>
          <w:b/>
          <w:color w:val="000000"/>
          <w:sz w:val="24"/>
          <w:szCs w:val="24"/>
        </w:rPr>
        <w:t xml:space="preserve"> </w:t>
      </w:r>
      <w:r w:rsidR="003F712B" w:rsidRPr="00A61ED8">
        <w:rPr>
          <w:rFonts w:ascii="Arial" w:eastAsia="Times New Roman" w:hAnsi="Arial" w:cs="Arial"/>
          <w:b/>
          <w:color w:val="000000"/>
          <w:sz w:val="24"/>
          <w:szCs w:val="24"/>
        </w:rPr>
        <w:t>XBRL</w:t>
      </w:r>
      <w:r w:rsidRPr="00A61ED8">
        <w:rPr>
          <w:rFonts w:ascii="Arial" w:eastAsia="Times New Roman" w:hAnsi="Arial" w:cs="Arial"/>
          <w:b/>
          <w:color w:val="000000"/>
          <w:sz w:val="24"/>
          <w:szCs w:val="24"/>
        </w:rPr>
        <w:t>]</w:t>
      </w:r>
    </w:p>
    <w:tbl>
      <w:tblPr>
        <w:tblStyle w:val="ab"/>
        <w:tblW w:w="0" w:type="auto"/>
        <w:tblLook w:val="04A0" w:firstRow="1" w:lastRow="0" w:firstColumn="1" w:lastColumn="0" w:noHBand="0" w:noVBand="1"/>
      </w:tblPr>
      <w:tblGrid>
        <w:gridCol w:w="4785"/>
        <w:gridCol w:w="4786"/>
      </w:tblGrid>
      <w:tr w:rsidR="003F712B" w:rsidRPr="00A61ED8" w:rsidTr="003F712B">
        <w:tc>
          <w:tcPr>
            <w:tcW w:w="4785" w:type="dxa"/>
          </w:tcPr>
          <w:p w:rsidR="003F712B" w:rsidRPr="00A61ED8" w:rsidRDefault="003F712B" w:rsidP="001C27C1">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821815" cy="1003300"/>
                  <wp:effectExtent l="19050" t="0" r="6985" b="0"/>
                  <wp:docPr id="32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0" cstate="print"/>
                          <a:srcRect/>
                          <a:stretch>
                            <a:fillRect/>
                          </a:stretch>
                        </pic:blipFill>
                        <pic:spPr bwMode="auto">
                          <a:xfrm>
                            <a:off x="0" y="0"/>
                            <a:ext cx="1821815" cy="1003300"/>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F712B" w:rsidRPr="00A61ED8" w:rsidRDefault="003F712B"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Тип данных атомарный</w:t>
            </w:r>
          </w:p>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имя: имя Q [1]</w:t>
            </w:r>
          </w:p>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схема: строка [0…1]</w:t>
            </w:r>
          </w:p>
          <w:p w:rsidR="003F712B" w:rsidRPr="00A61ED8" w:rsidRDefault="003F712B" w:rsidP="003F712B">
            <w:pPr>
              <w:rPr>
                <w:rFonts w:ascii="Arial" w:eastAsia="Times New Roman" w:hAnsi="Arial" w:cs="Arial"/>
                <w:color w:val="000000"/>
                <w:sz w:val="24"/>
                <w:szCs w:val="24"/>
              </w:rPr>
            </w:pPr>
            <w:r w:rsidRPr="00A61ED8">
              <w:rPr>
                <w:rFonts w:ascii="Arial" w:eastAsia="Times New Roman" w:hAnsi="Arial" w:cs="Arial"/>
                <w:color w:val="000000"/>
                <w:sz w:val="24"/>
                <w:szCs w:val="24"/>
              </w:rPr>
              <w:t>другие ограничения: строка [0…1]</w:t>
            </w:r>
          </w:p>
          <w:p w:rsidR="003F712B" w:rsidRPr="00A61ED8" w:rsidRDefault="003D68AD"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пункт концепта [0…*]</w:t>
            </w:r>
          </w:p>
        </w:tc>
      </w:tr>
      <w:tr w:rsidR="003F712B" w:rsidRPr="00A61ED8" w:rsidTr="003F712B">
        <w:tc>
          <w:tcPr>
            <w:tcW w:w="4785" w:type="dxa"/>
          </w:tcPr>
          <w:p w:rsidR="003F712B" w:rsidRPr="00A61ED8" w:rsidRDefault="003F712B" w:rsidP="001C27C1">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590040" cy="504825"/>
                  <wp:effectExtent l="19050" t="0" r="0" b="0"/>
                  <wp:docPr id="32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1" cstate="print"/>
                          <a:srcRect/>
                          <a:stretch>
                            <a:fillRect/>
                          </a:stretch>
                        </pic:blipFill>
                        <pic:spPr bwMode="auto">
                          <a:xfrm>
                            <a:off x="0" y="0"/>
                            <a:ext cx="1590040" cy="504825"/>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Структурированный тип</w:t>
            </w:r>
          </w:p>
          <w:p w:rsidR="003D68AD" w:rsidRPr="00A61ED8" w:rsidRDefault="003D68AD" w:rsidP="003D68AD">
            <w:pPr>
              <w:rPr>
                <w:rFonts w:ascii="Arial" w:eastAsia="Times New Roman" w:hAnsi="Arial" w:cs="Arial"/>
                <w:color w:val="000000"/>
                <w:sz w:val="24"/>
                <w:szCs w:val="24"/>
              </w:rPr>
            </w:pPr>
            <w:r w:rsidRPr="00A61ED8">
              <w:rPr>
                <w:rFonts w:ascii="Arial" w:eastAsia="Times New Roman" w:hAnsi="Arial" w:cs="Arial"/>
                <w:color w:val="000000"/>
                <w:sz w:val="24"/>
                <w:szCs w:val="24"/>
              </w:rPr>
              <w:t>cтруктурированный тип:</w:t>
            </w:r>
          </w:p>
          <w:p w:rsidR="003D68AD" w:rsidRPr="00A61ED8" w:rsidRDefault="003D68AD" w:rsidP="003D68AD">
            <w:pPr>
              <w:rPr>
                <w:rFonts w:ascii="Arial" w:eastAsia="Times New Roman" w:hAnsi="Arial" w:cs="Arial"/>
                <w:color w:val="000000"/>
                <w:sz w:val="24"/>
                <w:szCs w:val="24"/>
              </w:rPr>
            </w:pPr>
            <w:r w:rsidRPr="00A61ED8">
              <w:rPr>
                <w:rFonts w:ascii="Arial" w:eastAsia="Times New Roman" w:hAnsi="Arial" w:cs="Arial"/>
                <w:color w:val="000000"/>
                <w:sz w:val="24"/>
                <w:szCs w:val="24"/>
              </w:rPr>
              <w:t>структурированный тип</w:t>
            </w:r>
          </w:p>
          <w:p w:rsidR="003D68AD" w:rsidRPr="00A61ED8" w:rsidRDefault="003D68AD" w:rsidP="001C27C1">
            <w:pPr>
              <w:rPr>
                <w:rFonts w:ascii="Arial" w:eastAsia="Times New Roman" w:hAnsi="Arial" w:cs="Arial"/>
                <w:b/>
                <w:color w:val="000000"/>
                <w:sz w:val="24"/>
                <w:szCs w:val="24"/>
              </w:rPr>
            </w:pPr>
          </w:p>
        </w:tc>
      </w:tr>
      <w:tr w:rsidR="003F712B" w:rsidRPr="00A61ED8" w:rsidTr="003F712B">
        <w:tc>
          <w:tcPr>
            <w:tcW w:w="4785" w:type="dxa"/>
          </w:tcPr>
          <w:p w:rsidR="003F712B" w:rsidRPr="00A61ED8" w:rsidRDefault="003F712B" w:rsidP="001C27C1">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91845" cy="320675"/>
                  <wp:effectExtent l="19050" t="0" r="8255" b="0"/>
                  <wp:docPr id="32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2" cstate="print"/>
                          <a:srcRect/>
                          <a:stretch>
                            <a:fillRect/>
                          </a:stretch>
                        </pic:blipFill>
                        <pic:spPr bwMode="auto">
                          <a:xfrm>
                            <a:off x="0" y="0"/>
                            <a:ext cx="791845" cy="320675"/>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тип</w:t>
            </w:r>
          </w:p>
        </w:tc>
      </w:tr>
      <w:tr w:rsidR="003F712B" w:rsidRPr="00A61ED8" w:rsidTr="003F712B">
        <w:tc>
          <w:tcPr>
            <w:tcW w:w="4785" w:type="dxa"/>
          </w:tcPr>
          <w:p w:rsidR="003F712B" w:rsidRPr="00A61ED8" w:rsidRDefault="003F712B" w:rsidP="001C27C1">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907415" cy="184150"/>
                  <wp:effectExtent l="19050" t="0" r="6985" b="0"/>
                  <wp:docPr id="32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3" cstate="print"/>
                          <a:srcRect/>
                          <a:stretch>
                            <a:fillRect/>
                          </a:stretch>
                        </pic:blipFill>
                        <pic:spPr bwMode="auto">
                          <a:xfrm>
                            <a:off x="0" y="0"/>
                            <a:ext cx="907415" cy="184150"/>
                          </a:xfrm>
                          <a:prstGeom prst="rect">
                            <a:avLst/>
                          </a:prstGeom>
                          <a:noFill/>
                          <a:ln w="9525">
                            <a:noFill/>
                            <a:miter lim="800000"/>
                            <a:headEnd/>
                            <a:tailEnd/>
                          </a:ln>
                        </pic:spPr>
                      </pic:pic>
                    </a:graphicData>
                  </a:graphic>
                </wp:inline>
              </w:drawing>
            </w:r>
          </w:p>
        </w:tc>
        <w:tc>
          <w:tcPr>
            <w:tcW w:w="4786" w:type="dxa"/>
          </w:tcPr>
          <w:p w:rsidR="003F712B" w:rsidRPr="00A61ED8" w:rsidRDefault="003D68AD" w:rsidP="001C27C1">
            <w:pPr>
              <w:rPr>
                <w:rFonts w:ascii="Arial" w:eastAsia="Times New Roman" w:hAnsi="Arial" w:cs="Arial"/>
                <w:b/>
                <w:color w:val="000000"/>
                <w:sz w:val="24"/>
                <w:szCs w:val="24"/>
              </w:rPr>
            </w:pPr>
            <w:r w:rsidRPr="00A61ED8">
              <w:rPr>
                <w:rFonts w:ascii="Arial" w:eastAsia="Times New Roman" w:hAnsi="Arial" w:cs="Arial"/>
                <w:color w:val="000000"/>
                <w:sz w:val="24"/>
                <w:szCs w:val="24"/>
              </w:rPr>
              <w:t xml:space="preserve">расширить/ограничить </w:t>
            </w:r>
          </w:p>
        </w:tc>
      </w:tr>
      <w:tr w:rsidR="003F712B" w:rsidRPr="00A61ED8" w:rsidTr="003F712B">
        <w:tc>
          <w:tcPr>
            <w:tcW w:w="4785" w:type="dxa"/>
          </w:tcPr>
          <w:p w:rsidR="003F712B" w:rsidRPr="00A61ED8" w:rsidRDefault="003F712B" w:rsidP="001C27C1">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50570" cy="429895"/>
                  <wp:effectExtent l="19050" t="0" r="0" b="0"/>
                  <wp:docPr id="32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4" cstate="print"/>
                          <a:srcRect/>
                          <a:stretch>
                            <a:fillRect/>
                          </a:stretch>
                        </pic:blipFill>
                        <pic:spPr bwMode="auto">
                          <a:xfrm>
                            <a:off x="0" y="0"/>
                            <a:ext cx="750570" cy="429895"/>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Фасет</w:t>
            </w:r>
          </w:p>
        </w:tc>
      </w:tr>
      <w:tr w:rsidR="003F712B" w:rsidRPr="00A61ED8" w:rsidTr="003F712B">
        <w:tc>
          <w:tcPr>
            <w:tcW w:w="4785" w:type="dxa"/>
          </w:tcPr>
          <w:p w:rsidR="003F712B" w:rsidRPr="00A61ED8" w:rsidRDefault="003F712B" w:rsidP="001C27C1">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750570" cy="484505"/>
                  <wp:effectExtent l="19050" t="0" r="0" b="0"/>
                  <wp:docPr id="32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5" cstate="print"/>
                          <a:srcRect/>
                          <a:stretch>
                            <a:fillRect/>
                          </a:stretch>
                        </pic:blipFill>
                        <pic:spPr bwMode="auto">
                          <a:xfrm>
                            <a:off x="0" y="0"/>
                            <a:ext cx="750570" cy="484505"/>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Тип атомарный</w:t>
            </w:r>
          </w:p>
        </w:tc>
      </w:tr>
      <w:tr w:rsidR="003F712B" w:rsidRPr="00A61ED8" w:rsidTr="003F712B">
        <w:tc>
          <w:tcPr>
            <w:tcW w:w="4785" w:type="dxa"/>
          </w:tcPr>
          <w:p w:rsidR="003F712B" w:rsidRPr="00A61ED8" w:rsidRDefault="003F712B" w:rsidP="001C27C1">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25500" cy="457200"/>
                  <wp:effectExtent l="19050" t="0" r="0" b="0"/>
                  <wp:docPr id="32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6" cstate="print"/>
                          <a:srcRect/>
                          <a:stretch>
                            <a:fillRect/>
                          </a:stretch>
                        </pic:blipFill>
                        <pic:spPr bwMode="auto">
                          <a:xfrm>
                            <a:off x="0" y="0"/>
                            <a:ext cx="825500" cy="457200"/>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Заданный пользователем</w:t>
            </w:r>
          </w:p>
        </w:tc>
      </w:tr>
      <w:tr w:rsidR="003F712B" w:rsidRPr="00A61ED8" w:rsidTr="003F712B">
        <w:tc>
          <w:tcPr>
            <w:tcW w:w="4785" w:type="dxa"/>
          </w:tcPr>
          <w:p w:rsidR="003F712B" w:rsidRPr="00A61ED8" w:rsidRDefault="003F712B" w:rsidP="001C27C1">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25500" cy="477520"/>
                  <wp:effectExtent l="19050" t="0" r="0" b="0"/>
                  <wp:docPr id="32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7" cstate="print"/>
                          <a:srcRect/>
                          <a:stretch>
                            <a:fillRect/>
                          </a:stretch>
                        </pic:blipFill>
                        <pic:spPr bwMode="auto">
                          <a:xfrm>
                            <a:off x="0" y="0"/>
                            <a:ext cx="825500" cy="477520"/>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Комплекс</w:t>
            </w:r>
          </w:p>
        </w:tc>
      </w:tr>
      <w:tr w:rsidR="003F712B" w:rsidRPr="00A61ED8" w:rsidTr="003F712B">
        <w:tc>
          <w:tcPr>
            <w:tcW w:w="4785" w:type="dxa"/>
          </w:tcPr>
          <w:p w:rsidR="003F712B" w:rsidRPr="00A61ED8" w:rsidRDefault="003F712B" w:rsidP="001C27C1">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16280" cy="457200"/>
                  <wp:effectExtent l="19050" t="0" r="7620" b="0"/>
                  <wp:docPr id="32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8" cstate="print"/>
                          <a:srcRect/>
                          <a:stretch>
                            <a:fillRect/>
                          </a:stretch>
                        </pic:blipFill>
                        <pic:spPr bwMode="auto">
                          <a:xfrm>
                            <a:off x="0" y="0"/>
                            <a:ext cx="716280" cy="457200"/>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Простой</w:t>
            </w:r>
          </w:p>
        </w:tc>
      </w:tr>
      <w:tr w:rsidR="003F712B" w:rsidRPr="00A61ED8" w:rsidTr="003F712B">
        <w:tc>
          <w:tcPr>
            <w:tcW w:w="4785" w:type="dxa"/>
          </w:tcPr>
          <w:p w:rsidR="003F712B" w:rsidRPr="00A61ED8" w:rsidRDefault="003F712B" w:rsidP="001C27C1">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173480" cy="429895"/>
                  <wp:effectExtent l="19050" t="0" r="7620" b="0"/>
                  <wp:docPr id="33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9" cstate="print"/>
                          <a:srcRect/>
                          <a:stretch>
                            <a:fillRect/>
                          </a:stretch>
                        </pic:blipFill>
                        <pic:spPr bwMode="auto">
                          <a:xfrm>
                            <a:off x="0" y="0"/>
                            <a:ext cx="1173480" cy="429895"/>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Декларатор атрибута</w:t>
            </w:r>
          </w:p>
        </w:tc>
      </w:tr>
      <w:tr w:rsidR="003F712B" w:rsidRPr="00A61ED8" w:rsidTr="003F712B">
        <w:tc>
          <w:tcPr>
            <w:tcW w:w="4785" w:type="dxa"/>
          </w:tcPr>
          <w:p w:rsidR="003F712B" w:rsidRPr="00A61ED8" w:rsidRDefault="003F712B" w:rsidP="001C27C1">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49045" cy="723265"/>
                  <wp:effectExtent l="19050" t="0" r="8255" b="0"/>
                  <wp:docPr id="33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0" cstate="print"/>
                          <a:srcRect/>
                          <a:stretch>
                            <a:fillRect/>
                          </a:stretch>
                        </pic:blipFill>
                        <pic:spPr bwMode="auto">
                          <a:xfrm>
                            <a:off x="0" y="0"/>
                            <a:ext cx="1249045" cy="723265"/>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Декларатор элемента</w:t>
            </w:r>
          </w:p>
          <w:p w:rsidR="003D68AD" w:rsidRPr="00A61ED8" w:rsidRDefault="003D68AD"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абстрактный</w:t>
            </w:r>
          </w:p>
        </w:tc>
      </w:tr>
      <w:tr w:rsidR="003F712B" w:rsidRPr="00A61ED8" w:rsidTr="003F712B">
        <w:tc>
          <w:tcPr>
            <w:tcW w:w="4785" w:type="dxa"/>
          </w:tcPr>
          <w:p w:rsidR="003F712B" w:rsidRPr="00A61ED8" w:rsidRDefault="003F712B" w:rsidP="001C27C1">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0570" cy="416560"/>
                  <wp:effectExtent l="19050" t="0" r="0" b="0"/>
                  <wp:docPr id="33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1" cstate="print"/>
                          <a:srcRect/>
                          <a:stretch>
                            <a:fillRect/>
                          </a:stretch>
                        </pic:blipFill>
                        <pic:spPr bwMode="auto">
                          <a:xfrm>
                            <a:off x="0" y="0"/>
                            <a:ext cx="750570" cy="416560"/>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Частица</w:t>
            </w:r>
          </w:p>
        </w:tc>
      </w:tr>
      <w:tr w:rsidR="003F712B" w:rsidRPr="00A61ED8" w:rsidTr="003F712B">
        <w:tc>
          <w:tcPr>
            <w:tcW w:w="4785" w:type="dxa"/>
          </w:tcPr>
          <w:p w:rsidR="003F712B" w:rsidRPr="00A61ED8" w:rsidRDefault="003F712B" w:rsidP="001C27C1">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057910" cy="116205"/>
                  <wp:effectExtent l="19050" t="0" r="8890" b="0"/>
                  <wp:docPr id="33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22" cstate="print"/>
                          <a:srcRect/>
                          <a:stretch>
                            <a:fillRect/>
                          </a:stretch>
                        </pic:blipFill>
                        <pic:spPr bwMode="auto">
                          <a:xfrm>
                            <a:off x="0" y="0"/>
                            <a:ext cx="1057910" cy="116205"/>
                          </a:xfrm>
                          <a:prstGeom prst="rect">
                            <a:avLst/>
                          </a:prstGeom>
                          <a:noFill/>
                          <a:ln w="9525">
                            <a:noFill/>
                            <a:miter lim="800000"/>
                            <a:headEnd/>
                            <a:tailEnd/>
                          </a:ln>
                        </pic:spPr>
                      </pic:pic>
                    </a:graphicData>
                  </a:graphic>
                </wp:inline>
              </w:drawing>
            </w:r>
          </w:p>
        </w:tc>
        <w:tc>
          <w:tcPr>
            <w:tcW w:w="4786" w:type="dxa"/>
          </w:tcPr>
          <w:p w:rsidR="003F712B" w:rsidRPr="00A61ED8" w:rsidRDefault="00B42495" w:rsidP="001C27C1">
            <w:pPr>
              <w:rPr>
                <w:rFonts w:ascii="Arial" w:eastAsia="Times New Roman" w:hAnsi="Arial" w:cs="Arial"/>
                <w:b/>
                <w:color w:val="000000"/>
                <w:sz w:val="24"/>
                <w:szCs w:val="24"/>
              </w:rPr>
            </w:pPr>
            <w:r w:rsidRPr="00A61ED8">
              <w:rPr>
                <w:rFonts w:ascii="Arial" w:eastAsia="Times New Roman" w:hAnsi="Arial" w:cs="Arial"/>
                <w:color w:val="000000"/>
                <w:sz w:val="24"/>
                <w:szCs w:val="24"/>
              </w:rPr>
              <w:t>состав частиц</w:t>
            </w:r>
          </w:p>
        </w:tc>
      </w:tr>
      <w:tr w:rsidR="003F712B" w:rsidRPr="00A61ED8" w:rsidTr="003F712B">
        <w:tc>
          <w:tcPr>
            <w:tcW w:w="4785" w:type="dxa"/>
          </w:tcPr>
          <w:p w:rsidR="003F712B" w:rsidRPr="00A61ED8" w:rsidRDefault="003F712B" w:rsidP="001C27C1">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825500" cy="450215"/>
                  <wp:effectExtent l="19050" t="0" r="0" b="0"/>
                  <wp:docPr id="334"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3" cstate="print"/>
                          <a:srcRect/>
                          <a:stretch>
                            <a:fillRect/>
                          </a:stretch>
                        </pic:blipFill>
                        <pic:spPr bwMode="auto">
                          <a:xfrm>
                            <a:off x="0" y="0"/>
                            <a:ext cx="825500" cy="450215"/>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Атомарный</w:t>
            </w:r>
          </w:p>
        </w:tc>
      </w:tr>
      <w:tr w:rsidR="003F712B" w:rsidRPr="00A61ED8" w:rsidTr="003F712B">
        <w:tc>
          <w:tcPr>
            <w:tcW w:w="4785" w:type="dxa"/>
          </w:tcPr>
          <w:p w:rsidR="003F712B" w:rsidRPr="00A61ED8" w:rsidRDefault="003F712B" w:rsidP="001C27C1">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16280" cy="477520"/>
                  <wp:effectExtent l="19050" t="0" r="7620" b="0"/>
                  <wp:docPr id="33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24" cstate="print"/>
                          <a:srcRect/>
                          <a:stretch>
                            <a:fillRect/>
                          </a:stretch>
                        </pic:blipFill>
                        <pic:spPr bwMode="auto">
                          <a:xfrm>
                            <a:off x="0" y="0"/>
                            <a:ext cx="716280" cy="477520"/>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Список</w:t>
            </w:r>
          </w:p>
        </w:tc>
      </w:tr>
      <w:tr w:rsidR="003F712B" w:rsidRPr="00A61ED8" w:rsidTr="003F712B">
        <w:tc>
          <w:tcPr>
            <w:tcW w:w="4785" w:type="dxa"/>
          </w:tcPr>
          <w:p w:rsidR="003F712B" w:rsidRPr="00A61ED8" w:rsidRDefault="003F712B" w:rsidP="001C27C1">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0570" cy="477520"/>
                  <wp:effectExtent l="19050" t="0" r="0" b="0"/>
                  <wp:docPr id="33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5" cstate="print"/>
                          <a:srcRect/>
                          <a:stretch>
                            <a:fillRect/>
                          </a:stretch>
                        </pic:blipFill>
                        <pic:spPr bwMode="auto">
                          <a:xfrm>
                            <a:off x="0" y="0"/>
                            <a:ext cx="750570" cy="477520"/>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Объединение</w:t>
            </w:r>
          </w:p>
        </w:tc>
      </w:tr>
      <w:tr w:rsidR="003F712B" w:rsidRPr="00A61ED8" w:rsidTr="003F712B">
        <w:tc>
          <w:tcPr>
            <w:tcW w:w="4785" w:type="dxa"/>
          </w:tcPr>
          <w:p w:rsidR="003F712B" w:rsidRPr="00A61ED8" w:rsidRDefault="003F712B" w:rsidP="001C27C1">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664970" cy="450215"/>
                  <wp:effectExtent l="19050" t="0" r="0" b="0"/>
                  <wp:docPr id="337"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6" cstate="print"/>
                          <a:srcRect/>
                          <a:stretch>
                            <a:fillRect/>
                          </a:stretch>
                        </pic:blipFill>
                        <pic:spPr bwMode="auto">
                          <a:xfrm>
                            <a:off x="0" y="0"/>
                            <a:ext cx="1664970" cy="450215"/>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Группа деклараторов атрибута</w:t>
            </w:r>
          </w:p>
        </w:tc>
      </w:tr>
      <w:tr w:rsidR="003F712B" w:rsidRPr="00A61ED8" w:rsidTr="003F712B">
        <w:tc>
          <w:tcPr>
            <w:tcW w:w="4785" w:type="dxa"/>
          </w:tcPr>
          <w:p w:rsidR="003F712B" w:rsidRPr="00A61ED8" w:rsidRDefault="003F712B" w:rsidP="001C27C1">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0570" cy="450215"/>
                  <wp:effectExtent l="19050" t="0" r="0" b="0"/>
                  <wp:docPr id="338"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7" cstate="print"/>
                          <a:srcRect/>
                          <a:stretch>
                            <a:fillRect/>
                          </a:stretch>
                        </pic:blipFill>
                        <pic:spPr bwMode="auto">
                          <a:xfrm>
                            <a:off x="0" y="0"/>
                            <a:ext cx="750570" cy="450215"/>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Концепт</w:t>
            </w:r>
          </w:p>
        </w:tc>
      </w:tr>
      <w:tr w:rsidR="003F712B" w:rsidRPr="00A61ED8" w:rsidTr="003F712B">
        <w:tc>
          <w:tcPr>
            <w:tcW w:w="4785" w:type="dxa"/>
          </w:tcPr>
          <w:p w:rsidR="003F712B" w:rsidRPr="00A61ED8" w:rsidRDefault="003F712B" w:rsidP="001C27C1">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0570" cy="149860"/>
                  <wp:effectExtent l="19050" t="0" r="0" b="0"/>
                  <wp:docPr id="33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8" cstate="print"/>
                          <a:srcRect/>
                          <a:stretch>
                            <a:fillRect/>
                          </a:stretch>
                        </pic:blipFill>
                        <pic:spPr bwMode="auto">
                          <a:xfrm>
                            <a:off x="0" y="0"/>
                            <a:ext cx="750570" cy="149860"/>
                          </a:xfrm>
                          <a:prstGeom prst="rect">
                            <a:avLst/>
                          </a:prstGeom>
                          <a:noFill/>
                          <a:ln w="9525">
                            <a:noFill/>
                            <a:miter lim="800000"/>
                            <a:headEnd/>
                            <a:tailEnd/>
                          </a:ln>
                        </pic:spPr>
                      </pic:pic>
                    </a:graphicData>
                  </a:graphic>
                </wp:inline>
              </w:drawing>
            </w:r>
          </w:p>
        </w:tc>
        <w:tc>
          <w:tcPr>
            <w:tcW w:w="4786" w:type="dxa"/>
          </w:tcPr>
          <w:p w:rsidR="003F712B" w:rsidRPr="00A61ED8" w:rsidRDefault="003D68AD" w:rsidP="001C27C1">
            <w:pPr>
              <w:rPr>
                <w:rFonts w:ascii="Arial" w:eastAsia="Times New Roman" w:hAnsi="Arial" w:cs="Arial"/>
                <w:b/>
                <w:color w:val="000000"/>
                <w:sz w:val="24"/>
                <w:szCs w:val="24"/>
              </w:rPr>
            </w:pPr>
            <w:r w:rsidRPr="00A61ED8">
              <w:rPr>
                <w:rFonts w:ascii="Arial" w:eastAsia="Times New Roman" w:hAnsi="Arial" w:cs="Arial"/>
                <w:color w:val="000000"/>
                <w:sz w:val="24"/>
                <w:szCs w:val="24"/>
              </w:rPr>
              <w:t>замещение для</w:t>
            </w:r>
          </w:p>
        </w:tc>
      </w:tr>
      <w:tr w:rsidR="003F712B" w:rsidRPr="00A61ED8" w:rsidTr="003F712B">
        <w:tc>
          <w:tcPr>
            <w:tcW w:w="4785" w:type="dxa"/>
          </w:tcPr>
          <w:p w:rsidR="003F712B" w:rsidRPr="00A61ED8" w:rsidRDefault="003F712B" w:rsidP="001C27C1">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907415" cy="484505"/>
                  <wp:effectExtent l="19050" t="0" r="6985" b="0"/>
                  <wp:docPr id="340"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29" cstate="print"/>
                          <a:srcRect/>
                          <a:stretch>
                            <a:fillRect/>
                          </a:stretch>
                        </pic:blipFill>
                        <pic:spPr bwMode="auto">
                          <a:xfrm>
                            <a:off x="0" y="0"/>
                            <a:ext cx="907415" cy="484505"/>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Группа частиц</w:t>
            </w:r>
          </w:p>
        </w:tc>
      </w:tr>
      <w:tr w:rsidR="003F712B" w:rsidRPr="00A61ED8" w:rsidTr="003F712B">
        <w:tc>
          <w:tcPr>
            <w:tcW w:w="4785" w:type="dxa"/>
          </w:tcPr>
          <w:p w:rsidR="003F712B" w:rsidRPr="00A61ED8" w:rsidRDefault="003F712B" w:rsidP="001C27C1">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173480" cy="504825"/>
                  <wp:effectExtent l="19050" t="0" r="7620" b="0"/>
                  <wp:docPr id="34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30" cstate="print"/>
                          <a:srcRect/>
                          <a:stretch>
                            <a:fillRect/>
                          </a:stretch>
                        </pic:blipFill>
                        <pic:spPr bwMode="auto">
                          <a:xfrm>
                            <a:off x="0" y="0"/>
                            <a:ext cx="1173480" cy="504825"/>
                          </a:xfrm>
                          <a:prstGeom prst="rect">
                            <a:avLst/>
                          </a:prstGeom>
                          <a:noFill/>
                          <a:ln w="9525">
                            <a:noFill/>
                            <a:miter lim="800000"/>
                            <a:headEnd/>
                            <a:tailEnd/>
                          </a:ln>
                        </pic:spPr>
                      </pic:pic>
                    </a:graphicData>
                  </a:graphic>
                </wp:inline>
              </w:drawing>
            </w:r>
          </w:p>
        </w:tc>
        <w:tc>
          <w:tcPr>
            <w:tcW w:w="4786" w:type="dxa"/>
          </w:tcPr>
          <w:p w:rsidR="003F712B" w:rsidRPr="00A61ED8" w:rsidRDefault="003F712B" w:rsidP="001C27C1">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1C27C1">
            <w:pPr>
              <w:rPr>
                <w:rFonts w:ascii="Arial" w:eastAsia="Times New Roman" w:hAnsi="Arial" w:cs="Arial"/>
                <w:b/>
                <w:color w:val="000000"/>
                <w:sz w:val="24"/>
                <w:szCs w:val="24"/>
              </w:rPr>
            </w:pPr>
            <w:r w:rsidRPr="00A61ED8">
              <w:rPr>
                <w:rFonts w:ascii="Arial" w:eastAsia="Times New Roman" w:hAnsi="Arial" w:cs="Arial"/>
                <w:b/>
                <w:color w:val="000000"/>
                <w:sz w:val="24"/>
                <w:szCs w:val="24"/>
              </w:rPr>
              <w:t>Составитель частиц</w:t>
            </w:r>
          </w:p>
        </w:tc>
      </w:tr>
    </w:tbl>
    <w:p w:rsidR="003F712B" w:rsidRPr="00A61ED8" w:rsidRDefault="003F712B" w:rsidP="001C27C1">
      <w:pPr>
        <w:spacing w:after="0" w:line="240" w:lineRule="auto"/>
        <w:rPr>
          <w:rFonts w:ascii="Arial" w:eastAsia="Times New Roman" w:hAnsi="Arial" w:cs="Arial"/>
          <w:b/>
          <w:color w:val="000000"/>
          <w:sz w:val="24"/>
          <w:szCs w:val="24"/>
        </w:rPr>
      </w:pPr>
    </w:p>
    <w:p w:rsidR="001C27C1" w:rsidRPr="00A61ED8" w:rsidRDefault="001C27C1"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76" w:name="d1e1861"/>
      <w:bookmarkEnd w:id="76"/>
      <w:r w:rsidRPr="00A61ED8">
        <w:rPr>
          <w:rFonts w:ascii="Arial" w:eastAsia="Times New Roman" w:hAnsi="Arial" w:cs="Arial"/>
          <w:b/>
          <w:bCs/>
          <w:color w:val="005A9C"/>
          <w:sz w:val="29"/>
          <w:szCs w:val="29"/>
        </w:rPr>
        <w:t xml:space="preserve">4.6.1 </w:t>
      </w:r>
      <w:r w:rsidR="003D68AD" w:rsidRPr="00A61ED8">
        <w:rPr>
          <w:rFonts w:ascii="Arial" w:eastAsia="Times New Roman" w:hAnsi="Arial" w:cs="Arial"/>
          <w:b/>
          <w:bCs/>
          <w:color w:val="005A9C"/>
          <w:sz w:val="29"/>
          <w:szCs w:val="29"/>
        </w:rPr>
        <w:t>Взрыв-схемы</w:t>
      </w:r>
    </w:p>
    <w:p w:rsidR="006F6404" w:rsidRPr="00A61ED8" w:rsidRDefault="003D68A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Следующие две схемы представляют аспекты описанных выше диаграмм по отдельности, что позволяет понять различные отношения как независимые части и в их совокупности.</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359400" cy="4563745"/>
            <wp:effectExtent l="0" t="0" r="0" b="8255"/>
            <wp:docPr id="116" name="Рисунок 116" descr="XBRL Typing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XBRL Typing Type"/>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359400" cy="4563745"/>
                    </a:xfrm>
                    <a:prstGeom prst="rect">
                      <a:avLst/>
                    </a:prstGeom>
                    <a:noFill/>
                    <a:ln>
                      <a:noFill/>
                    </a:ln>
                  </pic:spPr>
                </pic:pic>
              </a:graphicData>
            </a:graphic>
          </wp:inline>
        </w:drawing>
      </w:r>
    </w:p>
    <w:p w:rsidR="003D68AD" w:rsidRPr="00A61ED8" w:rsidRDefault="003D68AD" w:rsidP="003D68AD">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5. Типизация XBRL [Типизация xbrl - Тип]</w:t>
      </w:r>
    </w:p>
    <w:tbl>
      <w:tblPr>
        <w:tblStyle w:val="ab"/>
        <w:tblW w:w="0" w:type="auto"/>
        <w:tblLook w:val="04A0" w:firstRow="1" w:lastRow="0" w:firstColumn="1" w:lastColumn="0" w:noHBand="0" w:noVBand="1"/>
      </w:tblPr>
      <w:tblGrid>
        <w:gridCol w:w="4785"/>
        <w:gridCol w:w="4786"/>
      </w:tblGrid>
      <w:tr w:rsidR="003D68AD" w:rsidRPr="00A61ED8" w:rsidTr="00525BC2">
        <w:tc>
          <w:tcPr>
            <w:tcW w:w="4785" w:type="dxa"/>
          </w:tcPr>
          <w:p w:rsidR="003D68AD" w:rsidRPr="00A61ED8" w:rsidRDefault="003D68AD"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91845" cy="320675"/>
                  <wp:effectExtent l="19050" t="0" r="8255" b="0"/>
                  <wp:docPr id="34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2" cstate="print"/>
                          <a:srcRect/>
                          <a:stretch>
                            <a:fillRect/>
                          </a:stretch>
                        </pic:blipFill>
                        <pic:spPr bwMode="auto">
                          <a:xfrm>
                            <a:off x="0" y="0"/>
                            <a:ext cx="791845" cy="320675"/>
                          </a:xfrm>
                          <a:prstGeom prst="rect">
                            <a:avLst/>
                          </a:prstGeom>
                          <a:noFill/>
                          <a:ln w="9525">
                            <a:noFill/>
                            <a:miter lim="800000"/>
                            <a:headEnd/>
                            <a:tailEnd/>
                          </a:ln>
                        </pic:spPr>
                      </pic:pic>
                    </a:graphicData>
                  </a:graphic>
                </wp:inline>
              </w:drawing>
            </w:r>
          </w:p>
        </w:tc>
        <w:tc>
          <w:tcPr>
            <w:tcW w:w="4786" w:type="dxa"/>
          </w:tcPr>
          <w:p w:rsidR="003D68AD" w:rsidRPr="00A61ED8" w:rsidRDefault="003D68AD"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3D68AD" w:rsidRPr="00A61ED8" w:rsidRDefault="003D68AD"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тип</w:t>
            </w:r>
          </w:p>
        </w:tc>
      </w:tr>
      <w:tr w:rsidR="003D68AD" w:rsidRPr="00A61ED8" w:rsidTr="00525BC2">
        <w:tc>
          <w:tcPr>
            <w:tcW w:w="4785" w:type="dxa"/>
          </w:tcPr>
          <w:p w:rsidR="003D68AD" w:rsidRPr="00A61ED8" w:rsidRDefault="003D68AD"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907415" cy="184150"/>
                  <wp:effectExtent l="19050" t="0" r="6985" b="0"/>
                  <wp:docPr id="34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3" cstate="print"/>
                          <a:srcRect/>
                          <a:stretch>
                            <a:fillRect/>
                          </a:stretch>
                        </pic:blipFill>
                        <pic:spPr bwMode="auto">
                          <a:xfrm>
                            <a:off x="0" y="0"/>
                            <a:ext cx="907415" cy="184150"/>
                          </a:xfrm>
                          <a:prstGeom prst="rect">
                            <a:avLst/>
                          </a:prstGeom>
                          <a:noFill/>
                          <a:ln w="9525">
                            <a:noFill/>
                            <a:miter lim="800000"/>
                            <a:headEnd/>
                            <a:tailEnd/>
                          </a:ln>
                        </pic:spPr>
                      </pic:pic>
                    </a:graphicData>
                  </a:graphic>
                </wp:inline>
              </w:drawing>
            </w:r>
          </w:p>
        </w:tc>
        <w:tc>
          <w:tcPr>
            <w:tcW w:w="4786" w:type="dxa"/>
          </w:tcPr>
          <w:p w:rsidR="003D68AD" w:rsidRPr="00A61ED8" w:rsidRDefault="003D68AD" w:rsidP="00525BC2">
            <w:pPr>
              <w:rPr>
                <w:rFonts w:ascii="Arial" w:eastAsia="Times New Roman" w:hAnsi="Arial" w:cs="Arial"/>
                <w:b/>
                <w:color w:val="000000"/>
                <w:sz w:val="24"/>
                <w:szCs w:val="24"/>
              </w:rPr>
            </w:pPr>
            <w:r w:rsidRPr="00A61ED8">
              <w:rPr>
                <w:rFonts w:ascii="Arial" w:eastAsia="Times New Roman" w:hAnsi="Arial" w:cs="Arial"/>
                <w:color w:val="000000"/>
                <w:sz w:val="24"/>
                <w:szCs w:val="24"/>
              </w:rPr>
              <w:t xml:space="preserve">расширить/ограничить </w:t>
            </w:r>
          </w:p>
        </w:tc>
      </w:tr>
      <w:tr w:rsidR="00B42495" w:rsidRPr="00A61ED8" w:rsidTr="00B42495">
        <w:tc>
          <w:tcPr>
            <w:tcW w:w="4785" w:type="dxa"/>
          </w:tcPr>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25500" cy="477520"/>
                  <wp:effectExtent l="19050" t="0" r="0" b="0"/>
                  <wp:docPr id="34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7" cstate="print"/>
                          <a:srcRect/>
                          <a:stretch>
                            <a:fillRect/>
                          </a:stretch>
                        </pic:blipFill>
                        <pic:spPr bwMode="auto">
                          <a:xfrm>
                            <a:off x="0" y="0"/>
                            <a:ext cx="825500" cy="477520"/>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Комплекс</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16280" cy="457200"/>
                  <wp:effectExtent l="19050" t="0" r="7620" b="0"/>
                  <wp:docPr id="34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8" cstate="print"/>
                          <a:srcRect/>
                          <a:stretch>
                            <a:fillRect/>
                          </a:stretch>
                        </pic:blipFill>
                        <pic:spPr bwMode="auto">
                          <a:xfrm>
                            <a:off x="0" y="0"/>
                            <a:ext cx="716280" cy="457200"/>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Простой</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173480" cy="504825"/>
                  <wp:effectExtent l="19050" t="0" r="7620" b="0"/>
                  <wp:docPr id="34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30" cstate="print"/>
                          <a:srcRect/>
                          <a:stretch>
                            <a:fillRect/>
                          </a:stretch>
                        </pic:blipFill>
                        <pic:spPr bwMode="auto">
                          <a:xfrm>
                            <a:off x="0" y="0"/>
                            <a:ext cx="1173480" cy="504825"/>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Составитель частиц</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49045" cy="723265"/>
                  <wp:effectExtent l="19050" t="0" r="8255" b="0"/>
                  <wp:docPr id="34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0" cstate="print"/>
                          <a:srcRect/>
                          <a:stretch>
                            <a:fillRect/>
                          </a:stretch>
                        </pic:blipFill>
                        <pic:spPr bwMode="auto">
                          <a:xfrm>
                            <a:off x="0" y="0"/>
                            <a:ext cx="1249045" cy="723265"/>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Декларатор элемента</w:t>
            </w:r>
          </w:p>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абстрактный</w:t>
            </w:r>
          </w:p>
        </w:tc>
      </w:tr>
      <w:tr w:rsidR="00B42495" w:rsidRPr="00A61ED8" w:rsidTr="00B42495">
        <w:tc>
          <w:tcPr>
            <w:tcW w:w="4785" w:type="dxa"/>
          </w:tcPr>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50570" cy="429895"/>
                  <wp:effectExtent l="19050" t="0" r="0" b="0"/>
                  <wp:docPr id="34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4" cstate="print"/>
                          <a:srcRect/>
                          <a:stretch>
                            <a:fillRect/>
                          </a:stretch>
                        </pic:blipFill>
                        <pic:spPr bwMode="auto">
                          <a:xfrm>
                            <a:off x="0" y="0"/>
                            <a:ext cx="750570" cy="429895"/>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Фасет</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0570" cy="149860"/>
                  <wp:effectExtent l="19050" t="0" r="0" b="0"/>
                  <wp:docPr id="34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8" cstate="print"/>
                          <a:srcRect/>
                          <a:stretch>
                            <a:fillRect/>
                          </a:stretch>
                        </pic:blipFill>
                        <pic:spPr bwMode="auto">
                          <a:xfrm>
                            <a:off x="0" y="0"/>
                            <a:ext cx="750570" cy="149860"/>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color w:val="000000"/>
                <w:sz w:val="24"/>
                <w:szCs w:val="24"/>
              </w:rPr>
              <w:t>замещение для</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173480" cy="429895"/>
                  <wp:effectExtent l="19050" t="0" r="7620" b="0"/>
                  <wp:docPr id="35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9" cstate="print"/>
                          <a:srcRect/>
                          <a:stretch>
                            <a:fillRect/>
                          </a:stretch>
                        </pic:blipFill>
                        <pic:spPr bwMode="auto">
                          <a:xfrm>
                            <a:off x="0" y="0"/>
                            <a:ext cx="1173480" cy="429895"/>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Декларатор атрибута</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664970" cy="450215"/>
                  <wp:effectExtent l="19050" t="0" r="0" b="0"/>
                  <wp:docPr id="351"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6" cstate="print"/>
                          <a:srcRect/>
                          <a:stretch>
                            <a:fillRect/>
                          </a:stretch>
                        </pic:blipFill>
                        <pic:spPr bwMode="auto">
                          <a:xfrm>
                            <a:off x="0" y="0"/>
                            <a:ext cx="1664970" cy="450215"/>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Группа деклараторов атрибута</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825500" cy="450215"/>
                  <wp:effectExtent l="19050" t="0" r="0" b="0"/>
                  <wp:docPr id="35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3" cstate="print"/>
                          <a:srcRect/>
                          <a:stretch>
                            <a:fillRect/>
                          </a:stretch>
                        </pic:blipFill>
                        <pic:spPr bwMode="auto">
                          <a:xfrm>
                            <a:off x="0" y="0"/>
                            <a:ext cx="825500" cy="450215"/>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Атомарный</w:t>
            </w:r>
          </w:p>
        </w:tc>
      </w:tr>
    </w:tbl>
    <w:p w:rsidR="003D68AD" w:rsidRPr="00A61ED8" w:rsidRDefault="003D68AD"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4770755" cy="6448425"/>
            <wp:effectExtent l="0" t="0" r="0" b="9525"/>
            <wp:docPr id="115" name="Рисунок 115" descr="XBRL Typing User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XBRL Typing UserDefined"/>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4770755" cy="6448425"/>
                    </a:xfrm>
                    <a:prstGeom prst="rect">
                      <a:avLst/>
                    </a:prstGeom>
                    <a:noFill/>
                    <a:ln>
                      <a:noFill/>
                    </a:ln>
                  </pic:spPr>
                </pic:pic>
              </a:graphicData>
            </a:graphic>
          </wp:inline>
        </w:drawing>
      </w:r>
    </w:p>
    <w:p w:rsidR="00B42495" w:rsidRPr="00A61ED8" w:rsidRDefault="00B42495" w:rsidP="00B42495">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5. Типизация XBRL [Типизация xbrl – Заданная пользователем]</w:t>
      </w:r>
    </w:p>
    <w:tbl>
      <w:tblPr>
        <w:tblStyle w:val="ab"/>
        <w:tblW w:w="0" w:type="auto"/>
        <w:tblLook w:val="04A0" w:firstRow="1" w:lastRow="0" w:firstColumn="1" w:lastColumn="0" w:noHBand="0" w:noVBand="1"/>
      </w:tblPr>
      <w:tblGrid>
        <w:gridCol w:w="4785"/>
        <w:gridCol w:w="4786"/>
      </w:tblGrid>
      <w:tr w:rsidR="00B42495" w:rsidRPr="00A61ED8" w:rsidTr="00525BC2">
        <w:tc>
          <w:tcPr>
            <w:tcW w:w="4785" w:type="dxa"/>
          </w:tcPr>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25500" cy="457200"/>
                  <wp:effectExtent l="19050" t="0" r="0" b="0"/>
                  <wp:docPr id="35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6" cstate="print"/>
                          <a:srcRect/>
                          <a:stretch>
                            <a:fillRect/>
                          </a:stretch>
                        </pic:blipFill>
                        <pic:spPr bwMode="auto">
                          <a:xfrm>
                            <a:off x="0" y="0"/>
                            <a:ext cx="825500" cy="457200"/>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Заданный пользователем</w:t>
            </w:r>
          </w:p>
        </w:tc>
      </w:tr>
      <w:tr w:rsidR="00B42495" w:rsidRPr="00A61ED8" w:rsidTr="00525BC2">
        <w:tc>
          <w:tcPr>
            <w:tcW w:w="4785" w:type="dxa"/>
          </w:tcPr>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25500" cy="477520"/>
                  <wp:effectExtent l="19050" t="0" r="0" b="0"/>
                  <wp:docPr id="35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7" cstate="print"/>
                          <a:srcRect/>
                          <a:stretch>
                            <a:fillRect/>
                          </a:stretch>
                        </pic:blipFill>
                        <pic:spPr bwMode="auto">
                          <a:xfrm>
                            <a:off x="0" y="0"/>
                            <a:ext cx="825500" cy="477520"/>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Комплекс</w:t>
            </w:r>
          </w:p>
        </w:tc>
      </w:tr>
      <w:tr w:rsidR="00B42495" w:rsidRPr="00A61ED8" w:rsidTr="00525BC2">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16280" cy="457200"/>
                  <wp:effectExtent l="19050" t="0" r="7620" b="0"/>
                  <wp:docPr id="35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8" cstate="print"/>
                          <a:srcRect/>
                          <a:stretch>
                            <a:fillRect/>
                          </a:stretch>
                        </pic:blipFill>
                        <pic:spPr bwMode="auto">
                          <a:xfrm>
                            <a:off x="0" y="0"/>
                            <a:ext cx="716280" cy="457200"/>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Простой</w:t>
            </w:r>
          </w:p>
        </w:tc>
      </w:tr>
      <w:tr w:rsidR="00B42495" w:rsidRPr="00A61ED8" w:rsidTr="00525BC2">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825500" cy="450215"/>
                  <wp:effectExtent l="19050" t="0" r="0" b="0"/>
                  <wp:docPr id="36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3" cstate="print"/>
                          <a:srcRect/>
                          <a:stretch>
                            <a:fillRect/>
                          </a:stretch>
                        </pic:blipFill>
                        <pic:spPr bwMode="auto">
                          <a:xfrm>
                            <a:off x="0" y="0"/>
                            <a:ext cx="825500" cy="450215"/>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Атомарный</w:t>
            </w:r>
          </w:p>
        </w:tc>
      </w:tr>
      <w:tr w:rsidR="00B42495" w:rsidRPr="00A61ED8" w:rsidTr="00525BC2">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716280" cy="477520"/>
                  <wp:effectExtent l="19050" t="0" r="7620" b="0"/>
                  <wp:docPr id="36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24" cstate="print"/>
                          <a:srcRect/>
                          <a:stretch>
                            <a:fillRect/>
                          </a:stretch>
                        </pic:blipFill>
                        <pic:spPr bwMode="auto">
                          <a:xfrm>
                            <a:off x="0" y="0"/>
                            <a:ext cx="716280" cy="477520"/>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Список</w:t>
            </w:r>
          </w:p>
        </w:tc>
      </w:tr>
      <w:tr w:rsidR="00B42495" w:rsidRPr="00A61ED8" w:rsidTr="00525BC2">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0570" cy="477520"/>
                  <wp:effectExtent l="19050" t="0" r="0" b="0"/>
                  <wp:docPr id="36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5" cstate="print"/>
                          <a:srcRect/>
                          <a:stretch>
                            <a:fillRect/>
                          </a:stretch>
                        </pic:blipFill>
                        <pic:spPr bwMode="auto">
                          <a:xfrm>
                            <a:off x="0" y="0"/>
                            <a:ext cx="750570" cy="477520"/>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Объединение</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0570" cy="416560"/>
                  <wp:effectExtent l="19050" t="0" r="0" b="0"/>
                  <wp:docPr id="366"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1" cstate="print"/>
                          <a:srcRect/>
                          <a:stretch>
                            <a:fillRect/>
                          </a:stretch>
                        </pic:blipFill>
                        <pic:spPr bwMode="auto">
                          <a:xfrm>
                            <a:off x="0" y="0"/>
                            <a:ext cx="750570" cy="416560"/>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Частица</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057910" cy="116205"/>
                  <wp:effectExtent l="19050" t="0" r="8890" b="0"/>
                  <wp:docPr id="36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22" cstate="print"/>
                          <a:srcRect/>
                          <a:stretch>
                            <a:fillRect/>
                          </a:stretch>
                        </pic:blipFill>
                        <pic:spPr bwMode="auto">
                          <a:xfrm>
                            <a:off x="0" y="0"/>
                            <a:ext cx="1057910" cy="116205"/>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color w:val="000000"/>
                <w:sz w:val="24"/>
                <w:szCs w:val="24"/>
              </w:rPr>
              <w:t>состав частиц</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49045" cy="723265"/>
                  <wp:effectExtent l="19050" t="0" r="8255" b="0"/>
                  <wp:docPr id="36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20" cstate="print"/>
                          <a:srcRect/>
                          <a:stretch>
                            <a:fillRect/>
                          </a:stretch>
                        </pic:blipFill>
                        <pic:spPr bwMode="auto">
                          <a:xfrm>
                            <a:off x="0" y="0"/>
                            <a:ext cx="1249045" cy="723265"/>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Декларатор элемента</w:t>
            </w:r>
          </w:p>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абстрактный</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907415" cy="484505"/>
                  <wp:effectExtent l="19050" t="0" r="6985" b="0"/>
                  <wp:docPr id="369"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29" cstate="print"/>
                          <a:srcRect/>
                          <a:stretch>
                            <a:fillRect/>
                          </a:stretch>
                        </pic:blipFill>
                        <pic:spPr bwMode="auto">
                          <a:xfrm>
                            <a:off x="0" y="0"/>
                            <a:ext cx="907415" cy="484505"/>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Группа частиц</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173480" cy="504825"/>
                  <wp:effectExtent l="19050" t="0" r="7620" b="0"/>
                  <wp:docPr id="370"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30" cstate="print"/>
                          <a:srcRect/>
                          <a:stretch>
                            <a:fillRect/>
                          </a:stretch>
                        </pic:blipFill>
                        <pic:spPr bwMode="auto">
                          <a:xfrm>
                            <a:off x="0" y="0"/>
                            <a:ext cx="1173480" cy="504825"/>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Составитель частиц</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0570" cy="149860"/>
                  <wp:effectExtent l="19050" t="0" r="0" b="0"/>
                  <wp:docPr id="371"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8" cstate="print"/>
                          <a:srcRect/>
                          <a:stretch>
                            <a:fillRect/>
                          </a:stretch>
                        </pic:blipFill>
                        <pic:spPr bwMode="auto">
                          <a:xfrm>
                            <a:off x="0" y="0"/>
                            <a:ext cx="750570" cy="149860"/>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color w:val="000000"/>
                <w:sz w:val="24"/>
                <w:szCs w:val="24"/>
              </w:rPr>
              <w:t>замещение для</w:t>
            </w:r>
          </w:p>
        </w:tc>
      </w:tr>
      <w:tr w:rsidR="00B42495" w:rsidRPr="00A61ED8" w:rsidTr="00B42495">
        <w:tc>
          <w:tcPr>
            <w:tcW w:w="4785" w:type="dxa"/>
          </w:tcPr>
          <w:p w:rsidR="00B42495" w:rsidRPr="00A61ED8" w:rsidRDefault="00B42495"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0570" cy="450215"/>
                  <wp:effectExtent l="19050" t="0" r="0" b="0"/>
                  <wp:docPr id="37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7" cstate="print"/>
                          <a:srcRect/>
                          <a:stretch>
                            <a:fillRect/>
                          </a:stretch>
                        </pic:blipFill>
                        <pic:spPr bwMode="auto">
                          <a:xfrm>
                            <a:off x="0" y="0"/>
                            <a:ext cx="750570" cy="450215"/>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Концепт</w:t>
            </w:r>
          </w:p>
        </w:tc>
      </w:tr>
      <w:tr w:rsidR="00B42495" w:rsidRPr="00A61ED8" w:rsidTr="00B42495">
        <w:tc>
          <w:tcPr>
            <w:tcW w:w="4785" w:type="dxa"/>
          </w:tcPr>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50570" cy="429895"/>
                  <wp:effectExtent l="19050" t="0" r="0" b="0"/>
                  <wp:docPr id="37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4" cstate="print"/>
                          <a:srcRect/>
                          <a:stretch>
                            <a:fillRect/>
                          </a:stretch>
                        </pic:blipFill>
                        <pic:spPr bwMode="auto">
                          <a:xfrm>
                            <a:off x="0" y="0"/>
                            <a:ext cx="750570" cy="429895"/>
                          </a:xfrm>
                          <a:prstGeom prst="rect">
                            <a:avLst/>
                          </a:prstGeom>
                          <a:noFill/>
                          <a:ln w="9525">
                            <a:noFill/>
                            <a:miter lim="800000"/>
                            <a:headEnd/>
                            <a:tailEnd/>
                          </a:ln>
                        </pic:spPr>
                      </pic:pic>
                    </a:graphicData>
                  </a:graphic>
                </wp:inline>
              </w:drawing>
            </w:r>
          </w:p>
        </w:tc>
        <w:tc>
          <w:tcPr>
            <w:tcW w:w="4786" w:type="dxa"/>
          </w:tcPr>
          <w:p w:rsidR="00B42495" w:rsidRPr="00A61ED8" w:rsidRDefault="00B42495"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B42495" w:rsidRPr="00A61ED8" w:rsidRDefault="00B42495"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Фасет</w:t>
            </w:r>
          </w:p>
        </w:tc>
      </w:tr>
    </w:tbl>
    <w:p w:rsidR="00B42495" w:rsidRPr="00A61ED8" w:rsidRDefault="00B42495" w:rsidP="00B42495">
      <w:pPr>
        <w:spacing w:after="0" w:line="240" w:lineRule="auto"/>
        <w:rPr>
          <w:rFonts w:ascii="Arial" w:eastAsia="Times New Roman" w:hAnsi="Arial" w:cs="Arial"/>
          <w:b/>
          <w:color w:val="000000"/>
          <w:sz w:val="24"/>
          <w:szCs w:val="24"/>
        </w:rPr>
      </w:pPr>
    </w:p>
    <w:p w:rsidR="00B42495" w:rsidRPr="00A61ED8" w:rsidRDefault="00B42495"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77" w:name="sec-model-xbrl-formula"/>
      <w:bookmarkEnd w:id="77"/>
      <w:r w:rsidRPr="00A61ED8">
        <w:rPr>
          <w:rFonts w:ascii="Arial" w:eastAsia="Times New Roman" w:hAnsi="Arial" w:cs="Arial"/>
          <w:b/>
          <w:bCs/>
          <w:color w:val="005A9C"/>
          <w:sz w:val="34"/>
          <w:szCs w:val="34"/>
        </w:rPr>
        <w:t xml:space="preserve">4.7 </w:t>
      </w:r>
      <w:r w:rsidR="00B42495" w:rsidRPr="00A61ED8">
        <w:rPr>
          <w:rFonts w:ascii="Arial" w:eastAsia="Times New Roman" w:hAnsi="Arial" w:cs="Arial"/>
          <w:b/>
          <w:bCs/>
          <w:color w:val="005A9C"/>
          <w:sz w:val="34"/>
          <w:szCs w:val="34"/>
        </w:rPr>
        <w:t xml:space="preserve">Формула </w:t>
      </w:r>
      <w:r w:rsidRPr="00A61ED8">
        <w:rPr>
          <w:rFonts w:ascii="Arial" w:eastAsia="Times New Roman" w:hAnsi="Arial" w:cs="Arial"/>
          <w:b/>
          <w:bCs/>
          <w:color w:val="005A9C"/>
          <w:sz w:val="34"/>
          <w:szCs w:val="34"/>
        </w:rPr>
        <w:t>XBRL</w:t>
      </w:r>
    </w:p>
    <w:p w:rsidR="006F6404" w:rsidRPr="00A61ED8" w:rsidRDefault="00B4249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Данная вторичная модель представляет, как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объявляет наборы утверждений и наборы переменных (</w:t>
      </w:r>
      <w:r w:rsidR="00FA0035" w:rsidRPr="00A61ED8">
        <w:rPr>
          <w:rFonts w:ascii="Arial" w:eastAsia="Times New Roman" w:hAnsi="Arial" w:cs="Arial"/>
          <w:color w:val="000000"/>
          <w:sz w:val="24"/>
          <w:szCs w:val="24"/>
        </w:rPr>
        <w:t>представляющие управляемые структуры, позволяющие получать формулы XBRL</w:t>
      </w:r>
      <w:r w:rsidR="006F6404" w:rsidRPr="00A61ED8">
        <w:rPr>
          <w:rFonts w:ascii="Arial" w:eastAsia="Times New Roman" w:hAnsi="Arial" w:cs="Arial"/>
          <w:color w:val="000000"/>
          <w:sz w:val="24"/>
          <w:szCs w:val="24"/>
        </w:rPr>
        <w:t>).</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677231" cy="4277465"/>
            <wp:effectExtent l="19050" t="0" r="0" b="0"/>
            <wp:docPr id="114" name="Рисунок 114" descr="XBRL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XBRL Formula"/>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677935" cy="4277995"/>
                    </a:xfrm>
                    <a:prstGeom prst="rect">
                      <a:avLst/>
                    </a:prstGeom>
                    <a:noFill/>
                    <a:ln>
                      <a:noFill/>
                    </a:ln>
                  </pic:spPr>
                </pic:pic>
              </a:graphicData>
            </a:graphic>
          </wp:inline>
        </w:drawing>
      </w:r>
    </w:p>
    <w:p w:rsidR="00FA0035" w:rsidRPr="00A61ED8" w:rsidRDefault="00FA0035" w:rsidP="00FA0035">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6. Формула XBRL [Формула XBRL]</w:t>
      </w:r>
    </w:p>
    <w:tbl>
      <w:tblPr>
        <w:tblStyle w:val="ab"/>
        <w:tblW w:w="0" w:type="auto"/>
        <w:tblLook w:val="04A0" w:firstRow="1" w:lastRow="0" w:firstColumn="1" w:lastColumn="0" w:noHBand="0" w:noVBand="1"/>
      </w:tblPr>
      <w:tblGrid>
        <w:gridCol w:w="3510"/>
        <w:gridCol w:w="6061"/>
      </w:tblGrid>
      <w:tr w:rsidR="00FA0035" w:rsidRPr="00A61ED8" w:rsidTr="00CF0C77">
        <w:tc>
          <w:tcPr>
            <w:tcW w:w="3510" w:type="dxa"/>
          </w:tcPr>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91845" cy="532130"/>
                  <wp:effectExtent l="19050" t="0" r="8255" b="0"/>
                  <wp:docPr id="37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4" cstate="print"/>
                          <a:srcRect/>
                          <a:stretch>
                            <a:fillRect/>
                          </a:stretch>
                        </pic:blipFill>
                        <pic:spPr bwMode="auto">
                          <a:xfrm>
                            <a:off x="0" y="0"/>
                            <a:ext cx="791845" cy="532130"/>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Ресурс</w:t>
            </w:r>
          </w:p>
        </w:tc>
      </w:tr>
      <w:tr w:rsidR="00FA0035" w:rsidRPr="00A61ED8" w:rsidTr="00CF0C77">
        <w:tc>
          <w:tcPr>
            <w:tcW w:w="3510" w:type="dxa"/>
          </w:tcPr>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675640" cy="484505"/>
                  <wp:effectExtent l="19050" t="0" r="0" b="0"/>
                  <wp:docPr id="37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35" cstate="print"/>
                          <a:srcRect/>
                          <a:stretch>
                            <a:fillRect/>
                          </a:stretch>
                        </pic:blipFill>
                        <pic:spPr bwMode="auto">
                          <a:xfrm>
                            <a:off x="0" y="0"/>
                            <a:ext cx="675640" cy="484505"/>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Сообщение</w:t>
            </w:r>
          </w:p>
        </w:tc>
      </w:tr>
      <w:tr w:rsidR="00FA0035" w:rsidRPr="00A61ED8" w:rsidTr="00CF0C77">
        <w:tc>
          <w:tcPr>
            <w:tcW w:w="3510" w:type="dxa"/>
          </w:tcPr>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098550" cy="511810"/>
                  <wp:effectExtent l="19050" t="0" r="6350" b="0"/>
                  <wp:docPr id="37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36" cstate="print"/>
                          <a:srcRect/>
                          <a:stretch>
                            <a:fillRect/>
                          </a:stretch>
                        </pic:blipFill>
                        <pic:spPr bwMode="auto">
                          <a:xfrm>
                            <a:off x="0" y="0"/>
                            <a:ext cx="1098550" cy="511810"/>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A0035" w:rsidRPr="00A61ED8" w:rsidRDefault="00FA0035" w:rsidP="00CF0C77">
            <w:pPr>
              <w:rPr>
                <w:rFonts w:ascii="Arial" w:eastAsia="Times New Roman" w:hAnsi="Arial" w:cs="Arial"/>
                <w:b/>
                <w:color w:val="000000"/>
                <w:sz w:val="24"/>
                <w:szCs w:val="24"/>
              </w:rPr>
            </w:pPr>
            <w:r w:rsidRPr="00A61ED8">
              <w:rPr>
                <w:rFonts w:ascii="Arial" w:eastAsia="Times New Roman" w:hAnsi="Arial" w:cs="Arial"/>
                <w:b/>
                <w:color w:val="000000"/>
                <w:sz w:val="24"/>
                <w:szCs w:val="24"/>
              </w:rPr>
              <w:t>Набор утверждени</w:t>
            </w:r>
            <w:r w:rsidR="00CF0C77" w:rsidRPr="00A61ED8">
              <w:rPr>
                <w:rFonts w:ascii="Arial" w:eastAsia="Times New Roman" w:hAnsi="Arial" w:cs="Arial"/>
                <w:b/>
                <w:color w:val="000000"/>
                <w:sz w:val="24"/>
                <w:szCs w:val="24"/>
              </w:rPr>
              <w:t>й</w:t>
            </w:r>
          </w:p>
        </w:tc>
      </w:tr>
      <w:tr w:rsidR="00FA0035" w:rsidRPr="00A61ED8" w:rsidTr="00CF0C77">
        <w:tc>
          <w:tcPr>
            <w:tcW w:w="3510" w:type="dxa"/>
          </w:tcPr>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66775" cy="484505"/>
                  <wp:effectExtent l="19050" t="0" r="9525" b="0"/>
                  <wp:docPr id="37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7" cstate="print"/>
                          <a:srcRect/>
                          <a:stretch>
                            <a:fillRect/>
                          </a:stretch>
                        </pic:blipFill>
                        <pic:spPr bwMode="auto">
                          <a:xfrm>
                            <a:off x="0" y="0"/>
                            <a:ext cx="866775" cy="484505"/>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Предварительное условие</w:t>
            </w:r>
          </w:p>
        </w:tc>
      </w:tr>
      <w:tr w:rsidR="00FA0035" w:rsidRPr="00A61ED8" w:rsidTr="00CF0C77">
        <w:tc>
          <w:tcPr>
            <w:tcW w:w="3510" w:type="dxa"/>
          </w:tcPr>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66775" cy="457200"/>
                  <wp:effectExtent l="19050" t="0" r="9525" b="0"/>
                  <wp:docPr id="37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8" cstate="print"/>
                          <a:srcRect/>
                          <a:stretch>
                            <a:fillRect/>
                          </a:stretch>
                        </pic:blipFill>
                        <pic:spPr bwMode="auto">
                          <a:xfrm>
                            <a:off x="0" y="0"/>
                            <a:ext cx="866775" cy="457200"/>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Набор переменных</w:t>
            </w:r>
          </w:p>
        </w:tc>
      </w:tr>
      <w:tr w:rsidR="00FA0035" w:rsidRPr="00A61ED8" w:rsidTr="00CF0C77">
        <w:tc>
          <w:tcPr>
            <w:tcW w:w="3510" w:type="dxa"/>
          </w:tcPr>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66775" cy="450215"/>
                  <wp:effectExtent l="19050" t="0" r="9525" b="0"/>
                  <wp:docPr id="37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39" cstate="print"/>
                          <a:srcRect/>
                          <a:stretch>
                            <a:fillRect/>
                          </a:stretch>
                        </pic:blipFill>
                        <pic:spPr bwMode="auto">
                          <a:xfrm>
                            <a:off x="0" y="0"/>
                            <a:ext cx="866775" cy="450215"/>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Фильтр</w:t>
            </w:r>
          </w:p>
        </w:tc>
      </w:tr>
      <w:tr w:rsidR="00FA0035" w:rsidRPr="00A61ED8" w:rsidTr="00CF0C77">
        <w:tc>
          <w:tcPr>
            <w:tcW w:w="3510" w:type="dxa"/>
          </w:tcPr>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91845" cy="450215"/>
                  <wp:effectExtent l="19050" t="0" r="8255" b="0"/>
                  <wp:docPr id="38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0" cstate="print"/>
                          <a:srcRect/>
                          <a:stretch>
                            <a:fillRect/>
                          </a:stretch>
                        </pic:blipFill>
                        <pic:spPr bwMode="auto">
                          <a:xfrm>
                            <a:off x="0" y="0"/>
                            <a:ext cx="791845" cy="450215"/>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A0035" w:rsidRPr="00A61ED8" w:rsidRDefault="00FA0035" w:rsidP="00CF0C77">
            <w:pPr>
              <w:rPr>
                <w:rFonts w:ascii="Arial" w:eastAsia="Times New Roman" w:hAnsi="Arial" w:cs="Arial"/>
                <w:b/>
                <w:color w:val="000000"/>
                <w:sz w:val="24"/>
                <w:szCs w:val="24"/>
              </w:rPr>
            </w:pPr>
            <w:r w:rsidRPr="00A61ED8">
              <w:rPr>
                <w:rFonts w:ascii="Arial" w:eastAsia="Times New Roman" w:hAnsi="Arial" w:cs="Arial"/>
                <w:b/>
                <w:color w:val="000000"/>
                <w:sz w:val="24"/>
                <w:szCs w:val="24"/>
              </w:rPr>
              <w:t>Переменн</w:t>
            </w:r>
            <w:r w:rsidR="00CF0C77" w:rsidRPr="00A61ED8">
              <w:rPr>
                <w:rFonts w:ascii="Arial" w:eastAsia="Times New Roman" w:hAnsi="Arial" w:cs="Arial"/>
                <w:b/>
                <w:color w:val="000000"/>
                <w:sz w:val="24"/>
                <w:szCs w:val="24"/>
              </w:rPr>
              <w:t>ая</w:t>
            </w:r>
          </w:p>
        </w:tc>
      </w:tr>
      <w:tr w:rsidR="00FA0035" w:rsidRPr="00A61ED8" w:rsidTr="00CF0C77">
        <w:tc>
          <w:tcPr>
            <w:tcW w:w="3510" w:type="dxa"/>
          </w:tcPr>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91845" cy="429895"/>
                  <wp:effectExtent l="19050" t="0" r="8255" b="0"/>
                  <wp:docPr id="381"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41" cstate="print"/>
                          <a:srcRect/>
                          <a:stretch>
                            <a:fillRect/>
                          </a:stretch>
                        </pic:blipFill>
                        <pic:spPr bwMode="auto">
                          <a:xfrm>
                            <a:off x="0" y="0"/>
                            <a:ext cx="791845" cy="429895"/>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A0035" w:rsidRPr="00A61ED8" w:rsidRDefault="00FA0035"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Параметр</w:t>
            </w:r>
          </w:p>
        </w:tc>
      </w:tr>
      <w:tr w:rsidR="00FA0035" w:rsidRPr="00A61ED8" w:rsidTr="00CF0C77">
        <w:tc>
          <w:tcPr>
            <w:tcW w:w="3510" w:type="dxa"/>
          </w:tcPr>
          <w:p w:rsidR="00FA0035" w:rsidRPr="00A61ED8" w:rsidRDefault="00FA0035" w:rsidP="00FA0035">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555750" cy="464185"/>
                  <wp:effectExtent l="19050" t="0" r="6350" b="0"/>
                  <wp:docPr id="382"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42" cstate="print"/>
                          <a:srcRect/>
                          <a:stretch>
                            <a:fillRect/>
                          </a:stretch>
                        </pic:blipFill>
                        <pic:spPr bwMode="auto">
                          <a:xfrm>
                            <a:off x="0" y="0"/>
                            <a:ext cx="1555750" cy="464185"/>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A0035" w:rsidRPr="00A61ED8" w:rsidRDefault="00CF0C77"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Сигнатура пользовательской функции</w:t>
            </w:r>
          </w:p>
        </w:tc>
      </w:tr>
      <w:tr w:rsidR="00FA0035" w:rsidRPr="00A61ED8" w:rsidTr="00CF0C77">
        <w:tc>
          <w:tcPr>
            <w:tcW w:w="3510" w:type="dxa"/>
          </w:tcPr>
          <w:p w:rsidR="00FA0035" w:rsidRPr="00A61ED8" w:rsidRDefault="00FA0035" w:rsidP="00FA0035">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2012950" cy="464185"/>
                  <wp:effectExtent l="19050" t="0" r="6350" b="0"/>
                  <wp:docPr id="383"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43" cstate="print"/>
                          <a:srcRect/>
                          <a:stretch>
                            <a:fillRect/>
                          </a:stretch>
                        </pic:blipFill>
                        <pic:spPr bwMode="auto">
                          <a:xfrm>
                            <a:off x="0" y="0"/>
                            <a:ext cx="2012950" cy="464185"/>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Реализация пользовательской функции</w:t>
            </w:r>
          </w:p>
        </w:tc>
      </w:tr>
      <w:tr w:rsidR="00FA0035" w:rsidRPr="00A61ED8" w:rsidTr="00CF0C77">
        <w:tc>
          <w:tcPr>
            <w:tcW w:w="3510" w:type="dxa"/>
          </w:tcPr>
          <w:p w:rsidR="00FA0035" w:rsidRPr="00A61ED8" w:rsidRDefault="00FA0035" w:rsidP="00FA0035">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1323975" cy="464185"/>
                  <wp:effectExtent l="19050" t="0" r="9525" b="0"/>
                  <wp:docPr id="385"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44" cstate="print"/>
                          <a:srcRect/>
                          <a:stretch>
                            <a:fillRect/>
                          </a:stretch>
                        </pic:blipFill>
                        <pic:spPr bwMode="auto">
                          <a:xfrm>
                            <a:off x="0" y="0"/>
                            <a:ext cx="1323975" cy="464185"/>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Утверждение набора переменных</w:t>
            </w:r>
          </w:p>
        </w:tc>
      </w:tr>
      <w:tr w:rsidR="00FA0035" w:rsidRPr="00A61ED8" w:rsidTr="00CF0C77">
        <w:tc>
          <w:tcPr>
            <w:tcW w:w="3510" w:type="dxa"/>
          </w:tcPr>
          <w:p w:rsidR="00FA0035" w:rsidRPr="00A61ED8" w:rsidRDefault="00FA0035" w:rsidP="00FA0035">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91845" cy="436880"/>
                  <wp:effectExtent l="19050" t="0" r="8255" b="0"/>
                  <wp:docPr id="386"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5" cstate="print"/>
                          <a:srcRect/>
                          <a:stretch>
                            <a:fillRect/>
                          </a:stretch>
                        </pic:blipFill>
                        <pic:spPr bwMode="auto">
                          <a:xfrm>
                            <a:off x="0" y="0"/>
                            <a:ext cx="791845" cy="436880"/>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Формула</w:t>
            </w:r>
          </w:p>
        </w:tc>
      </w:tr>
      <w:tr w:rsidR="00FA0035" w:rsidRPr="00A61ED8" w:rsidTr="00CF0C77">
        <w:tc>
          <w:tcPr>
            <w:tcW w:w="3510" w:type="dxa"/>
          </w:tcPr>
          <w:p w:rsidR="00FA0035" w:rsidRPr="00A61ED8" w:rsidRDefault="00FA0035" w:rsidP="00FA0035">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866775" cy="457200"/>
                  <wp:effectExtent l="19050" t="0" r="9525" b="0"/>
                  <wp:docPr id="38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46" cstate="print"/>
                          <a:srcRect/>
                          <a:stretch>
                            <a:fillRect/>
                          </a:stretch>
                        </pic:blipFill>
                        <pic:spPr bwMode="auto">
                          <a:xfrm>
                            <a:off x="0" y="0"/>
                            <a:ext cx="866775" cy="457200"/>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Переменный факт</w:t>
            </w:r>
          </w:p>
        </w:tc>
      </w:tr>
      <w:tr w:rsidR="00FA0035" w:rsidRPr="00A61ED8" w:rsidTr="00CF0C77">
        <w:tc>
          <w:tcPr>
            <w:tcW w:w="3510" w:type="dxa"/>
          </w:tcPr>
          <w:p w:rsidR="00FA0035" w:rsidRPr="00A61ED8" w:rsidRDefault="00FA0035" w:rsidP="00FA0035">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982345" cy="464185"/>
                  <wp:effectExtent l="19050" t="0" r="8255" b="0"/>
                  <wp:docPr id="388"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47" cstate="print"/>
                          <a:srcRect/>
                          <a:stretch>
                            <a:fillRect/>
                          </a:stretch>
                        </pic:blipFill>
                        <pic:spPr bwMode="auto">
                          <a:xfrm>
                            <a:off x="0" y="0"/>
                            <a:ext cx="982345" cy="464185"/>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Общая переменная</w:t>
            </w:r>
          </w:p>
        </w:tc>
      </w:tr>
      <w:tr w:rsidR="00FA0035" w:rsidRPr="00A61ED8" w:rsidTr="00CF0C77">
        <w:tc>
          <w:tcPr>
            <w:tcW w:w="3510" w:type="dxa"/>
          </w:tcPr>
          <w:p w:rsidR="00FA0035" w:rsidRPr="00A61ED8" w:rsidRDefault="00FA0035" w:rsidP="00FA0035">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91845" cy="477520"/>
                  <wp:effectExtent l="19050" t="0" r="8255" b="0"/>
                  <wp:docPr id="389"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48" cstate="print"/>
                          <a:srcRect/>
                          <a:stretch>
                            <a:fillRect/>
                          </a:stretch>
                        </pic:blipFill>
                        <pic:spPr bwMode="auto">
                          <a:xfrm>
                            <a:off x="0" y="0"/>
                            <a:ext cx="791845" cy="477520"/>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Отчет</w:t>
            </w:r>
          </w:p>
        </w:tc>
      </w:tr>
      <w:tr w:rsidR="00FA0035" w:rsidRPr="00A61ED8" w:rsidTr="00CF0C77">
        <w:tc>
          <w:tcPr>
            <w:tcW w:w="3510" w:type="dxa"/>
          </w:tcPr>
          <w:p w:rsidR="00FA0035" w:rsidRPr="00A61ED8" w:rsidRDefault="00FA0035" w:rsidP="00FA0035">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49045" cy="450215"/>
                  <wp:effectExtent l="19050" t="0" r="8255" b="0"/>
                  <wp:docPr id="390"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49" cstate="print"/>
                          <a:srcRect/>
                          <a:stretch>
                            <a:fillRect/>
                          </a:stretch>
                        </pic:blipFill>
                        <pic:spPr bwMode="auto">
                          <a:xfrm>
                            <a:off x="0" y="0"/>
                            <a:ext cx="1249045" cy="450215"/>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Утверждение существования</w:t>
            </w:r>
          </w:p>
        </w:tc>
      </w:tr>
      <w:tr w:rsidR="00FA0035" w:rsidRPr="00A61ED8" w:rsidTr="00CF0C77">
        <w:tc>
          <w:tcPr>
            <w:tcW w:w="3510" w:type="dxa"/>
          </w:tcPr>
          <w:p w:rsidR="00FA0035" w:rsidRPr="00A61ED8" w:rsidRDefault="00FA0035" w:rsidP="00FA0035">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098550" cy="477520"/>
                  <wp:effectExtent l="19050" t="0" r="6350" b="0"/>
                  <wp:docPr id="39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0" cstate="print"/>
                          <a:srcRect/>
                          <a:stretch>
                            <a:fillRect/>
                          </a:stretch>
                        </pic:blipFill>
                        <pic:spPr bwMode="auto">
                          <a:xfrm>
                            <a:off x="0" y="0"/>
                            <a:ext cx="1098550" cy="477520"/>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FA0035">
            <w:pPr>
              <w:rPr>
                <w:rFonts w:ascii="Arial" w:eastAsia="Times New Roman" w:hAnsi="Arial" w:cs="Arial"/>
                <w:b/>
                <w:color w:val="000000"/>
                <w:sz w:val="24"/>
                <w:szCs w:val="24"/>
              </w:rPr>
            </w:pPr>
            <w:r w:rsidRPr="00A61ED8">
              <w:rPr>
                <w:rFonts w:ascii="Arial" w:eastAsia="Times New Roman" w:hAnsi="Arial" w:cs="Arial"/>
                <w:b/>
                <w:color w:val="000000"/>
                <w:sz w:val="24"/>
                <w:szCs w:val="24"/>
              </w:rPr>
              <w:t>Утверждение значения</w:t>
            </w:r>
          </w:p>
        </w:tc>
      </w:tr>
      <w:tr w:rsidR="00FA0035" w:rsidRPr="00A61ED8" w:rsidTr="00CF0C77">
        <w:tc>
          <w:tcPr>
            <w:tcW w:w="3510" w:type="dxa"/>
          </w:tcPr>
          <w:p w:rsidR="00FA0035" w:rsidRPr="00A61ED8" w:rsidRDefault="00FA0035" w:rsidP="00FA0035">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473835" cy="477520"/>
                  <wp:effectExtent l="19050" t="0" r="0" b="0"/>
                  <wp:docPr id="392"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51" cstate="print"/>
                          <a:srcRect/>
                          <a:stretch>
                            <a:fillRect/>
                          </a:stretch>
                        </pic:blipFill>
                        <pic:spPr bwMode="auto">
                          <a:xfrm>
                            <a:off x="0" y="0"/>
                            <a:ext cx="1473835" cy="477520"/>
                          </a:xfrm>
                          <a:prstGeom prst="rect">
                            <a:avLst/>
                          </a:prstGeom>
                          <a:noFill/>
                          <a:ln w="9525">
                            <a:noFill/>
                            <a:miter lim="800000"/>
                            <a:headEnd/>
                            <a:tailEnd/>
                          </a:ln>
                        </pic:spPr>
                      </pic:pic>
                    </a:graphicData>
                  </a:graphic>
                </wp:inline>
              </w:drawing>
            </w:r>
          </w:p>
        </w:tc>
        <w:tc>
          <w:tcPr>
            <w:tcW w:w="6061" w:type="dxa"/>
          </w:tcPr>
          <w:p w:rsidR="00FA0035" w:rsidRPr="00A61ED8" w:rsidRDefault="00FA0035" w:rsidP="00FA0035">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CF0C77">
            <w:pPr>
              <w:rPr>
                <w:rFonts w:ascii="Arial" w:eastAsia="Times New Roman" w:hAnsi="Arial" w:cs="Arial"/>
                <w:b/>
                <w:color w:val="000000"/>
                <w:sz w:val="24"/>
                <w:szCs w:val="24"/>
              </w:rPr>
            </w:pPr>
            <w:r w:rsidRPr="00A61ED8">
              <w:rPr>
                <w:rFonts w:ascii="Arial" w:eastAsia="Times New Roman" w:hAnsi="Arial" w:cs="Arial"/>
                <w:b/>
                <w:color w:val="000000"/>
                <w:sz w:val="24"/>
                <w:szCs w:val="24"/>
              </w:rPr>
              <w:t>Утверждение согласованности</w:t>
            </w:r>
          </w:p>
        </w:tc>
      </w:tr>
    </w:tbl>
    <w:p w:rsidR="00FA0035" w:rsidRPr="00A61ED8" w:rsidRDefault="00FA0035" w:rsidP="00FA0035">
      <w:pPr>
        <w:spacing w:after="0" w:line="240" w:lineRule="auto"/>
        <w:rPr>
          <w:rFonts w:ascii="Arial" w:eastAsia="Times New Roman" w:hAnsi="Arial" w:cs="Arial"/>
          <w:b/>
          <w:color w:val="000000"/>
          <w:sz w:val="24"/>
          <w:szCs w:val="24"/>
        </w:rPr>
      </w:pPr>
    </w:p>
    <w:p w:rsidR="00FA0035" w:rsidRPr="00A61ED8" w:rsidRDefault="00FA0035"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78" w:name="d1e1894"/>
      <w:bookmarkEnd w:id="78"/>
      <w:r w:rsidRPr="00A61ED8">
        <w:rPr>
          <w:rFonts w:ascii="Arial" w:eastAsia="Times New Roman" w:hAnsi="Arial" w:cs="Arial"/>
          <w:b/>
          <w:bCs/>
          <w:color w:val="005A9C"/>
          <w:sz w:val="29"/>
          <w:szCs w:val="29"/>
        </w:rPr>
        <w:t xml:space="preserve">4.7.1 </w:t>
      </w:r>
      <w:r w:rsidR="00FA0035" w:rsidRPr="00A61ED8">
        <w:rPr>
          <w:rFonts w:ascii="Arial" w:eastAsia="Times New Roman" w:hAnsi="Arial" w:cs="Arial"/>
          <w:b/>
          <w:bCs/>
          <w:color w:val="005A9C"/>
          <w:sz w:val="29"/>
          <w:szCs w:val="29"/>
        </w:rPr>
        <w:t>Взрыв-схемы</w:t>
      </w:r>
    </w:p>
    <w:p w:rsidR="00CF0C77" w:rsidRPr="00A61ED8" w:rsidRDefault="00CF0C77" w:rsidP="00CF0C77">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Следующие две схемы представляют аспекты описанных выше диаграмм по отдельности, что позволяет понять различные отношения как независимые части и в их совокупности.</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96721" cy="4389120"/>
            <wp:effectExtent l="19050" t="0" r="8779" b="0"/>
            <wp:docPr id="113" name="Рисунок 113" descr="XBRL Formula Associ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XBRL Formula Associations"/>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896721" cy="4389120"/>
                    </a:xfrm>
                    <a:prstGeom prst="rect">
                      <a:avLst/>
                    </a:prstGeom>
                    <a:noFill/>
                    <a:ln>
                      <a:noFill/>
                    </a:ln>
                  </pic:spPr>
                </pic:pic>
              </a:graphicData>
            </a:graphic>
          </wp:inline>
        </w:drawing>
      </w:r>
    </w:p>
    <w:p w:rsidR="00CF0C77" w:rsidRPr="00A61ED8" w:rsidRDefault="00CF0C77" w:rsidP="00CF0C77">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6. Формула XBRL [Формула xbrl - Утверждения]</w:t>
      </w:r>
    </w:p>
    <w:tbl>
      <w:tblPr>
        <w:tblStyle w:val="ab"/>
        <w:tblW w:w="0" w:type="auto"/>
        <w:tblLook w:val="04A0" w:firstRow="1" w:lastRow="0" w:firstColumn="1" w:lastColumn="0" w:noHBand="0" w:noVBand="1"/>
      </w:tblPr>
      <w:tblGrid>
        <w:gridCol w:w="3510"/>
        <w:gridCol w:w="6061"/>
      </w:tblGrid>
      <w:tr w:rsidR="00CF0C77" w:rsidRPr="00A61ED8" w:rsidTr="00525BC2">
        <w:tc>
          <w:tcPr>
            <w:tcW w:w="3510" w:type="dxa"/>
          </w:tcPr>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098550" cy="511810"/>
                  <wp:effectExtent l="19050" t="0" r="6350" b="0"/>
                  <wp:docPr id="393"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36" cstate="print"/>
                          <a:srcRect/>
                          <a:stretch>
                            <a:fillRect/>
                          </a:stretch>
                        </pic:blipFill>
                        <pic:spPr bwMode="auto">
                          <a:xfrm>
                            <a:off x="0" y="0"/>
                            <a:ext cx="1098550" cy="511810"/>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Набор утверждений</w:t>
            </w:r>
          </w:p>
        </w:tc>
      </w:tr>
      <w:tr w:rsidR="00CF0C77" w:rsidRPr="00A61ED8" w:rsidTr="00CF0C77">
        <w:tc>
          <w:tcPr>
            <w:tcW w:w="3510" w:type="dxa"/>
          </w:tcPr>
          <w:p w:rsidR="00CF0C77" w:rsidRPr="00A61ED8" w:rsidRDefault="00CF0C77"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49045" cy="450215"/>
                  <wp:effectExtent l="19050" t="0" r="8255" b="0"/>
                  <wp:docPr id="39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49" cstate="print"/>
                          <a:srcRect/>
                          <a:stretch>
                            <a:fillRect/>
                          </a:stretch>
                        </pic:blipFill>
                        <pic:spPr bwMode="auto">
                          <a:xfrm>
                            <a:off x="0" y="0"/>
                            <a:ext cx="1249045" cy="450215"/>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Утверждение существования</w:t>
            </w:r>
          </w:p>
        </w:tc>
      </w:tr>
      <w:tr w:rsidR="00CF0C77" w:rsidRPr="00A61ED8" w:rsidTr="00CF0C77">
        <w:tc>
          <w:tcPr>
            <w:tcW w:w="3510" w:type="dxa"/>
          </w:tcPr>
          <w:p w:rsidR="00CF0C77" w:rsidRPr="00A61ED8" w:rsidRDefault="00CF0C77"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098550" cy="477520"/>
                  <wp:effectExtent l="19050" t="0" r="6350" b="0"/>
                  <wp:docPr id="395"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0" cstate="print"/>
                          <a:srcRect/>
                          <a:stretch>
                            <a:fillRect/>
                          </a:stretch>
                        </pic:blipFill>
                        <pic:spPr bwMode="auto">
                          <a:xfrm>
                            <a:off x="0" y="0"/>
                            <a:ext cx="1098550" cy="477520"/>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Утверждение значения</w:t>
            </w:r>
          </w:p>
        </w:tc>
      </w:tr>
      <w:tr w:rsidR="00CF0C77" w:rsidRPr="00A61ED8" w:rsidTr="00CF0C77">
        <w:tc>
          <w:tcPr>
            <w:tcW w:w="3510" w:type="dxa"/>
          </w:tcPr>
          <w:p w:rsidR="00CF0C77" w:rsidRPr="00A61ED8" w:rsidRDefault="00CF0C77"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473835" cy="477520"/>
                  <wp:effectExtent l="19050" t="0" r="0" b="0"/>
                  <wp:docPr id="396"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51" cstate="print"/>
                          <a:srcRect/>
                          <a:stretch>
                            <a:fillRect/>
                          </a:stretch>
                        </pic:blipFill>
                        <pic:spPr bwMode="auto">
                          <a:xfrm>
                            <a:off x="0" y="0"/>
                            <a:ext cx="1473835" cy="477520"/>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Утверждение согласованности</w:t>
            </w:r>
          </w:p>
        </w:tc>
      </w:tr>
      <w:tr w:rsidR="00CF0C77" w:rsidRPr="00A61ED8" w:rsidTr="00CF0C77">
        <w:tc>
          <w:tcPr>
            <w:tcW w:w="3510" w:type="dxa"/>
          </w:tcPr>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675640" cy="484505"/>
                  <wp:effectExtent l="19050" t="0" r="0" b="0"/>
                  <wp:docPr id="39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35" cstate="print"/>
                          <a:srcRect/>
                          <a:stretch>
                            <a:fillRect/>
                          </a:stretch>
                        </pic:blipFill>
                        <pic:spPr bwMode="auto">
                          <a:xfrm>
                            <a:off x="0" y="0"/>
                            <a:ext cx="675640" cy="484505"/>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Сообщение</w:t>
            </w:r>
          </w:p>
        </w:tc>
      </w:tr>
      <w:tr w:rsidR="00CF0C77" w:rsidRPr="00A61ED8" w:rsidTr="00CF0C77">
        <w:tc>
          <w:tcPr>
            <w:tcW w:w="3510" w:type="dxa"/>
          </w:tcPr>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66775" cy="457200"/>
                  <wp:effectExtent l="19050" t="0" r="9525" b="0"/>
                  <wp:docPr id="39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8" cstate="print"/>
                          <a:srcRect/>
                          <a:stretch>
                            <a:fillRect/>
                          </a:stretch>
                        </pic:blipFill>
                        <pic:spPr bwMode="auto">
                          <a:xfrm>
                            <a:off x="0" y="0"/>
                            <a:ext cx="866775" cy="457200"/>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Набор переменных</w:t>
            </w:r>
          </w:p>
        </w:tc>
      </w:tr>
      <w:tr w:rsidR="00CF0C77" w:rsidRPr="00A61ED8" w:rsidTr="00CF0C77">
        <w:tc>
          <w:tcPr>
            <w:tcW w:w="3510" w:type="dxa"/>
          </w:tcPr>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66775" cy="484505"/>
                  <wp:effectExtent l="19050" t="0" r="9525" b="0"/>
                  <wp:docPr id="40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7" cstate="print"/>
                          <a:srcRect/>
                          <a:stretch>
                            <a:fillRect/>
                          </a:stretch>
                        </pic:blipFill>
                        <pic:spPr bwMode="auto">
                          <a:xfrm>
                            <a:off x="0" y="0"/>
                            <a:ext cx="866775" cy="484505"/>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Предварительное условие</w:t>
            </w:r>
          </w:p>
        </w:tc>
      </w:tr>
      <w:tr w:rsidR="00CF0C77" w:rsidRPr="00A61ED8" w:rsidTr="00CF0C77">
        <w:tc>
          <w:tcPr>
            <w:tcW w:w="3510" w:type="dxa"/>
          </w:tcPr>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66775" cy="450215"/>
                  <wp:effectExtent l="19050" t="0" r="9525" b="0"/>
                  <wp:docPr id="40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39" cstate="print"/>
                          <a:srcRect/>
                          <a:stretch>
                            <a:fillRect/>
                          </a:stretch>
                        </pic:blipFill>
                        <pic:spPr bwMode="auto">
                          <a:xfrm>
                            <a:off x="0" y="0"/>
                            <a:ext cx="866775" cy="450215"/>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Фильтр</w:t>
            </w:r>
          </w:p>
        </w:tc>
      </w:tr>
      <w:tr w:rsidR="00CF0C77" w:rsidRPr="00A61ED8" w:rsidTr="00CF0C77">
        <w:tc>
          <w:tcPr>
            <w:tcW w:w="3510" w:type="dxa"/>
          </w:tcPr>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91845" cy="450215"/>
                  <wp:effectExtent l="19050" t="0" r="8255" b="0"/>
                  <wp:docPr id="402"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0" cstate="print"/>
                          <a:srcRect/>
                          <a:stretch>
                            <a:fillRect/>
                          </a:stretch>
                        </pic:blipFill>
                        <pic:spPr bwMode="auto">
                          <a:xfrm>
                            <a:off x="0" y="0"/>
                            <a:ext cx="791845" cy="450215"/>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Переменная</w:t>
            </w:r>
          </w:p>
        </w:tc>
      </w:tr>
      <w:tr w:rsidR="00CF0C77" w:rsidRPr="00A61ED8" w:rsidTr="00CF0C77">
        <w:tc>
          <w:tcPr>
            <w:tcW w:w="3510" w:type="dxa"/>
          </w:tcPr>
          <w:p w:rsidR="00CF0C77" w:rsidRPr="00A61ED8" w:rsidRDefault="00CF0C77"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866775" cy="457200"/>
                  <wp:effectExtent l="19050" t="0" r="9525" b="0"/>
                  <wp:docPr id="403"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46" cstate="print"/>
                          <a:srcRect/>
                          <a:stretch>
                            <a:fillRect/>
                          </a:stretch>
                        </pic:blipFill>
                        <pic:spPr bwMode="auto">
                          <a:xfrm>
                            <a:off x="0" y="0"/>
                            <a:ext cx="866775" cy="457200"/>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Переменный факт</w:t>
            </w:r>
          </w:p>
        </w:tc>
      </w:tr>
      <w:tr w:rsidR="00CF0C77" w:rsidRPr="00A61ED8" w:rsidTr="00CF0C77">
        <w:tc>
          <w:tcPr>
            <w:tcW w:w="3510" w:type="dxa"/>
          </w:tcPr>
          <w:p w:rsidR="00CF0C77" w:rsidRPr="00A61ED8" w:rsidRDefault="00CF0C77"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91845" cy="477520"/>
                  <wp:effectExtent l="19050" t="0" r="8255" b="0"/>
                  <wp:docPr id="40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48" cstate="print"/>
                          <a:srcRect/>
                          <a:stretch>
                            <a:fillRect/>
                          </a:stretch>
                        </pic:blipFill>
                        <pic:spPr bwMode="auto">
                          <a:xfrm>
                            <a:off x="0" y="0"/>
                            <a:ext cx="791845" cy="477520"/>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Отчет</w:t>
            </w:r>
          </w:p>
        </w:tc>
      </w:tr>
      <w:tr w:rsidR="00CF0C77" w:rsidRPr="00A61ED8" w:rsidTr="00CF0C77">
        <w:tc>
          <w:tcPr>
            <w:tcW w:w="3510" w:type="dxa"/>
          </w:tcPr>
          <w:p w:rsidR="00CF0C77" w:rsidRPr="00A61ED8" w:rsidRDefault="00CF0C77"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91845" cy="436880"/>
                  <wp:effectExtent l="19050" t="0" r="8255" b="0"/>
                  <wp:docPr id="40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5" cstate="print"/>
                          <a:srcRect/>
                          <a:stretch>
                            <a:fillRect/>
                          </a:stretch>
                        </pic:blipFill>
                        <pic:spPr bwMode="auto">
                          <a:xfrm>
                            <a:off x="0" y="0"/>
                            <a:ext cx="791845" cy="436880"/>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Формула</w:t>
            </w:r>
          </w:p>
        </w:tc>
      </w:tr>
      <w:tr w:rsidR="00CF0C77" w:rsidRPr="00A61ED8" w:rsidTr="00CF0C77">
        <w:tc>
          <w:tcPr>
            <w:tcW w:w="3510" w:type="dxa"/>
          </w:tcPr>
          <w:p w:rsidR="00CF0C77" w:rsidRPr="00A61ED8" w:rsidRDefault="00CF0C77"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555750" cy="464185"/>
                  <wp:effectExtent l="19050" t="0" r="6350" b="0"/>
                  <wp:docPr id="406"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42" cstate="print"/>
                          <a:srcRect/>
                          <a:stretch>
                            <a:fillRect/>
                          </a:stretch>
                        </pic:blipFill>
                        <pic:spPr bwMode="auto">
                          <a:xfrm>
                            <a:off x="0" y="0"/>
                            <a:ext cx="1555750" cy="464185"/>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Сигнатура пользовательской функции</w:t>
            </w:r>
          </w:p>
        </w:tc>
      </w:tr>
      <w:tr w:rsidR="00CF0C77" w:rsidRPr="00A61ED8" w:rsidTr="00CF0C77">
        <w:tc>
          <w:tcPr>
            <w:tcW w:w="3510" w:type="dxa"/>
          </w:tcPr>
          <w:p w:rsidR="00CF0C77" w:rsidRPr="00A61ED8" w:rsidRDefault="00CF0C77"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2012950" cy="464185"/>
                  <wp:effectExtent l="19050" t="0" r="6350" b="0"/>
                  <wp:docPr id="40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43" cstate="print"/>
                          <a:srcRect/>
                          <a:stretch>
                            <a:fillRect/>
                          </a:stretch>
                        </pic:blipFill>
                        <pic:spPr bwMode="auto">
                          <a:xfrm>
                            <a:off x="0" y="0"/>
                            <a:ext cx="2012950" cy="464185"/>
                          </a:xfrm>
                          <a:prstGeom prst="rect">
                            <a:avLst/>
                          </a:prstGeom>
                          <a:noFill/>
                          <a:ln w="9525">
                            <a:noFill/>
                            <a:miter lim="800000"/>
                            <a:headEnd/>
                            <a:tailEnd/>
                          </a:ln>
                        </pic:spPr>
                      </pic:pic>
                    </a:graphicData>
                  </a:graphic>
                </wp:inline>
              </w:drawing>
            </w:r>
          </w:p>
        </w:tc>
        <w:tc>
          <w:tcPr>
            <w:tcW w:w="6061" w:type="dxa"/>
          </w:tcPr>
          <w:p w:rsidR="00CF0C77" w:rsidRPr="00A61ED8" w:rsidRDefault="00CF0C77"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CF0C77" w:rsidRPr="00A61ED8" w:rsidRDefault="00CF0C77"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Реализация пользовательской функции</w:t>
            </w:r>
          </w:p>
        </w:tc>
      </w:tr>
    </w:tbl>
    <w:p w:rsidR="00CF0C77" w:rsidRPr="00A61ED8" w:rsidRDefault="00CF0C77"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737695" cy="6655241"/>
            <wp:effectExtent l="19050" t="0" r="0" b="0"/>
            <wp:docPr id="112" name="Рисунок 112" descr="XBRL Formula Inheri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XBRL Formula Inheritance"/>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737862" cy="6655435"/>
                    </a:xfrm>
                    <a:prstGeom prst="rect">
                      <a:avLst/>
                    </a:prstGeom>
                    <a:noFill/>
                    <a:ln>
                      <a:noFill/>
                    </a:ln>
                  </pic:spPr>
                </pic:pic>
              </a:graphicData>
            </a:graphic>
          </wp:inline>
        </w:drawing>
      </w:r>
    </w:p>
    <w:p w:rsidR="008A5F87" w:rsidRPr="00A61ED8" w:rsidRDefault="008A5F87" w:rsidP="008A5F87">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lastRenderedPageBreak/>
        <w:t>Пакет 6. Формула XBRL [Формула xbrl - Наследование]</w:t>
      </w:r>
    </w:p>
    <w:tbl>
      <w:tblPr>
        <w:tblStyle w:val="ab"/>
        <w:tblW w:w="0" w:type="auto"/>
        <w:tblLook w:val="04A0" w:firstRow="1" w:lastRow="0" w:firstColumn="1" w:lastColumn="0" w:noHBand="0" w:noVBand="1"/>
      </w:tblPr>
      <w:tblGrid>
        <w:gridCol w:w="3510"/>
        <w:gridCol w:w="6061"/>
      </w:tblGrid>
      <w:tr w:rsidR="00E93EA4" w:rsidRPr="00A61ED8" w:rsidTr="00525BC2">
        <w:tc>
          <w:tcPr>
            <w:tcW w:w="3510" w:type="dxa"/>
          </w:tcPr>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91845" cy="532130"/>
                  <wp:effectExtent l="19050" t="0" r="8255" b="0"/>
                  <wp:docPr id="408"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4" cstate="print"/>
                          <a:srcRect/>
                          <a:stretch>
                            <a:fillRect/>
                          </a:stretch>
                        </pic:blipFill>
                        <pic:spPr bwMode="auto">
                          <a:xfrm>
                            <a:off x="0" y="0"/>
                            <a:ext cx="791845" cy="532130"/>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Ресурс</w:t>
            </w:r>
          </w:p>
        </w:tc>
      </w:tr>
      <w:tr w:rsidR="00E93EA4" w:rsidRPr="00A61ED8" w:rsidTr="00E93EA4">
        <w:tc>
          <w:tcPr>
            <w:tcW w:w="3510" w:type="dxa"/>
          </w:tcPr>
          <w:p w:rsidR="00E93EA4" w:rsidRPr="00A61ED8" w:rsidRDefault="00E93EA4"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2012950" cy="464185"/>
                  <wp:effectExtent l="19050" t="0" r="6350" b="0"/>
                  <wp:docPr id="40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43" cstate="print"/>
                          <a:srcRect/>
                          <a:stretch>
                            <a:fillRect/>
                          </a:stretch>
                        </pic:blipFill>
                        <pic:spPr bwMode="auto">
                          <a:xfrm>
                            <a:off x="0" y="0"/>
                            <a:ext cx="2012950" cy="464185"/>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Реализация пользовательской функции</w:t>
            </w:r>
          </w:p>
        </w:tc>
      </w:tr>
      <w:tr w:rsidR="00E93EA4" w:rsidRPr="00A61ED8" w:rsidTr="00E93EA4">
        <w:tc>
          <w:tcPr>
            <w:tcW w:w="3510" w:type="dxa"/>
          </w:tcPr>
          <w:p w:rsidR="00E93EA4" w:rsidRPr="00A61ED8" w:rsidRDefault="00E93EA4"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555750" cy="464185"/>
                  <wp:effectExtent l="19050" t="0" r="6350" b="0"/>
                  <wp:docPr id="410"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42" cstate="print"/>
                          <a:srcRect/>
                          <a:stretch>
                            <a:fillRect/>
                          </a:stretch>
                        </pic:blipFill>
                        <pic:spPr bwMode="auto">
                          <a:xfrm>
                            <a:off x="0" y="0"/>
                            <a:ext cx="1555750" cy="464185"/>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Сигнатура пользовательской функции</w:t>
            </w:r>
          </w:p>
        </w:tc>
      </w:tr>
      <w:tr w:rsidR="00E93EA4" w:rsidRPr="00A61ED8" w:rsidTr="00E93EA4">
        <w:tc>
          <w:tcPr>
            <w:tcW w:w="3510" w:type="dxa"/>
          </w:tcPr>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91845" cy="429895"/>
                  <wp:effectExtent l="19050" t="0" r="8255" b="0"/>
                  <wp:docPr id="411"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41" cstate="print"/>
                          <a:srcRect/>
                          <a:stretch>
                            <a:fillRect/>
                          </a:stretch>
                        </pic:blipFill>
                        <pic:spPr bwMode="auto">
                          <a:xfrm>
                            <a:off x="0" y="0"/>
                            <a:ext cx="791845" cy="429895"/>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Параметр</w:t>
            </w:r>
          </w:p>
        </w:tc>
      </w:tr>
      <w:tr w:rsidR="00E93EA4" w:rsidRPr="00A61ED8" w:rsidTr="00E93EA4">
        <w:tc>
          <w:tcPr>
            <w:tcW w:w="3510" w:type="dxa"/>
          </w:tcPr>
          <w:p w:rsidR="00E93EA4" w:rsidRPr="00A61ED8" w:rsidRDefault="00E93EA4"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91845" cy="477520"/>
                  <wp:effectExtent l="19050" t="0" r="8255" b="0"/>
                  <wp:docPr id="41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48" cstate="print"/>
                          <a:srcRect/>
                          <a:stretch>
                            <a:fillRect/>
                          </a:stretch>
                        </pic:blipFill>
                        <pic:spPr bwMode="auto">
                          <a:xfrm>
                            <a:off x="0" y="0"/>
                            <a:ext cx="791845" cy="477520"/>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Отчет</w:t>
            </w:r>
          </w:p>
        </w:tc>
      </w:tr>
      <w:tr w:rsidR="00E93EA4" w:rsidRPr="00A61ED8" w:rsidTr="00E93EA4">
        <w:tc>
          <w:tcPr>
            <w:tcW w:w="3510" w:type="dxa"/>
          </w:tcPr>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66775" cy="450215"/>
                  <wp:effectExtent l="19050" t="0" r="9525" b="0"/>
                  <wp:docPr id="41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39" cstate="print"/>
                          <a:srcRect/>
                          <a:stretch>
                            <a:fillRect/>
                          </a:stretch>
                        </pic:blipFill>
                        <pic:spPr bwMode="auto">
                          <a:xfrm>
                            <a:off x="0" y="0"/>
                            <a:ext cx="866775" cy="450215"/>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Фильтр</w:t>
            </w:r>
          </w:p>
        </w:tc>
      </w:tr>
      <w:tr w:rsidR="00E93EA4" w:rsidRPr="00A61ED8" w:rsidTr="00E93EA4">
        <w:tc>
          <w:tcPr>
            <w:tcW w:w="3510" w:type="dxa"/>
          </w:tcPr>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675640" cy="484505"/>
                  <wp:effectExtent l="19050" t="0" r="0" b="0"/>
                  <wp:docPr id="41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35" cstate="print"/>
                          <a:srcRect/>
                          <a:stretch>
                            <a:fillRect/>
                          </a:stretch>
                        </pic:blipFill>
                        <pic:spPr bwMode="auto">
                          <a:xfrm>
                            <a:off x="0" y="0"/>
                            <a:ext cx="675640" cy="484505"/>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Сообщение</w:t>
            </w:r>
          </w:p>
        </w:tc>
      </w:tr>
      <w:tr w:rsidR="00E93EA4" w:rsidRPr="00A61ED8" w:rsidTr="00E93EA4">
        <w:tc>
          <w:tcPr>
            <w:tcW w:w="3510" w:type="dxa"/>
          </w:tcPr>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098550" cy="511810"/>
                  <wp:effectExtent l="19050" t="0" r="6350" b="0"/>
                  <wp:docPr id="41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36" cstate="print"/>
                          <a:srcRect/>
                          <a:stretch>
                            <a:fillRect/>
                          </a:stretch>
                        </pic:blipFill>
                        <pic:spPr bwMode="auto">
                          <a:xfrm>
                            <a:off x="0" y="0"/>
                            <a:ext cx="1098550" cy="511810"/>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Набор утверждений</w:t>
            </w:r>
          </w:p>
        </w:tc>
      </w:tr>
      <w:tr w:rsidR="00E93EA4" w:rsidRPr="00A61ED8" w:rsidTr="00E93EA4">
        <w:tc>
          <w:tcPr>
            <w:tcW w:w="3510" w:type="dxa"/>
          </w:tcPr>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66775" cy="457200"/>
                  <wp:effectExtent l="19050" t="0" r="9525" b="0"/>
                  <wp:docPr id="416"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8" cstate="print"/>
                          <a:srcRect/>
                          <a:stretch>
                            <a:fillRect/>
                          </a:stretch>
                        </pic:blipFill>
                        <pic:spPr bwMode="auto">
                          <a:xfrm>
                            <a:off x="0" y="0"/>
                            <a:ext cx="866775" cy="457200"/>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Набор переменных</w:t>
            </w:r>
          </w:p>
        </w:tc>
      </w:tr>
      <w:tr w:rsidR="00E93EA4" w:rsidRPr="00A61ED8" w:rsidTr="00E93EA4">
        <w:tc>
          <w:tcPr>
            <w:tcW w:w="3510" w:type="dxa"/>
          </w:tcPr>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66775" cy="484505"/>
                  <wp:effectExtent l="19050" t="0" r="9525" b="0"/>
                  <wp:docPr id="41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7" cstate="print"/>
                          <a:srcRect/>
                          <a:stretch>
                            <a:fillRect/>
                          </a:stretch>
                        </pic:blipFill>
                        <pic:spPr bwMode="auto">
                          <a:xfrm>
                            <a:off x="0" y="0"/>
                            <a:ext cx="866775" cy="484505"/>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Предварительное условие</w:t>
            </w:r>
          </w:p>
        </w:tc>
      </w:tr>
      <w:tr w:rsidR="00E93EA4" w:rsidRPr="00A61ED8" w:rsidTr="00E93EA4">
        <w:tc>
          <w:tcPr>
            <w:tcW w:w="3510" w:type="dxa"/>
          </w:tcPr>
          <w:p w:rsidR="00E93EA4" w:rsidRPr="00A61ED8" w:rsidRDefault="00E93EA4"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473835" cy="477520"/>
                  <wp:effectExtent l="19050" t="0" r="0" b="0"/>
                  <wp:docPr id="418"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51" cstate="print"/>
                          <a:srcRect/>
                          <a:stretch>
                            <a:fillRect/>
                          </a:stretch>
                        </pic:blipFill>
                        <pic:spPr bwMode="auto">
                          <a:xfrm>
                            <a:off x="0" y="0"/>
                            <a:ext cx="1473835" cy="477520"/>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Утверждение согласованности</w:t>
            </w:r>
          </w:p>
        </w:tc>
      </w:tr>
      <w:tr w:rsidR="00E93EA4" w:rsidRPr="00A61ED8" w:rsidTr="00E93EA4">
        <w:tc>
          <w:tcPr>
            <w:tcW w:w="3510" w:type="dxa"/>
          </w:tcPr>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91845" cy="450215"/>
                  <wp:effectExtent l="19050" t="0" r="8255" b="0"/>
                  <wp:docPr id="41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0" cstate="print"/>
                          <a:srcRect/>
                          <a:stretch>
                            <a:fillRect/>
                          </a:stretch>
                        </pic:blipFill>
                        <pic:spPr bwMode="auto">
                          <a:xfrm>
                            <a:off x="0" y="0"/>
                            <a:ext cx="791845" cy="450215"/>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Переменная</w:t>
            </w:r>
          </w:p>
        </w:tc>
      </w:tr>
      <w:tr w:rsidR="00E93EA4" w:rsidRPr="00A61ED8" w:rsidTr="00E93EA4">
        <w:tc>
          <w:tcPr>
            <w:tcW w:w="3510" w:type="dxa"/>
          </w:tcPr>
          <w:p w:rsidR="00E93EA4" w:rsidRPr="00A61ED8" w:rsidRDefault="00E93EA4"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323975" cy="464185"/>
                  <wp:effectExtent l="19050" t="0" r="9525" b="0"/>
                  <wp:docPr id="42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44" cstate="print"/>
                          <a:srcRect/>
                          <a:stretch>
                            <a:fillRect/>
                          </a:stretch>
                        </pic:blipFill>
                        <pic:spPr bwMode="auto">
                          <a:xfrm>
                            <a:off x="0" y="0"/>
                            <a:ext cx="1323975" cy="464185"/>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Утверждение набора переменных</w:t>
            </w:r>
          </w:p>
        </w:tc>
      </w:tr>
      <w:tr w:rsidR="00E93EA4" w:rsidRPr="00A61ED8" w:rsidTr="00E93EA4">
        <w:tc>
          <w:tcPr>
            <w:tcW w:w="3510" w:type="dxa"/>
          </w:tcPr>
          <w:p w:rsidR="00E93EA4" w:rsidRPr="00A61ED8" w:rsidRDefault="00E93EA4"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91845" cy="436880"/>
                  <wp:effectExtent l="19050" t="0" r="8255" b="0"/>
                  <wp:docPr id="42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5" cstate="print"/>
                          <a:srcRect/>
                          <a:stretch>
                            <a:fillRect/>
                          </a:stretch>
                        </pic:blipFill>
                        <pic:spPr bwMode="auto">
                          <a:xfrm>
                            <a:off x="0" y="0"/>
                            <a:ext cx="791845" cy="436880"/>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Формула</w:t>
            </w:r>
          </w:p>
        </w:tc>
      </w:tr>
      <w:tr w:rsidR="00E93EA4" w:rsidRPr="00A61ED8" w:rsidTr="00E93EA4">
        <w:tc>
          <w:tcPr>
            <w:tcW w:w="3510" w:type="dxa"/>
          </w:tcPr>
          <w:p w:rsidR="00E93EA4" w:rsidRPr="00A61ED8" w:rsidRDefault="00E93EA4"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866775" cy="457200"/>
                  <wp:effectExtent l="19050" t="0" r="9525" b="0"/>
                  <wp:docPr id="422"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46" cstate="print"/>
                          <a:srcRect/>
                          <a:stretch>
                            <a:fillRect/>
                          </a:stretch>
                        </pic:blipFill>
                        <pic:spPr bwMode="auto">
                          <a:xfrm>
                            <a:off x="0" y="0"/>
                            <a:ext cx="866775" cy="457200"/>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Переменный факт</w:t>
            </w:r>
          </w:p>
        </w:tc>
      </w:tr>
      <w:tr w:rsidR="00E93EA4" w:rsidRPr="00A61ED8" w:rsidTr="00E93EA4">
        <w:tc>
          <w:tcPr>
            <w:tcW w:w="3510" w:type="dxa"/>
          </w:tcPr>
          <w:p w:rsidR="00E93EA4" w:rsidRPr="00A61ED8" w:rsidRDefault="00E93EA4"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982345" cy="464185"/>
                  <wp:effectExtent l="19050" t="0" r="8255" b="0"/>
                  <wp:docPr id="42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47" cstate="print"/>
                          <a:srcRect/>
                          <a:stretch>
                            <a:fillRect/>
                          </a:stretch>
                        </pic:blipFill>
                        <pic:spPr bwMode="auto">
                          <a:xfrm>
                            <a:off x="0" y="0"/>
                            <a:ext cx="982345" cy="464185"/>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Общая переменная</w:t>
            </w:r>
          </w:p>
        </w:tc>
      </w:tr>
      <w:tr w:rsidR="00E93EA4" w:rsidRPr="00A61ED8" w:rsidTr="00E93EA4">
        <w:tc>
          <w:tcPr>
            <w:tcW w:w="3510" w:type="dxa"/>
          </w:tcPr>
          <w:p w:rsidR="00E93EA4" w:rsidRPr="00A61ED8" w:rsidRDefault="00E93EA4"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49045" cy="450215"/>
                  <wp:effectExtent l="19050" t="0" r="8255" b="0"/>
                  <wp:docPr id="426"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49" cstate="print"/>
                          <a:srcRect/>
                          <a:stretch>
                            <a:fillRect/>
                          </a:stretch>
                        </pic:blipFill>
                        <pic:spPr bwMode="auto">
                          <a:xfrm>
                            <a:off x="0" y="0"/>
                            <a:ext cx="1249045" cy="450215"/>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Утверждение существования</w:t>
            </w:r>
          </w:p>
        </w:tc>
      </w:tr>
      <w:tr w:rsidR="00E93EA4" w:rsidRPr="00A61ED8" w:rsidTr="00E93EA4">
        <w:tc>
          <w:tcPr>
            <w:tcW w:w="3510" w:type="dxa"/>
          </w:tcPr>
          <w:p w:rsidR="00E93EA4" w:rsidRPr="00A61ED8" w:rsidRDefault="00E93EA4" w:rsidP="00525BC2">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098550" cy="477520"/>
                  <wp:effectExtent l="19050" t="0" r="6350" b="0"/>
                  <wp:docPr id="427"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0" cstate="print"/>
                          <a:srcRect/>
                          <a:stretch>
                            <a:fillRect/>
                          </a:stretch>
                        </pic:blipFill>
                        <pic:spPr bwMode="auto">
                          <a:xfrm>
                            <a:off x="0" y="0"/>
                            <a:ext cx="1098550" cy="477520"/>
                          </a:xfrm>
                          <a:prstGeom prst="rect">
                            <a:avLst/>
                          </a:prstGeom>
                          <a:noFill/>
                          <a:ln w="9525">
                            <a:noFill/>
                            <a:miter lim="800000"/>
                            <a:headEnd/>
                            <a:tailEnd/>
                          </a:ln>
                        </pic:spPr>
                      </pic:pic>
                    </a:graphicData>
                  </a:graphic>
                </wp:inline>
              </w:drawing>
            </w:r>
          </w:p>
        </w:tc>
        <w:tc>
          <w:tcPr>
            <w:tcW w:w="6061" w:type="dxa"/>
          </w:tcPr>
          <w:p w:rsidR="00E93EA4" w:rsidRPr="00A61ED8" w:rsidRDefault="00E93EA4" w:rsidP="00525BC2">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E93EA4" w:rsidRPr="00A61ED8" w:rsidRDefault="00E93EA4" w:rsidP="00525BC2">
            <w:pPr>
              <w:rPr>
                <w:rFonts w:ascii="Arial" w:eastAsia="Times New Roman" w:hAnsi="Arial" w:cs="Arial"/>
                <w:b/>
                <w:color w:val="000000"/>
                <w:sz w:val="24"/>
                <w:szCs w:val="24"/>
              </w:rPr>
            </w:pPr>
            <w:r w:rsidRPr="00A61ED8">
              <w:rPr>
                <w:rFonts w:ascii="Arial" w:eastAsia="Times New Roman" w:hAnsi="Arial" w:cs="Arial"/>
                <w:b/>
                <w:color w:val="000000"/>
                <w:sz w:val="24"/>
                <w:szCs w:val="24"/>
              </w:rPr>
              <w:t>Утверждение значения</w:t>
            </w:r>
          </w:p>
        </w:tc>
      </w:tr>
    </w:tbl>
    <w:p w:rsidR="008A5F87" w:rsidRPr="00A61ED8" w:rsidRDefault="008A5F87"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79" w:name="sec-model-xml-formula-filter"/>
      <w:bookmarkEnd w:id="79"/>
      <w:r w:rsidRPr="00A61ED8">
        <w:rPr>
          <w:rFonts w:ascii="Arial" w:eastAsia="Times New Roman" w:hAnsi="Arial" w:cs="Arial"/>
          <w:b/>
          <w:bCs/>
          <w:color w:val="005A9C"/>
          <w:sz w:val="29"/>
          <w:szCs w:val="29"/>
        </w:rPr>
        <w:lastRenderedPageBreak/>
        <w:t xml:space="preserve">4.7.2 </w:t>
      </w:r>
      <w:r w:rsidR="00B36319" w:rsidRPr="00A61ED8">
        <w:rPr>
          <w:rFonts w:ascii="Arial" w:eastAsia="Times New Roman" w:hAnsi="Arial" w:cs="Arial"/>
          <w:b/>
          <w:bCs/>
          <w:color w:val="005A9C"/>
          <w:sz w:val="29"/>
          <w:szCs w:val="29"/>
        </w:rPr>
        <w:t xml:space="preserve">Фильтры формулы </w:t>
      </w:r>
      <w:r w:rsidRPr="00A61ED8">
        <w:rPr>
          <w:rFonts w:ascii="Arial" w:eastAsia="Times New Roman" w:hAnsi="Arial" w:cs="Arial"/>
          <w:b/>
          <w:bCs/>
          <w:color w:val="005A9C"/>
          <w:sz w:val="29"/>
          <w:szCs w:val="29"/>
        </w:rPr>
        <w:t>XBRL</w:t>
      </w:r>
    </w:p>
    <w:p w:rsidR="006F6404" w:rsidRPr="00A61ED8" w:rsidRDefault="00525BC2"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Данная вторичная модель представляет, как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объявляет модели фильтрации, используемые как формулами, так и представлениями данных.</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4985385" cy="3402965"/>
            <wp:effectExtent l="0" t="0" r="5715" b="6985"/>
            <wp:docPr id="111" name="Рисунок 111" descr="XBRL Formula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XBRL Formula Filte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985385" cy="3402965"/>
                    </a:xfrm>
                    <a:prstGeom prst="rect">
                      <a:avLst/>
                    </a:prstGeom>
                    <a:noFill/>
                    <a:ln>
                      <a:noFill/>
                    </a:ln>
                  </pic:spPr>
                </pic:pic>
              </a:graphicData>
            </a:graphic>
          </wp:inline>
        </w:drawing>
      </w:r>
    </w:p>
    <w:p w:rsidR="00525BC2" w:rsidRPr="00A61ED8" w:rsidRDefault="00525BC2" w:rsidP="00525BC2">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6. Фильтр XBRL [Фильтр xbrl]</w:t>
      </w:r>
    </w:p>
    <w:p w:rsidR="00525BC2" w:rsidRPr="00A61ED8" w:rsidRDefault="00525BC2" w:rsidP="00525BC2">
      <w:pPr>
        <w:spacing w:after="0" w:line="240" w:lineRule="auto"/>
        <w:jc w:val="center"/>
        <w:rPr>
          <w:rFonts w:ascii="Arial" w:eastAsia="Times New Roman" w:hAnsi="Arial" w:cs="Arial"/>
          <w:b/>
          <w:color w:val="000000"/>
          <w:sz w:val="24"/>
          <w:szCs w:val="24"/>
        </w:rPr>
      </w:pPr>
    </w:p>
    <w:p w:rsidR="00525BC2" w:rsidRPr="00A61ED8" w:rsidRDefault="00525BC2" w:rsidP="00525BC2">
      <w:pPr>
        <w:spacing w:after="0" w:line="240" w:lineRule="auto"/>
        <w:jc w:val="center"/>
        <w:rPr>
          <w:rFonts w:ascii="Arial" w:eastAsia="Times New Roman" w:hAnsi="Arial" w:cs="Arial"/>
          <w:b/>
          <w:color w:val="000000"/>
          <w:sz w:val="24"/>
          <w:szCs w:val="24"/>
        </w:rPr>
      </w:pPr>
      <w:r w:rsidRPr="00A61ED8">
        <w:rPr>
          <w:rFonts w:ascii="Arial" w:eastAsia="Times New Roman" w:hAnsi="Arial" w:cs="Arial"/>
          <w:b/>
          <w:color w:val="000000"/>
          <w:sz w:val="24"/>
          <w:szCs w:val="24"/>
        </w:rPr>
        <w:t>«Метакласс»</w:t>
      </w:r>
    </w:p>
    <w:p w:rsidR="00525BC2" w:rsidRPr="00A61ED8" w:rsidRDefault="00525BC2" w:rsidP="00525BC2">
      <w:pPr>
        <w:spacing w:after="0" w:line="240" w:lineRule="auto"/>
        <w:jc w:val="center"/>
        <w:rPr>
          <w:rFonts w:ascii="Arial" w:eastAsia="Times New Roman" w:hAnsi="Arial" w:cs="Arial"/>
          <w:b/>
          <w:color w:val="000000"/>
          <w:sz w:val="24"/>
          <w:szCs w:val="24"/>
        </w:rPr>
      </w:pPr>
      <w:r w:rsidRPr="00A61ED8">
        <w:rPr>
          <w:rFonts w:ascii="Arial" w:eastAsia="Times New Roman" w:hAnsi="Arial" w:cs="Arial"/>
          <w:b/>
          <w:color w:val="000000"/>
          <w:sz w:val="24"/>
          <w:szCs w:val="24"/>
        </w:rPr>
        <w:t>Фильтр</w:t>
      </w:r>
    </w:p>
    <w:p w:rsidR="00525BC2" w:rsidRPr="00A61ED8" w:rsidRDefault="00525BC2" w:rsidP="00525BC2">
      <w:pPr>
        <w:spacing w:after="0" w:line="240" w:lineRule="auto"/>
        <w:jc w:val="center"/>
        <w:rPr>
          <w:rFonts w:ascii="Arial" w:eastAsia="Times New Roman" w:hAnsi="Arial" w:cs="Arial"/>
          <w:b/>
          <w:color w:val="000000"/>
          <w:sz w:val="24"/>
          <w:szCs w:val="24"/>
        </w:rPr>
      </w:pPr>
    </w:p>
    <w:p w:rsidR="00525BC2" w:rsidRPr="00A61ED8" w:rsidRDefault="00525BC2" w:rsidP="00525BC2">
      <w:pPr>
        <w:spacing w:after="0" w:line="240" w:lineRule="auto"/>
        <w:jc w:val="cente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Можно использовать модели иерархии фильтров, </w:t>
      </w:r>
    </w:p>
    <w:p w:rsidR="00525BC2" w:rsidRPr="00A61ED8" w:rsidRDefault="00525BC2" w:rsidP="00525BC2">
      <w:pPr>
        <w:spacing w:after="0" w:line="240" w:lineRule="auto"/>
        <w:jc w:val="center"/>
        <w:rPr>
          <w:rFonts w:ascii="Arial" w:eastAsia="Times New Roman" w:hAnsi="Arial" w:cs="Arial"/>
          <w:color w:val="000000"/>
          <w:sz w:val="24"/>
          <w:szCs w:val="24"/>
        </w:rPr>
      </w:pPr>
      <w:r w:rsidRPr="00A61ED8">
        <w:rPr>
          <w:rFonts w:ascii="Arial" w:eastAsia="Times New Roman" w:hAnsi="Arial" w:cs="Arial"/>
          <w:color w:val="000000"/>
          <w:sz w:val="24"/>
          <w:szCs w:val="24"/>
        </w:rPr>
        <w:t>приведенные в схемах Arelle uml</w:t>
      </w:r>
    </w:p>
    <w:p w:rsidR="00525BC2" w:rsidRPr="00A61ED8" w:rsidRDefault="00525BC2"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80" w:name="sec-model-xml-versioning"/>
      <w:bookmarkEnd w:id="80"/>
      <w:r w:rsidRPr="00A61ED8">
        <w:rPr>
          <w:rFonts w:ascii="Arial" w:eastAsia="Times New Roman" w:hAnsi="Arial" w:cs="Arial"/>
          <w:b/>
          <w:bCs/>
          <w:color w:val="005A9C"/>
          <w:sz w:val="34"/>
          <w:szCs w:val="34"/>
        </w:rPr>
        <w:t xml:space="preserve">4.8 </w:t>
      </w:r>
      <w:r w:rsidR="00525BC2" w:rsidRPr="00A61ED8">
        <w:rPr>
          <w:rFonts w:ascii="Arial" w:eastAsia="Times New Roman" w:hAnsi="Arial" w:cs="Arial"/>
          <w:b/>
          <w:bCs/>
          <w:color w:val="005A9C"/>
          <w:sz w:val="34"/>
          <w:szCs w:val="34"/>
        </w:rPr>
        <w:t xml:space="preserve">Создание версий </w:t>
      </w:r>
      <w:r w:rsidRPr="00A61ED8">
        <w:rPr>
          <w:rFonts w:ascii="Arial" w:eastAsia="Times New Roman" w:hAnsi="Arial" w:cs="Arial"/>
          <w:b/>
          <w:bCs/>
          <w:color w:val="005A9C"/>
          <w:sz w:val="34"/>
          <w:szCs w:val="34"/>
        </w:rPr>
        <w:t>XBRL</w:t>
      </w:r>
    </w:p>
    <w:p w:rsidR="00525BC2" w:rsidRPr="00A61ED8" w:rsidRDefault="00525BC2"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Данная вторичная модель представляет, как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отображает в отчетах события создания версий. Они основаны на понятиях концепта XBRL и изменениях, происходящих между концептами, а также на вопросах модели аспекта. Вопросы первичной модели непосредственно представлены только в отчете моделирования аспекта. [</w:t>
      </w:r>
      <w:hyperlink r:id="rId355" w:anchor="d1e1935" w:history="1">
        <w:r w:rsidRPr="00A61ED8">
          <w:rPr>
            <w:rFonts w:ascii="Arial" w:eastAsia="Times New Roman" w:hAnsi="Arial" w:cs="Arial"/>
            <w:color w:val="000000"/>
            <w:sz w:val="24"/>
            <w:szCs w:val="24"/>
            <w:shd w:val="clear" w:color="auto" w:fill="FFFACD"/>
          </w:rPr>
          <w:t>Герм Фишер (Herm Fischer</w:t>
        </w:r>
      </w:hyperlink>
      <w:r w:rsidRPr="00A61ED8">
        <w:rPr>
          <w:rFonts w:ascii="Arial" w:eastAsia="Times New Roman" w:hAnsi="Arial" w:cs="Arial"/>
          <w:color w:val="000000"/>
          <w:sz w:val="24"/>
          <w:szCs w:val="24"/>
          <w:shd w:val="clear" w:color="auto" w:fill="FFFACD"/>
        </w:rPr>
        <w:t>): Можно понять, что управление версиями в своем развитии может дойти до версии 2.0, в которой отчеты о событиях, основанных на концептах, будут преобразованы в отчеты о событиях, основанных на аспектах.]</w:t>
      </w:r>
      <w:r w:rsidRPr="00A61ED8">
        <w:rPr>
          <w:rFonts w:ascii="Arial" w:hAnsi="Arial" w:cs="Arial"/>
          <w:sz w:val="24"/>
          <w:szCs w:val="24"/>
        </w:rPr>
        <w:t xml:space="preserve">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344920" cy="5112385"/>
            <wp:effectExtent l="0" t="0" r="0" b="0"/>
            <wp:docPr id="110" name="Рисунок 110" descr="XBRL Versi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XBRL Versionin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6344920" cy="5112385"/>
                    </a:xfrm>
                    <a:prstGeom prst="rect">
                      <a:avLst/>
                    </a:prstGeom>
                    <a:noFill/>
                    <a:ln>
                      <a:noFill/>
                    </a:ln>
                  </pic:spPr>
                </pic:pic>
              </a:graphicData>
            </a:graphic>
          </wp:inline>
        </w:drawing>
      </w:r>
    </w:p>
    <w:p w:rsidR="00FC18EF" w:rsidRPr="00A61ED8" w:rsidRDefault="00FC18EF" w:rsidP="00FC18EF">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7. Отчет о версиях XBRL [Отчет о версиях xbrl]</w:t>
      </w:r>
    </w:p>
    <w:tbl>
      <w:tblPr>
        <w:tblStyle w:val="ab"/>
        <w:tblW w:w="0" w:type="auto"/>
        <w:tblLook w:val="04A0" w:firstRow="1" w:lastRow="0" w:firstColumn="1" w:lastColumn="0" w:noHBand="0" w:noVBand="1"/>
      </w:tblPr>
      <w:tblGrid>
        <w:gridCol w:w="4785"/>
        <w:gridCol w:w="4786"/>
      </w:tblGrid>
      <w:tr w:rsidR="00FC18EF" w:rsidRPr="00A61ED8" w:rsidTr="00FC18EF">
        <w:tc>
          <w:tcPr>
            <w:tcW w:w="4785" w:type="dxa"/>
          </w:tcPr>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53745" cy="467995"/>
                  <wp:effectExtent l="19050" t="0" r="8255" b="0"/>
                  <wp:docPr id="42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57" cstate="print"/>
                          <a:srcRect/>
                          <a:stretch>
                            <a:fillRect/>
                          </a:stretch>
                        </pic:blipFill>
                        <pic:spPr bwMode="auto">
                          <a:xfrm>
                            <a:off x="0" y="0"/>
                            <a:ext cx="753745" cy="467995"/>
                          </a:xfrm>
                          <a:prstGeom prst="rect">
                            <a:avLst/>
                          </a:prstGeom>
                          <a:noFill/>
                          <a:ln w="9525">
                            <a:noFill/>
                            <a:miter lim="800000"/>
                            <a:headEnd/>
                            <a:tailEnd/>
                          </a:ln>
                        </pic:spPr>
                      </pic:pic>
                    </a:graphicData>
                  </a:graphic>
                </wp:inline>
              </w:drawing>
            </w:r>
          </w:p>
        </w:tc>
        <w:tc>
          <w:tcPr>
            <w:tcW w:w="4786" w:type="dxa"/>
          </w:tcPr>
          <w:p w:rsidR="00FC18EF" w:rsidRPr="00A61ED8" w:rsidRDefault="00FC18EF" w:rsidP="00FC18EF">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color w:val="000000"/>
                <w:sz w:val="24"/>
                <w:szCs w:val="24"/>
              </w:rPr>
              <w:t>Документ</w:t>
            </w:r>
          </w:p>
        </w:tc>
      </w:tr>
      <w:tr w:rsidR="00FC18EF" w:rsidRPr="00A61ED8" w:rsidTr="00FC18EF">
        <w:tc>
          <w:tcPr>
            <w:tcW w:w="4785" w:type="dxa"/>
          </w:tcPr>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53745" cy="556260"/>
                  <wp:effectExtent l="19050" t="0" r="8255" b="0"/>
                  <wp:docPr id="429"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58" cstate="print"/>
                          <a:srcRect/>
                          <a:stretch>
                            <a:fillRect/>
                          </a:stretch>
                        </pic:blipFill>
                        <pic:spPr bwMode="auto">
                          <a:xfrm>
                            <a:off x="0" y="0"/>
                            <a:ext cx="753745" cy="556260"/>
                          </a:xfrm>
                          <a:prstGeom prst="rect">
                            <a:avLst/>
                          </a:prstGeom>
                          <a:noFill/>
                          <a:ln w="9525">
                            <a:noFill/>
                            <a:miter lim="800000"/>
                            <a:headEnd/>
                            <a:tailEnd/>
                          </a:ln>
                        </pic:spPr>
                      </pic:pic>
                    </a:graphicData>
                  </a:graphic>
                </wp:inline>
              </w:drawing>
            </w:r>
          </w:p>
        </w:tc>
        <w:tc>
          <w:tcPr>
            <w:tcW w:w="4786" w:type="dxa"/>
          </w:tcPr>
          <w:p w:rsidR="00FC18EF" w:rsidRPr="00A61ED8" w:rsidRDefault="00FC18EF" w:rsidP="00FC18EF">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color w:val="000000"/>
                <w:sz w:val="24"/>
                <w:szCs w:val="24"/>
              </w:rPr>
              <w:t>DTS</w:t>
            </w:r>
          </w:p>
        </w:tc>
      </w:tr>
      <w:tr w:rsidR="00FC18EF" w:rsidRPr="00A61ED8" w:rsidTr="00FC18EF">
        <w:tc>
          <w:tcPr>
            <w:tcW w:w="4785" w:type="dxa"/>
          </w:tcPr>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943610" cy="461010"/>
                  <wp:effectExtent l="19050" t="0" r="8890" b="0"/>
                  <wp:docPr id="430"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59" cstate="print"/>
                          <a:srcRect/>
                          <a:stretch>
                            <a:fillRect/>
                          </a:stretch>
                        </pic:blipFill>
                        <pic:spPr bwMode="auto">
                          <a:xfrm>
                            <a:off x="0" y="0"/>
                            <a:ext cx="943610" cy="461010"/>
                          </a:xfrm>
                          <a:prstGeom prst="rect">
                            <a:avLst/>
                          </a:prstGeom>
                          <a:noFill/>
                          <a:ln w="9525">
                            <a:noFill/>
                            <a:miter lim="800000"/>
                            <a:headEnd/>
                            <a:tailEnd/>
                          </a:ln>
                        </pic:spPr>
                      </pic:pic>
                    </a:graphicData>
                  </a:graphic>
                </wp:inline>
              </w:drawing>
            </w:r>
          </w:p>
        </w:tc>
        <w:tc>
          <w:tcPr>
            <w:tcW w:w="4786" w:type="dxa"/>
          </w:tcPr>
          <w:p w:rsidR="00FC18EF" w:rsidRPr="00A61ED8" w:rsidRDefault="00FC18EF" w:rsidP="00FC18EF">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color w:val="000000"/>
                <w:sz w:val="24"/>
                <w:szCs w:val="24"/>
              </w:rPr>
              <w:t>Отчет о версии</w:t>
            </w:r>
          </w:p>
        </w:tc>
      </w:tr>
      <w:tr w:rsidR="00FC18EF" w:rsidRPr="00A61ED8" w:rsidTr="00FC18EF">
        <w:tc>
          <w:tcPr>
            <w:tcW w:w="4785" w:type="dxa"/>
          </w:tcPr>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16915" cy="665480"/>
                  <wp:effectExtent l="19050" t="0" r="6985" b="0"/>
                  <wp:docPr id="431"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60" cstate="print"/>
                          <a:srcRect/>
                          <a:stretch>
                            <a:fillRect/>
                          </a:stretch>
                        </pic:blipFill>
                        <pic:spPr bwMode="auto">
                          <a:xfrm>
                            <a:off x="0" y="0"/>
                            <a:ext cx="716915" cy="665480"/>
                          </a:xfrm>
                          <a:prstGeom prst="rect">
                            <a:avLst/>
                          </a:prstGeom>
                          <a:noFill/>
                          <a:ln w="9525">
                            <a:noFill/>
                            <a:miter lim="800000"/>
                            <a:headEnd/>
                            <a:tailEnd/>
                          </a:ln>
                        </pic:spPr>
                      </pic:pic>
                    </a:graphicData>
                  </a:graphic>
                </wp:inline>
              </w:drawing>
            </w:r>
          </w:p>
        </w:tc>
        <w:tc>
          <w:tcPr>
            <w:tcW w:w="4786" w:type="dxa"/>
          </w:tcPr>
          <w:p w:rsidR="00FC18EF" w:rsidRPr="00A61ED8" w:rsidRDefault="00FC18EF" w:rsidP="00FC18EF">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color w:val="000000"/>
                <w:sz w:val="24"/>
                <w:szCs w:val="24"/>
              </w:rPr>
              <w:t>База ссылок</w:t>
            </w:r>
          </w:p>
          <w:p w:rsidR="00FC18EF" w:rsidRPr="00A61ED8" w:rsidRDefault="00FC18EF" w:rsidP="00FC18EF">
            <w:pPr>
              <w:rPr>
                <w:rFonts w:ascii="Arial" w:eastAsia="Times New Roman" w:hAnsi="Arial" w:cs="Arial"/>
                <w:color w:val="000000"/>
                <w:sz w:val="24"/>
                <w:szCs w:val="24"/>
              </w:rPr>
            </w:pPr>
            <w:r w:rsidRPr="00A61ED8">
              <w:rPr>
                <w:rFonts w:ascii="Arial" w:eastAsia="Times New Roman" w:hAnsi="Arial" w:cs="Arial"/>
                <w:color w:val="000000"/>
                <w:sz w:val="24"/>
                <w:szCs w:val="24"/>
              </w:rPr>
              <w:t>любой URI</w:t>
            </w:r>
          </w:p>
        </w:tc>
      </w:tr>
      <w:tr w:rsidR="00FC18EF" w:rsidRPr="00A61ED8" w:rsidTr="00FC18EF">
        <w:tc>
          <w:tcPr>
            <w:tcW w:w="4785" w:type="dxa"/>
          </w:tcPr>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53745" cy="511810"/>
                  <wp:effectExtent l="19050" t="0" r="8255" b="0"/>
                  <wp:docPr id="432"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61" cstate="print"/>
                          <a:srcRect/>
                          <a:stretch>
                            <a:fillRect/>
                          </a:stretch>
                        </pic:blipFill>
                        <pic:spPr bwMode="auto">
                          <a:xfrm>
                            <a:off x="0" y="0"/>
                            <a:ext cx="753745" cy="511810"/>
                          </a:xfrm>
                          <a:prstGeom prst="rect">
                            <a:avLst/>
                          </a:prstGeom>
                          <a:noFill/>
                          <a:ln w="9525">
                            <a:noFill/>
                            <a:miter lim="800000"/>
                            <a:headEnd/>
                            <a:tailEnd/>
                          </a:ln>
                        </pic:spPr>
                      </pic:pic>
                    </a:graphicData>
                  </a:graphic>
                </wp:inline>
              </w:drawing>
            </w:r>
          </w:p>
        </w:tc>
        <w:tc>
          <w:tcPr>
            <w:tcW w:w="4786" w:type="dxa"/>
          </w:tcPr>
          <w:p w:rsidR="00FC18EF" w:rsidRPr="00A61ED8" w:rsidRDefault="00FC18EF" w:rsidP="00FC18EF">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color w:val="000000"/>
                <w:sz w:val="24"/>
                <w:szCs w:val="24"/>
              </w:rPr>
              <w:t>Элемент</w:t>
            </w:r>
          </w:p>
        </w:tc>
      </w:tr>
      <w:tr w:rsidR="00FC18EF" w:rsidRPr="00A61ED8" w:rsidTr="00FC18EF">
        <w:tc>
          <w:tcPr>
            <w:tcW w:w="4785" w:type="dxa"/>
          </w:tcPr>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906780" cy="467995"/>
                  <wp:effectExtent l="19050" t="0" r="7620" b="0"/>
                  <wp:docPr id="43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62" cstate="print"/>
                          <a:srcRect/>
                          <a:stretch>
                            <a:fillRect/>
                          </a:stretch>
                        </pic:blipFill>
                        <pic:spPr bwMode="auto">
                          <a:xfrm>
                            <a:off x="0" y="0"/>
                            <a:ext cx="906780" cy="467995"/>
                          </a:xfrm>
                          <a:prstGeom prst="rect">
                            <a:avLst/>
                          </a:prstGeom>
                          <a:noFill/>
                          <a:ln w="9525">
                            <a:noFill/>
                            <a:miter lim="800000"/>
                            <a:headEnd/>
                            <a:tailEnd/>
                          </a:ln>
                        </pic:spPr>
                      </pic:pic>
                    </a:graphicData>
                  </a:graphic>
                </wp:inline>
              </w:drawing>
            </w:r>
          </w:p>
        </w:tc>
        <w:tc>
          <w:tcPr>
            <w:tcW w:w="4786" w:type="dxa"/>
          </w:tcPr>
          <w:p w:rsidR="00FC18EF" w:rsidRPr="00A61ED8" w:rsidRDefault="00FC18EF" w:rsidP="00FC18EF">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color w:val="000000"/>
                <w:sz w:val="24"/>
                <w:szCs w:val="24"/>
              </w:rPr>
              <w:t>Событие</w:t>
            </w:r>
          </w:p>
        </w:tc>
      </w:tr>
      <w:tr w:rsidR="00FC18EF" w:rsidRPr="00A61ED8" w:rsidTr="00FC18EF">
        <w:tc>
          <w:tcPr>
            <w:tcW w:w="4785" w:type="dxa"/>
          </w:tcPr>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26770" cy="482600"/>
                  <wp:effectExtent l="19050" t="0" r="0" b="0"/>
                  <wp:docPr id="43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3" cstate="print"/>
                          <a:srcRect/>
                          <a:stretch>
                            <a:fillRect/>
                          </a:stretch>
                        </pic:blipFill>
                        <pic:spPr bwMode="auto">
                          <a:xfrm>
                            <a:off x="0" y="0"/>
                            <a:ext cx="826770" cy="482600"/>
                          </a:xfrm>
                          <a:prstGeom prst="rect">
                            <a:avLst/>
                          </a:prstGeom>
                          <a:noFill/>
                          <a:ln w="9525">
                            <a:noFill/>
                            <a:miter lim="800000"/>
                            <a:headEnd/>
                            <a:tailEnd/>
                          </a:ln>
                        </pic:spPr>
                      </pic:pic>
                    </a:graphicData>
                  </a:graphic>
                </wp:inline>
              </w:drawing>
            </w:r>
          </w:p>
        </w:tc>
        <w:tc>
          <w:tcPr>
            <w:tcW w:w="4786" w:type="dxa"/>
          </w:tcPr>
          <w:p w:rsidR="00FC18EF" w:rsidRPr="00A61ED8" w:rsidRDefault="00FC18EF" w:rsidP="00FC18EF">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color w:val="000000"/>
                <w:sz w:val="24"/>
                <w:szCs w:val="24"/>
              </w:rPr>
              <w:t>Действие</w:t>
            </w:r>
          </w:p>
        </w:tc>
      </w:tr>
      <w:tr w:rsidR="00FC18EF" w:rsidRPr="00A61ED8" w:rsidTr="00FC18EF">
        <w:tc>
          <w:tcPr>
            <w:tcW w:w="4785" w:type="dxa"/>
          </w:tcPr>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826770" cy="402590"/>
                  <wp:effectExtent l="19050" t="0" r="0" b="0"/>
                  <wp:docPr id="435"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64" cstate="print"/>
                          <a:srcRect/>
                          <a:stretch>
                            <a:fillRect/>
                          </a:stretch>
                        </pic:blipFill>
                        <pic:spPr bwMode="auto">
                          <a:xfrm>
                            <a:off x="0" y="0"/>
                            <a:ext cx="826770" cy="402590"/>
                          </a:xfrm>
                          <a:prstGeom prst="rect">
                            <a:avLst/>
                          </a:prstGeom>
                          <a:noFill/>
                          <a:ln w="9525">
                            <a:noFill/>
                            <a:miter lim="800000"/>
                            <a:headEnd/>
                            <a:tailEnd/>
                          </a:ln>
                        </pic:spPr>
                      </pic:pic>
                    </a:graphicData>
                  </a:graphic>
                </wp:inline>
              </w:drawing>
            </w:r>
          </w:p>
        </w:tc>
        <w:tc>
          <w:tcPr>
            <w:tcW w:w="4786" w:type="dxa"/>
          </w:tcPr>
          <w:p w:rsidR="00FC18EF" w:rsidRPr="00A61ED8" w:rsidRDefault="00FC18EF" w:rsidP="00FC18EF">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color w:val="000000"/>
                <w:sz w:val="24"/>
                <w:szCs w:val="24"/>
              </w:rPr>
              <w:t>Присвоение номера</w:t>
            </w:r>
          </w:p>
        </w:tc>
      </w:tr>
      <w:tr w:rsidR="00FC18EF" w:rsidRPr="00A61ED8" w:rsidTr="00FC18EF">
        <w:tc>
          <w:tcPr>
            <w:tcW w:w="4785" w:type="dxa"/>
          </w:tcPr>
          <w:p w:rsidR="00FC18EF" w:rsidRPr="00A61ED8" w:rsidRDefault="00FC18EF" w:rsidP="00FC18EF">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170305" cy="402590"/>
                  <wp:effectExtent l="19050" t="0" r="0" b="0"/>
                  <wp:docPr id="436"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65" cstate="print"/>
                          <a:srcRect/>
                          <a:stretch>
                            <a:fillRect/>
                          </a:stretch>
                        </pic:blipFill>
                        <pic:spPr bwMode="auto">
                          <a:xfrm>
                            <a:off x="0" y="0"/>
                            <a:ext cx="1170305" cy="402590"/>
                          </a:xfrm>
                          <a:prstGeom prst="rect">
                            <a:avLst/>
                          </a:prstGeom>
                          <a:noFill/>
                          <a:ln w="9525">
                            <a:noFill/>
                            <a:miter lim="800000"/>
                            <a:headEnd/>
                            <a:tailEnd/>
                          </a:ln>
                        </pic:spPr>
                      </pic:pic>
                    </a:graphicData>
                  </a:graphic>
                </wp:inline>
              </w:drawing>
            </w:r>
          </w:p>
        </w:tc>
        <w:tc>
          <w:tcPr>
            <w:tcW w:w="4786" w:type="dxa"/>
          </w:tcPr>
          <w:p w:rsidR="00FC18EF" w:rsidRPr="00A61ED8" w:rsidRDefault="00FC18EF" w:rsidP="00FC18EF">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color w:val="000000"/>
                <w:sz w:val="24"/>
                <w:szCs w:val="24"/>
              </w:rPr>
              <w:t>Событие аспекта отчета</w:t>
            </w:r>
          </w:p>
        </w:tc>
      </w:tr>
      <w:tr w:rsidR="00FC18EF" w:rsidRPr="00A61ED8" w:rsidTr="00FC18EF">
        <w:tc>
          <w:tcPr>
            <w:tcW w:w="4785" w:type="dxa"/>
          </w:tcPr>
          <w:p w:rsidR="00FC18EF" w:rsidRPr="00A61ED8" w:rsidRDefault="00FC18EF" w:rsidP="00FC18EF">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89940" cy="438785"/>
                  <wp:effectExtent l="19050" t="0" r="0" b="0"/>
                  <wp:docPr id="437"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66" cstate="print"/>
                          <a:srcRect/>
                          <a:stretch>
                            <a:fillRect/>
                          </a:stretch>
                        </pic:blipFill>
                        <pic:spPr bwMode="auto">
                          <a:xfrm>
                            <a:off x="0" y="0"/>
                            <a:ext cx="789940" cy="438785"/>
                          </a:xfrm>
                          <a:prstGeom prst="rect">
                            <a:avLst/>
                          </a:prstGeom>
                          <a:noFill/>
                          <a:ln w="9525">
                            <a:noFill/>
                            <a:miter lim="800000"/>
                            <a:headEnd/>
                            <a:tailEnd/>
                          </a:ln>
                        </pic:spPr>
                      </pic:pic>
                    </a:graphicData>
                  </a:graphic>
                </wp:inline>
              </w:drawing>
            </w:r>
          </w:p>
        </w:tc>
        <w:tc>
          <w:tcPr>
            <w:tcW w:w="4786" w:type="dxa"/>
          </w:tcPr>
          <w:p w:rsidR="00FC18EF" w:rsidRPr="00A61ED8" w:rsidRDefault="00FC18EF" w:rsidP="00FC18EF">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color w:val="000000"/>
                <w:sz w:val="24"/>
                <w:szCs w:val="24"/>
              </w:rPr>
              <w:t>Событие концепта</w:t>
            </w:r>
          </w:p>
        </w:tc>
      </w:tr>
      <w:tr w:rsidR="00FC18EF" w:rsidRPr="00A61ED8" w:rsidTr="00FC18EF">
        <w:tc>
          <w:tcPr>
            <w:tcW w:w="4785" w:type="dxa"/>
          </w:tcPr>
          <w:p w:rsidR="00FC18EF" w:rsidRPr="00A61ED8" w:rsidRDefault="00FC18EF" w:rsidP="00FC18EF">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50950" cy="461010"/>
                  <wp:effectExtent l="19050" t="0" r="6350" b="0"/>
                  <wp:docPr id="438"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67" cstate="print"/>
                          <a:srcRect/>
                          <a:stretch>
                            <a:fillRect/>
                          </a:stretch>
                        </pic:blipFill>
                        <pic:spPr bwMode="auto">
                          <a:xfrm>
                            <a:off x="0" y="0"/>
                            <a:ext cx="1250950" cy="461010"/>
                          </a:xfrm>
                          <a:prstGeom prst="rect">
                            <a:avLst/>
                          </a:prstGeom>
                          <a:noFill/>
                          <a:ln w="9525">
                            <a:noFill/>
                            <a:miter lim="800000"/>
                            <a:headEnd/>
                            <a:tailEnd/>
                          </a:ln>
                        </pic:spPr>
                      </pic:pic>
                    </a:graphicData>
                  </a:graphic>
                </wp:inline>
              </w:drawing>
            </w:r>
          </w:p>
        </w:tc>
        <w:tc>
          <w:tcPr>
            <w:tcW w:w="4786" w:type="dxa"/>
          </w:tcPr>
          <w:p w:rsidR="00FC18EF" w:rsidRPr="00A61ED8" w:rsidRDefault="00FC18EF" w:rsidP="00FC18EF">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color w:val="000000"/>
                <w:sz w:val="24"/>
                <w:szCs w:val="24"/>
              </w:rPr>
              <w:t>Событие набора отношений</w:t>
            </w:r>
          </w:p>
        </w:tc>
      </w:tr>
      <w:tr w:rsidR="00FC18EF" w:rsidRPr="00A61ED8" w:rsidTr="00FC18EF">
        <w:tc>
          <w:tcPr>
            <w:tcW w:w="4785" w:type="dxa"/>
          </w:tcPr>
          <w:p w:rsidR="00FC18EF" w:rsidRPr="00A61ED8" w:rsidRDefault="00FC18EF" w:rsidP="00FC18EF">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53745" cy="387985"/>
                  <wp:effectExtent l="19050" t="0" r="8255" b="0"/>
                  <wp:docPr id="441"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68" cstate="print"/>
                          <a:srcRect/>
                          <a:stretch>
                            <a:fillRect/>
                          </a:stretch>
                        </pic:blipFill>
                        <pic:spPr bwMode="auto">
                          <a:xfrm>
                            <a:off x="0" y="0"/>
                            <a:ext cx="753745" cy="387985"/>
                          </a:xfrm>
                          <a:prstGeom prst="rect">
                            <a:avLst/>
                          </a:prstGeom>
                          <a:noFill/>
                          <a:ln w="9525">
                            <a:noFill/>
                            <a:miter lim="800000"/>
                            <a:headEnd/>
                            <a:tailEnd/>
                          </a:ln>
                        </pic:spPr>
                      </pic:pic>
                    </a:graphicData>
                  </a:graphic>
                </wp:inline>
              </w:drawing>
            </w:r>
          </w:p>
        </w:tc>
        <w:tc>
          <w:tcPr>
            <w:tcW w:w="4786" w:type="dxa"/>
          </w:tcPr>
          <w:p w:rsidR="00FC18EF" w:rsidRPr="00A61ED8" w:rsidRDefault="00FC18EF" w:rsidP="00FC18EF">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FC18EF" w:rsidRPr="00A61ED8" w:rsidRDefault="00FC18EF" w:rsidP="00FC18EF">
            <w:pPr>
              <w:rPr>
                <w:rFonts w:ascii="Arial" w:eastAsia="Times New Roman" w:hAnsi="Arial" w:cs="Arial"/>
                <w:b/>
                <w:color w:val="000000"/>
                <w:sz w:val="24"/>
                <w:szCs w:val="24"/>
              </w:rPr>
            </w:pPr>
            <w:r w:rsidRPr="00A61ED8">
              <w:rPr>
                <w:rFonts w:ascii="Arial" w:eastAsia="Times New Roman" w:hAnsi="Arial" w:cs="Arial"/>
                <w:b/>
                <w:color w:val="000000"/>
                <w:sz w:val="24"/>
                <w:szCs w:val="24"/>
              </w:rPr>
              <w:t>концепт</w:t>
            </w:r>
          </w:p>
        </w:tc>
      </w:tr>
    </w:tbl>
    <w:p w:rsidR="00FC18EF" w:rsidRPr="00A61ED8" w:rsidRDefault="00FC18EF" w:rsidP="00FC18EF">
      <w:pPr>
        <w:spacing w:after="0" w:line="240" w:lineRule="auto"/>
        <w:rPr>
          <w:rFonts w:ascii="Arial" w:eastAsia="Times New Roman" w:hAnsi="Arial" w:cs="Arial"/>
          <w:b/>
          <w:color w:val="000000"/>
          <w:sz w:val="24"/>
          <w:szCs w:val="24"/>
        </w:rPr>
      </w:pPr>
    </w:p>
    <w:p w:rsidR="00FC18EF" w:rsidRPr="00A61ED8" w:rsidRDefault="00FC18EF"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0"/>
        <w:rPr>
          <w:rFonts w:ascii="Arial" w:eastAsia="Times New Roman" w:hAnsi="Arial" w:cs="Arial"/>
          <w:b/>
          <w:bCs/>
          <w:color w:val="005A9C"/>
          <w:kern w:val="36"/>
          <w:sz w:val="41"/>
          <w:szCs w:val="41"/>
        </w:rPr>
      </w:pPr>
      <w:r w:rsidRPr="00A61ED8">
        <w:rPr>
          <w:rFonts w:ascii="Arial" w:eastAsia="Times New Roman" w:hAnsi="Arial" w:cs="Arial"/>
          <w:b/>
          <w:bCs/>
          <w:color w:val="005A9C"/>
          <w:kern w:val="36"/>
          <w:sz w:val="41"/>
          <w:szCs w:val="41"/>
        </w:rPr>
        <w:t xml:space="preserve">5 </w:t>
      </w:r>
      <w:r w:rsidR="00FC18EF" w:rsidRPr="00A61ED8">
        <w:rPr>
          <w:rFonts w:ascii="Arial" w:eastAsia="Times New Roman" w:hAnsi="Arial" w:cs="Arial"/>
          <w:b/>
          <w:bCs/>
          <w:color w:val="005A9C"/>
          <w:kern w:val="36"/>
          <w:sz w:val="41"/>
          <w:szCs w:val="41"/>
        </w:rPr>
        <w:t xml:space="preserve">Вторичная модель – Глобальный регистр </w:t>
      </w:r>
    </w:p>
    <w:p w:rsidR="00746CDC" w:rsidRPr="00A61ED8" w:rsidRDefault="00746CDC"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Данная вторичная модель Глобального регистра показывает, что финансовые отчеты формируются регистрами (главными книгами), как записи регистра (Глобального регистра) приводятся в соответствие с пунктами данных (если они не представляются посредством синтаксиса).</w:t>
      </w:r>
      <w:r w:rsidRPr="00A61ED8">
        <w:rPr>
          <w:rFonts w:ascii="Arial" w:hAnsi="Arial" w:cs="Arial"/>
          <w:sz w:val="24"/>
          <w:szCs w:val="24"/>
        </w:rPr>
        <w:t xml:space="preserve"> [</w:t>
      </w:r>
      <w:hyperlink r:id="rId369" w:anchor="d1e1935" w:history="1">
        <w:r w:rsidRPr="00A61ED8">
          <w:rPr>
            <w:rFonts w:ascii="Arial" w:eastAsia="Times New Roman" w:hAnsi="Arial" w:cs="Arial"/>
            <w:color w:val="000000"/>
            <w:sz w:val="24"/>
            <w:szCs w:val="24"/>
            <w:shd w:val="clear" w:color="auto" w:fill="FFFACD"/>
          </w:rPr>
          <w:t>Герм Фишер (Herm Fischer</w:t>
        </w:r>
      </w:hyperlink>
      <w:r w:rsidRPr="00A61ED8">
        <w:rPr>
          <w:rFonts w:ascii="Arial" w:eastAsia="Times New Roman" w:hAnsi="Arial" w:cs="Arial"/>
          <w:color w:val="000000"/>
          <w:sz w:val="24"/>
          <w:szCs w:val="24"/>
          <w:shd w:val="clear" w:color="auto" w:fill="FFFACD"/>
        </w:rPr>
        <w:t>): Данная модель подталкивает меня на мысль предложить модель аспекта Глобального регистра (для разработки формул и версий) и отказаться от использования модели аспекта FR для разработки формул по входным данным Глобального регистра.]</w:t>
      </w:r>
      <w:r w:rsidRPr="00A61ED8">
        <w:rPr>
          <w:rFonts w:ascii="Arial" w:eastAsia="Times New Roman" w:hAnsi="Arial" w:cs="Arial"/>
          <w:color w:val="000000"/>
          <w:sz w:val="24"/>
          <w:szCs w:val="24"/>
          <w:shd w:val="clear" w:color="auto" w:fill="FFFACD"/>
        </w:rPr>
        <w:br/>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81" w:name="sec-model-xbrl-ledger"/>
      <w:bookmarkEnd w:id="81"/>
      <w:r w:rsidRPr="00A61ED8">
        <w:rPr>
          <w:rFonts w:ascii="Arial" w:eastAsia="Times New Roman" w:hAnsi="Arial" w:cs="Arial"/>
          <w:b/>
          <w:bCs/>
          <w:color w:val="005A9C"/>
          <w:sz w:val="34"/>
          <w:szCs w:val="34"/>
        </w:rPr>
        <w:t xml:space="preserve">5.1 </w:t>
      </w:r>
      <w:r w:rsidR="00746CDC" w:rsidRPr="00A61ED8">
        <w:rPr>
          <w:rFonts w:ascii="Arial" w:eastAsia="Times New Roman" w:hAnsi="Arial" w:cs="Arial"/>
          <w:b/>
          <w:bCs/>
          <w:color w:val="005A9C"/>
          <w:sz w:val="34"/>
          <w:szCs w:val="34"/>
        </w:rPr>
        <w:t xml:space="preserve">Отчет регистра </w:t>
      </w:r>
      <w:r w:rsidRPr="00A61ED8">
        <w:rPr>
          <w:rFonts w:ascii="Arial" w:eastAsia="Times New Roman" w:hAnsi="Arial" w:cs="Arial"/>
          <w:b/>
          <w:bCs/>
          <w:color w:val="005A9C"/>
          <w:sz w:val="34"/>
          <w:szCs w:val="34"/>
        </w:rPr>
        <w:t>XBRL</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936477" cy="6160829"/>
            <wp:effectExtent l="19050" t="0" r="7123" b="0"/>
            <wp:docPr id="109" name="Рисунок 109" descr="XBRL Ledger In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XBRL Ledger Instance"/>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937644" cy="6162040"/>
                    </a:xfrm>
                    <a:prstGeom prst="rect">
                      <a:avLst/>
                    </a:prstGeom>
                    <a:noFill/>
                    <a:ln>
                      <a:noFill/>
                    </a:ln>
                  </pic:spPr>
                </pic:pic>
              </a:graphicData>
            </a:graphic>
          </wp:inline>
        </w:drawing>
      </w:r>
    </w:p>
    <w:p w:rsidR="00746CDC" w:rsidRPr="00A61ED8" w:rsidRDefault="00746CDC" w:rsidP="00746CDC">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Глобальный регистр XBRL [Регистр xbrl]</w:t>
      </w:r>
    </w:p>
    <w:p w:rsidR="00746CDC" w:rsidRPr="00A61ED8" w:rsidRDefault="00746CDC" w:rsidP="00746CDC">
      <w:pPr>
        <w:spacing w:after="0" w:line="240" w:lineRule="auto"/>
        <w:rPr>
          <w:rFonts w:ascii="Arial" w:eastAsia="Times New Roman" w:hAnsi="Arial" w:cs="Arial"/>
          <w:b/>
          <w:color w:val="000000"/>
          <w:sz w:val="24"/>
          <w:szCs w:val="24"/>
        </w:rPr>
      </w:pPr>
    </w:p>
    <w:tbl>
      <w:tblPr>
        <w:tblStyle w:val="ab"/>
        <w:tblW w:w="0" w:type="auto"/>
        <w:tblLook w:val="04A0" w:firstRow="1" w:lastRow="0" w:firstColumn="1" w:lastColumn="0" w:noHBand="0" w:noVBand="1"/>
      </w:tblPr>
      <w:tblGrid>
        <w:gridCol w:w="4785"/>
        <w:gridCol w:w="4786"/>
      </w:tblGrid>
      <w:tr w:rsidR="00746CDC" w:rsidRPr="00A61ED8" w:rsidTr="00746CDC">
        <w:tc>
          <w:tcPr>
            <w:tcW w:w="4785" w:type="dxa"/>
          </w:tcPr>
          <w:p w:rsidR="00746CDC" w:rsidRPr="00A61ED8" w:rsidRDefault="00746CDC" w:rsidP="00746CDC">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826770" cy="438785"/>
                  <wp:effectExtent l="19050" t="0" r="0" b="0"/>
                  <wp:docPr id="442"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71" cstate="print"/>
                          <a:srcRect/>
                          <a:stretch>
                            <a:fillRect/>
                          </a:stretch>
                        </pic:blipFill>
                        <pic:spPr bwMode="auto">
                          <a:xfrm>
                            <a:off x="0" y="0"/>
                            <a:ext cx="826770" cy="438785"/>
                          </a:xfrm>
                          <a:prstGeom prst="rect">
                            <a:avLst/>
                          </a:prstGeom>
                          <a:noFill/>
                          <a:ln w="9525">
                            <a:noFill/>
                            <a:miter lim="800000"/>
                            <a:headEnd/>
                            <a:tailEnd/>
                          </a:ln>
                        </pic:spPr>
                      </pic:pic>
                    </a:graphicData>
                  </a:graphic>
                </wp:inline>
              </w:drawing>
            </w:r>
          </w:p>
        </w:tc>
        <w:tc>
          <w:tcPr>
            <w:tcW w:w="4786" w:type="dxa"/>
          </w:tcPr>
          <w:p w:rsidR="00746CDC" w:rsidRPr="00A61ED8" w:rsidRDefault="00C13921" w:rsidP="00746CDC">
            <w:pPr>
              <w:rPr>
                <w:rFonts w:ascii="Arial" w:hAnsi="Arial" w:cs="Arial"/>
              </w:rPr>
            </w:pPr>
            <w:r w:rsidRPr="00A61ED8">
              <w:rPr>
                <w:rFonts w:ascii="Arial" w:hAnsi="Arial" w:cs="Arial"/>
              </w:rPr>
              <w:t>«Метакласс»</w:t>
            </w:r>
          </w:p>
          <w:p w:rsidR="00C13921" w:rsidRPr="00A61ED8" w:rsidRDefault="00C13921" w:rsidP="00746CDC">
            <w:pPr>
              <w:rPr>
                <w:rFonts w:ascii="Arial" w:eastAsia="Times New Roman" w:hAnsi="Arial" w:cs="Arial"/>
                <w:b/>
                <w:color w:val="000000"/>
                <w:sz w:val="24"/>
                <w:szCs w:val="24"/>
              </w:rPr>
            </w:pPr>
            <w:r w:rsidRPr="00A61ED8">
              <w:rPr>
                <w:rFonts w:ascii="Arial" w:hAnsi="Arial" w:cs="Arial"/>
                <w:b/>
              </w:rPr>
              <w:t>Документ</w:t>
            </w:r>
          </w:p>
        </w:tc>
      </w:tr>
      <w:tr w:rsidR="00746CDC" w:rsidRPr="00A61ED8" w:rsidTr="00746CDC">
        <w:tc>
          <w:tcPr>
            <w:tcW w:w="4785" w:type="dxa"/>
          </w:tcPr>
          <w:p w:rsidR="00746CDC" w:rsidRPr="00A61ED8" w:rsidRDefault="00746CDC" w:rsidP="00746CDC">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53745" cy="417195"/>
                  <wp:effectExtent l="19050" t="0" r="8255" b="0"/>
                  <wp:docPr id="44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72" cstate="print"/>
                          <a:srcRect/>
                          <a:stretch>
                            <a:fillRect/>
                          </a:stretch>
                        </pic:blipFill>
                        <pic:spPr bwMode="auto">
                          <a:xfrm>
                            <a:off x="0" y="0"/>
                            <a:ext cx="753745" cy="417195"/>
                          </a:xfrm>
                          <a:prstGeom prst="rect">
                            <a:avLst/>
                          </a:prstGeom>
                          <a:noFill/>
                          <a:ln w="9525">
                            <a:noFill/>
                            <a:miter lim="800000"/>
                            <a:headEnd/>
                            <a:tailEnd/>
                          </a:ln>
                        </pic:spPr>
                      </pic:pic>
                    </a:graphicData>
                  </a:graphic>
                </wp:inline>
              </w:drawing>
            </w:r>
          </w:p>
        </w:tc>
        <w:tc>
          <w:tcPr>
            <w:tcW w:w="4786" w:type="dxa"/>
          </w:tcPr>
          <w:p w:rsidR="00746CDC" w:rsidRPr="00A61ED8" w:rsidRDefault="00C13921" w:rsidP="00746CDC">
            <w:pPr>
              <w:rPr>
                <w:rFonts w:ascii="Arial" w:hAnsi="Arial" w:cs="Arial"/>
              </w:rPr>
            </w:pPr>
            <w:r w:rsidRPr="00A61ED8">
              <w:rPr>
                <w:rFonts w:ascii="Arial" w:hAnsi="Arial" w:cs="Arial"/>
              </w:rPr>
              <w:t>«Метакласс»</w:t>
            </w:r>
          </w:p>
          <w:p w:rsidR="00C13921" w:rsidRPr="00A61ED8" w:rsidRDefault="00C13921" w:rsidP="00746CDC">
            <w:pPr>
              <w:rPr>
                <w:rFonts w:ascii="Arial" w:eastAsia="Times New Roman" w:hAnsi="Arial" w:cs="Arial"/>
                <w:b/>
                <w:color w:val="000000"/>
                <w:sz w:val="24"/>
                <w:szCs w:val="24"/>
              </w:rPr>
            </w:pPr>
            <w:r w:rsidRPr="00A61ED8">
              <w:rPr>
                <w:rFonts w:ascii="Arial" w:hAnsi="Arial" w:cs="Arial"/>
                <w:b/>
              </w:rPr>
              <w:t>Таблица</w:t>
            </w:r>
          </w:p>
        </w:tc>
      </w:tr>
      <w:tr w:rsidR="00746CDC" w:rsidRPr="00A61ED8" w:rsidTr="00746CDC">
        <w:tc>
          <w:tcPr>
            <w:tcW w:w="4785" w:type="dxa"/>
          </w:tcPr>
          <w:p w:rsidR="00746CDC" w:rsidRPr="00A61ED8" w:rsidRDefault="00746CDC" w:rsidP="00746CDC">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207135" cy="936625"/>
                  <wp:effectExtent l="19050" t="0" r="0" b="0"/>
                  <wp:docPr id="444"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73" cstate="print"/>
                          <a:srcRect/>
                          <a:stretch>
                            <a:fillRect/>
                          </a:stretch>
                        </pic:blipFill>
                        <pic:spPr bwMode="auto">
                          <a:xfrm>
                            <a:off x="0" y="0"/>
                            <a:ext cx="1207135" cy="936625"/>
                          </a:xfrm>
                          <a:prstGeom prst="rect">
                            <a:avLst/>
                          </a:prstGeom>
                          <a:noFill/>
                          <a:ln w="9525">
                            <a:noFill/>
                            <a:miter lim="800000"/>
                            <a:headEnd/>
                            <a:tailEnd/>
                          </a:ln>
                        </pic:spPr>
                      </pic:pic>
                    </a:graphicData>
                  </a:graphic>
                </wp:inline>
              </w:drawing>
            </w:r>
          </w:p>
        </w:tc>
        <w:tc>
          <w:tcPr>
            <w:tcW w:w="4786" w:type="dxa"/>
          </w:tcPr>
          <w:p w:rsidR="00C13921" w:rsidRPr="00A61ED8" w:rsidRDefault="00C13921" w:rsidP="00C13921">
            <w:pPr>
              <w:pStyle w:val="aa"/>
              <w:rPr>
                <w:rFonts w:ascii="Arial" w:hAnsi="Arial" w:cs="Arial"/>
                <w:b/>
              </w:rPr>
            </w:pPr>
            <w:r w:rsidRPr="00A61ED8">
              <w:rPr>
                <w:rFonts w:ascii="Arial" w:hAnsi="Arial" w:cs="Arial"/>
              </w:rPr>
              <w:t xml:space="preserve">«Метакласс» </w:t>
            </w:r>
            <w:r w:rsidRPr="00A61ED8">
              <w:rPr>
                <w:rFonts w:ascii="Arial" w:hAnsi="Arial" w:cs="Arial"/>
                <w:b/>
              </w:rPr>
              <w:t>Документ xml</w:t>
            </w:r>
          </w:p>
          <w:p w:rsidR="00C13921" w:rsidRPr="00A61ED8" w:rsidRDefault="00C13921" w:rsidP="00C13921">
            <w:pPr>
              <w:pStyle w:val="aa"/>
              <w:rPr>
                <w:rFonts w:ascii="Arial" w:hAnsi="Arial" w:cs="Arial"/>
              </w:rPr>
            </w:pPr>
            <w:r w:rsidRPr="00A61ED8">
              <w:rPr>
                <w:rFonts w:ascii="Arial" w:hAnsi="Arial" w:cs="Arial"/>
              </w:rPr>
              <w:t>файл URI</w:t>
            </w:r>
          </w:p>
          <w:p w:rsidR="00C13921" w:rsidRPr="00A61ED8" w:rsidRDefault="00C13921" w:rsidP="00C13921">
            <w:pPr>
              <w:pStyle w:val="aa"/>
              <w:rPr>
                <w:rFonts w:ascii="Arial" w:hAnsi="Arial" w:cs="Arial"/>
              </w:rPr>
            </w:pPr>
            <w:r w:rsidRPr="00A61ED8">
              <w:rPr>
                <w:rFonts w:ascii="Arial" w:hAnsi="Arial" w:cs="Arial"/>
              </w:rPr>
              <w:t>кодирование</w:t>
            </w:r>
          </w:p>
          <w:p w:rsidR="00C13921" w:rsidRPr="00A61ED8" w:rsidRDefault="00C13921" w:rsidP="00C13921">
            <w:pPr>
              <w:pStyle w:val="aa"/>
              <w:rPr>
                <w:rFonts w:ascii="Arial" w:hAnsi="Arial" w:cs="Arial"/>
              </w:rPr>
            </w:pPr>
            <w:r w:rsidRPr="00A61ED8">
              <w:rPr>
                <w:rFonts w:ascii="Arial" w:hAnsi="Arial" w:cs="Arial"/>
              </w:rPr>
              <w:t>инструкции по обработке</w:t>
            </w:r>
          </w:p>
          <w:p w:rsidR="00746CDC" w:rsidRPr="00A61ED8" w:rsidRDefault="00C13921" w:rsidP="00C13921">
            <w:pPr>
              <w:rPr>
                <w:rFonts w:ascii="Arial" w:eastAsia="Times New Roman" w:hAnsi="Arial" w:cs="Arial"/>
                <w:b/>
                <w:color w:val="000000"/>
                <w:sz w:val="24"/>
                <w:szCs w:val="24"/>
              </w:rPr>
            </w:pPr>
            <w:r w:rsidRPr="00A61ED8">
              <w:rPr>
                <w:rFonts w:ascii="Arial" w:hAnsi="Arial" w:cs="Arial"/>
              </w:rPr>
              <w:t>комментарии</w:t>
            </w:r>
          </w:p>
        </w:tc>
      </w:tr>
      <w:tr w:rsidR="00746CDC" w:rsidRPr="00A61ED8" w:rsidTr="00746CDC">
        <w:tc>
          <w:tcPr>
            <w:tcW w:w="4785" w:type="dxa"/>
          </w:tcPr>
          <w:p w:rsidR="00746CDC" w:rsidRPr="00A61ED8" w:rsidRDefault="00746CDC" w:rsidP="00746CDC">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060450" cy="541020"/>
                  <wp:effectExtent l="19050" t="0" r="6350" b="0"/>
                  <wp:docPr id="445"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74" cstate="print"/>
                          <a:srcRect/>
                          <a:stretch>
                            <a:fillRect/>
                          </a:stretch>
                        </pic:blipFill>
                        <pic:spPr bwMode="auto">
                          <a:xfrm>
                            <a:off x="0" y="0"/>
                            <a:ext cx="1060450" cy="541020"/>
                          </a:xfrm>
                          <a:prstGeom prst="rect">
                            <a:avLst/>
                          </a:prstGeom>
                          <a:noFill/>
                          <a:ln w="9525">
                            <a:noFill/>
                            <a:miter lim="800000"/>
                            <a:headEnd/>
                            <a:tailEnd/>
                          </a:ln>
                        </pic:spPr>
                      </pic:pic>
                    </a:graphicData>
                  </a:graphic>
                </wp:inline>
              </w:drawing>
            </w:r>
          </w:p>
        </w:tc>
        <w:tc>
          <w:tcPr>
            <w:tcW w:w="4786" w:type="dxa"/>
          </w:tcPr>
          <w:p w:rsidR="00746CDC" w:rsidRPr="00A61ED8" w:rsidRDefault="00C13921" w:rsidP="00746CDC">
            <w:pPr>
              <w:rPr>
                <w:rFonts w:ascii="Arial" w:hAnsi="Arial" w:cs="Arial"/>
              </w:rPr>
            </w:pPr>
            <w:r w:rsidRPr="00A61ED8">
              <w:rPr>
                <w:rFonts w:ascii="Arial" w:hAnsi="Arial" w:cs="Arial"/>
              </w:rPr>
              <w:t>«Метакласс»</w:t>
            </w:r>
          </w:p>
          <w:p w:rsidR="00C13921" w:rsidRPr="00A61ED8" w:rsidRDefault="00C13921" w:rsidP="00746CDC">
            <w:pPr>
              <w:rPr>
                <w:rFonts w:ascii="Arial" w:eastAsia="Times New Roman" w:hAnsi="Arial" w:cs="Arial"/>
                <w:b/>
                <w:color w:val="000000"/>
                <w:sz w:val="24"/>
                <w:szCs w:val="24"/>
              </w:rPr>
            </w:pPr>
            <w:r w:rsidRPr="00A61ED8">
              <w:rPr>
                <w:rFonts w:ascii="Arial" w:hAnsi="Arial" w:cs="Arial"/>
                <w:b/>
              </w:rPr>
              <w:t>Точка данных</w:t>
            </w:r>
          </w:p>
        </w:tc>
      </w:tr>
      <w:tr w:rsidR="00C13921" w:rsidRPr="00A61ED8" w:rsidTr="00746CDC">
        <w:tc>
          <w:tcPr>
            <w:tcW w:w="4785" w:type="dxa"/>
          </w:tcPr>
          <w:p w:rsidR="00C13921" w:rsidRPr="00A61ED8" w:rsidRDefault="00C13921" w:rsidP="00746CDC">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2618740" cy="563245"/>
                  <wp:effectExtent l="19050" t="0" r="0" b="0"/>
                  <wp:docPr id="462"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75" cstate="print"/>
                          <a:srcRect/>
                          <a:stretch>
                            <a:fillRect/>
                          </a:stretch>
                        </pic:blipFill>
                        <pic:spPr bwMode="auto">
                          <a:xfrm>
                            <a:off x="0" y="0"/>
                            <a:ext cx="2618740" cy="563245"/>
                          </a:xfrm>
                          <a:prstGeom prst="rect">
                            <a:avLst/>
                          </a:prstGeom>
                          <a:noFill/>
                          <a:ln w="9525">
                            <a:noFill/>
                            <a:miter lim="800000"/>
                            <a:headEnd/>
                            <a:tailEnd/>
                          </a:ln>
                        </pic:spPr>
                      </pic:pic>
                    </a:graphicData>
                  </a:graphic>
                </wp:inline>
              </w:drawing>
            </w:r>
          </w:p>
        </w:tc>
        <w:tc>
          <w:tcPr>
            <w:tcW w:w="4786" w:type="dxa"/>
          </w:tcPr>
          <w:p w:rsidR="00C13921" w:rsidRPr="00A61ED8" w:rsidRDefault="00C13921" w:rsidP="00CE1A7F">
            <w:pPr>
              <w:rPr>
                <w:rFonts w:ascii="Arial" w:hAnsi="Arial" w:cs="Arial"/>
                <w:b/>
              </w:rPr>
            </w:pPr>
            <w:r w:rsidRPr="00A61ED8">
              <w:rPr>
                <w:rFonts w:ascii="Arial" w:hAnsi="Arial" w:cs="Arial"/>
              </w:rPr>
              <w:t xml:space="preserve">«Метакласс» </w:t>
            </w:r>
            <w:r w:rsidRPr="00A61ED8">
              <w:rPr>
                <w:rFonts w:ascii="Arial" w:hAnsi="Arial" w:cs="Arial"/>
                <w:b/>
              </w:rPr>
              <w:t>Аспект</w:t>
            </w:r>
          </w:p>
          <w:p w:rsidR="00C13921" w:rsidRPr="00A61ED8" w:rsidRDefault="00C13921" w:rsidP="00CE1A7F">
            <w:pPr>
              <w:rPr>
                <w:rFonts w:ascii="Arial" w:hAnsi="Arial" w:cs="Arial"/>
              </w:rPr>
            </w:pPr>
            <w:r w:rsidRPr="00A61ED8">
              <w:rPr>
                <w:rFonts w:ascii="Arial" w:hAnsi="Arial" w:cs="Arial"/>
              </w:rPr>
              <w:t>+ ссылка на семантическую запись словаря: любой URI [0…1]</w:t>
            </w:r>
          </w:p>
        </w:tc>
      </w:tr>
      <w:tr w:rsidR="00C13921" w:rsidRPr="00A61ED8" w:rsidTr="00746CDC">
        <w:tc>
          <w:tcPr>
            <w:tcW w:w="4785" w:type="dxa"/>
          </w:tcPr>
          <w:p w:rsidR="00C13921" w:rsidRPr="00A61ED8" w:rsidRDefault="00C13921" w:rsidP="00746CDC">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134110" cy="1579880"/>
                  <wp:effectExtent l="19050" t="0" r="8890" b="0"/>
                  <wp:docPr id="463"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76" cstate="print"/>
                          <a:srcRect/>
                          <a:stretch>
                            <a:fillRect/>
                          </a:stretch>
                        </pic:blipFill>
                        <pic:spPr bwMode="auto">
                          <a:xfrm>
                            <a:off x="0" y="0"/>
                            <a:ext cx="1134110" cy="1579880"/>
                          </a:xfrm>
                          <a:prstGeom prst="rect">
                            <a:avLst/>
                          </a:prstGeom>
                          <a:noFill/>
                          <a:ln w="9525">
                            <a:noFill/>
                            <a:miter lim="800000"/>
                            <a:headEnd/>
                            <a:tailEnd/>
                          </a:ln>
                        </pic:spPr>
                      </pic:pic>
                    </a:graphicData>
                  </a:graphic>
                </wp:inline>
              </w:drawing>
            </w:r>
          </w:p>
        </w:tc>
        <w:tc>
          <w:tcPr>
            <w:tcW w:w="4786" w:type="dxa"/>
          </w:tcPr>
          <w:p w:rsidR="00C13921" w:rsidRPr="00A61ED8" w:rsidRDefault="00C13921" w:rsidP="00746CDC">
            <w:pPr>
              <w:rPr>
                <w:rFonts w:ascii="Arial" w:hAnsi="Arial" w:cs="Arial"/>
                <w:sz w:val="18"/>
                <w:szCs w:val="18"/>
              </w:rPr>
            </w:pPr>
            <w:r w:rsidRPr="00A61ED8">
              <w:rPr>
                <w:rFonts w:ascii="Arial" w:hAnsi="Arial" w:cs="Arial"/>
                <w:sz w:val="18"/>
                <w:szCs w:val="18"/>
              </w:rPr>
              <w:t>«Метакласс»</w:t>
            </w:r>
          </w:p>
          <w:p w:rsidR="00C13921" w:rsidRPr="00A61ED8" w:rsidRDefault="00C13921" w:rsidP="00746CDC">
            <w:pPr>
              <w:rPr>
                <w:rFonts w:ascii="Arial" w:hAnsi="Arial" w:cs="Arial"/>
                <w:b/>
                <w:sz w:val="18"/>
                <w:szCs w:val="18"/>
              </w:rPr>
            </w:pPr>
            <w:r w:rsidRPr="00A61ED8">
              <w:rPr>
                <w:rFonts w:ascii="Arial" w:hAnsi="Arial" w:cs="Arial"/>
                <w:b/>
                <w:sz w:val="18"/>
                <w:szCs w:val="18"/>
              </w:rPr>
              <w:t>Записи Регистра</w:t>
            </w:r>
          </w:p>
          <w:p w:rsidR="00C13921" w:rsidRPr="00A61ED8" w:rsidRDefault="00C13921" w:rsidP="00746CDC">
            <w:pPr>
              <w:rPr>
                <w:rFonts w:ascii="Arial" w:hAnsi="Arial" w:cs="Arial"/>
                <w:sz w:val="18"/>
                <w:szCs w:val="18"/>
              </w:rPr>
            </w:pPr>
            <w:r w:rsidRPr="00A61ED8">
              <w:rPr>
                <w:rFonts w:ascii="Arial" w:hAnsi="Arial" w:cs="Arial"/>
                <w:sz w:val="18"/>
                <w:szCs w:val="18"/>
              </w:rPr>
              <w:t>Тип записи</w:t>
            </w:r>
          </w:p>
          <w:p w:rsidR="00C13921" w:rsidRPr="00A61ED8" w:rsidRDefault="00C13921" w:rsidP="00746CDC">
            <w:pPr>
              <w:rPr>
                <w:rFonts w:ascii="Arial" w:hAnsi="Arial" w:cs="Arial"/>
                <w:sz w:val="18"/>
                <w:szCs w:val="18"/>
              </w:rPr>
            </w:pPr>
            <w:r w:rsidRPr="00A61ED8">
              <w:rPr>
                <w:rFonts w:ascii="Arial" w:hAnsi="Arial" w:cs="Arial"/>
                <w:sz w:val="18"/>
                <w:szCs w:val="18"/>
              </w:rPr>
              <w:t>уникальный идентификатор</w:t>
            </w:r>
          </w:p>
          <w:p w:rsidR="00C13921" w:rsidRPr="00A61ED8" w:rsidRDefault="00C13921" w:rsidP="00746CDC">
            <w:pPr>
              <w:rPr>
                <w:rFonts w:ascii="Arial" w:hAnsi="Arial" w:cs="Arial"/>
                <w:sz w:val="18"/>
                <w:szCs w:val="18"/>
              </w:rPr>
            </w:pPr>
            <w:r w:rsidRPr="00A61ED8">
              <w:rPr>
                <w:rFonts w:ascii="Arial" w:hAnsi="Arial" w:cs="Arial"/>
                <w:sz w:val="18"/>
                <w:szCs w:val="18"/>
              </w:rPr>
              <w:t>язык</w:t>
            </w:r>
          </w:p>
          <w:p w:rsidR="00C13921" w:rsidRPr="00A61ED8" w:rsidRDefault="00C13921" w:rsidP="00746CDC">
            <w:pPr>
              <w:rPr>
                <w:rFonts w:ascii="Arial" w:hAnsi="Arial" w:cs="Arial"/>
                <w:sz w:val="18"/>
                <w:szCs w:val="18"/>
              </w:rPr>
            </w:pPr>
            <w:r w:rsidRPr="00A61ED8">
              <w:rPr>
                <w:rFonts w:ascii="Arial" w:hAnsi="Arial" w:cs="Arial"/>
                <w:sz w:val="18"/>
                <w:szCs w:val="18"/>
              </w:rPr>
              <w:t>Дата создания</w:t>
            </w:r>
          </w:p>
          <w:p w:rsidR="00C13921" w:rsidRPr="00A61ED8" w:rsidRDefault="00C13921" w:rsidP="00746CDC">
            <w:pPr>
              <w:rPr>
                <w:rFonts w:ascii="Arial" w:hAnsi="Arial" w:cs="Arial"/>
                <w:sz w:val="18"/>
                <w:szCs w:val="18"/>
              </w:rPr>
            </w:pPr>
            <w:r w:rsidRPr="00A61ED8">
              <w:rPr>
                <w:rFonts w:ascii="Arial" w:hAnsi="Arial" w:cs="Arial"/>
                <w:sz w:val="18"/>
                <w:szCs w:val="18"/>
              </w:rPr>
              <w:t>автор</w:t>
            </w:r>
          </w:p>
          <w:p w:rsidR="00C13921" w:rsidRPr="00A61ED8" w:rsidRDefault="00C13921" w:rsidP="00746CDC">
            <w:pPr>
              <w:rPr>
                <w:rFonts w:ascii="Arial" w:hAnsi="Arial" w:cs="Arial"/>
                <w:sz w:val="18"/>
                <w:szCs w:val="18"/>
              </w:rPr>
            </w:pPr>
            <w:r w:rsidRPr="00A61ED8">
              <w:rPr>
                <w:rFonts w:ascii="Arial" w:hAnsi="Arial" w:cs="Arial"/>
                <w:sz w:val="18"/>
                <w:szCs w:val="18"/>
              </w:rPr>
              <w:t>комментарий</w:t>
            </w:r>
          </w:p>
          <w:p w:rsidR="00C13921" w:rsidRPr="00A61ED8" w:rsidRDefault="00C13921" w:rsidP="00746CDC">
            <w:pPr>
              <w:rPr>
                <w:rFonts w:ascii="Arial" w:hAnsi="Arial" w:cs="Arial"/>
                <w:sz w:val="18"/>
                <w:szCs w:val="18"/>
              </w:rPr>
            </w:pPr>
            <w:r w:rsidRPr="00A61ED8">
              <w:rPr>
                <w:rFonts w:ascii="Arial" w:hAnsi="Arial" w:cs="Arial"/>
                <w:sz w:val="18"/>
                <w:szCs w:val="18"/>
              </w:rPr>
              <w:t>Начало периода охвата</w:t>
            </w:r>
          </w:p>
          <w:p w:rsidR="00C13921" w:rsidRPr="00A61ED8" w:rsidRDefault="00C13921" w:rsidP="00746CDC">
            <w:pPr>
              <w:rPr>
                <w:rFonts w:ascii="Arial" w:hAnsi="Arial" w:cs="Arial"/>
                <w:sz w:val="18"/>
                <w:szCs w:val="18"/>
              </w:rPr>
            </w:pPr>
            <w:r w:rsidRPr="00A61ED8">
              <w:rPr>
                <w:rFonts w:ascii="Arial" w:hAnsi="Arial" w:cs="Arial"/>
                <w:sz w:val="18"/>
                <w:szCs w:val="18"/>
              </w:rPr>
              <w:t>Конец периода охвата</w:t>
            </w:r>
          </w:p>
          <w:p w:rsidR="00C13921" w:rsidRPr="00A61ED8" w:rsidRDefault="00C13921" w:rsidP="00746CDC">
            <w:pPr>
              <w:rPr>
                <w:rFonts w:ascii="Arial" w:hAnsi="Arial" w:cs="Arial"/>
                <w:sz w:val="18"/>
                <w:szCs w:val="18"/>
              </w:rPr>
            </w:pPr>
            <w:r w:rsidRPr="00A61ED8">
              <w:rPr>
                <w:rFonts w:ascii="Arial" w:hAnsi="Arial" w:cs="Arial"/>
                <w:sz w:val="18"/>
                <w:szCs w:val="18"/>
              </w:rPr>
              <w:t>Исходное приложение</w:t>
            </w:r>
          </w:p>
          <w:p w:rsidR="00C13921" w:rsidRPr="00A61ED8" w:rsidRDefault="00C13921" w:rsidP="00746CDC">
            <w:pPr>
              <w:rPr>
                <w:rFonts w:ascii="Arial" w:eastAsia="Times New Roman" w:hAnsi="Arial" w:cs="Arial"/>
                <w:color w:val="000000"/>
                <w:sz w:val="24"/>
                <w:szCs w:val="24"/>
              </w:rPr>
            </w:pPr>
            <w:r w:rsidRPr="00A61ED8">
              <w:rPr>
                <w:rFonts w:ascii="Arial" w:hAnsi="Arial" w:cs="Arial"/>
                <w:sz w:val="18"/>
                <w:szCs w:val="18"/>
              </w:rPr>
              <w:t>Валюта по умолчанию</w:t>
            </w:r>
          </w:p>
        </w:tc>
      </w:tr>
      <w:tr w:rsidR="00C13921" w:rsidRPr="00A61ED8" w:rsidTr="00746CDC">
        <w:tc>
          <w:tcPr>
            <w:tcW w:w="4785" w:type="dxa"/>
          </w:tcPr>
          <w:p w:rsidR="00C13921" w:rsidRPr="00A61ED8" w:rsidRDefault="00C13921" w:rsidP="00746CDC">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789940" cy="753745"/>
                  <wp:effectExtent l="19050" t="0" r="0" b="0"/>
                  <wp:docPr id="464"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77" cstate="print"/>
                          <a:srcRect/>
                          <a:stretch>
                            <a:fillRect/>
                          </a:stretch>
                        </pic:blipFill>
                        <pic:spPr bwMode="auto">
                          <a:xfrm>
                            <a:off x="0" y="0"/>
                            <a:ext cx="789940" cy="753745"/>
                          </a:xfrm>
                          <a:prstGeom prst="rect">
                            <a:avLst/>
                          </a:prstGeom>
                          <a:noFill/>
                          <a:ln w="9525">
                            <a:noFill/>
                            <a:miter lim="800000"/>
                            <a:headEnd/>
                            <a:tailEnd/>
                          </a:ln>
                        </pic:spPr>
                      </pic:pic>
                    </a:graphicData>
                  </a:graphic>
                </wp:inline>
              </w:drawing>
            </w:r>
          </w:p>
        </w:tc>
        <w:tc>
          <w:tcPr>
            <w:tcW w:w="4786" w:type="dxa"/>
          </w:tcPr>
          <w:p w:rsidR="00C13921" w:rsidRPr="00A61ED8" w:rsidRDefault="00C13921" w:rsidP="00746CDC">
            <w:pPr>
              <w:rPr>
                <w:rFonts w:ascii="Arial" w:hAnsi="Arial" w:cs="Arial"/>
              </w:rPr>
            </w:pPr>
            <w:r w:rsidRPr="00A61ED8">
              <w:rPr>
                <w:rFonts w:ascii="Arial" w:hAnsi="Arial" w:cs="Arial"/>
              </w:rPr>
              <w:t>«Метакласс»</w:t>
            </w:r>
          </w:p>
          <w:p w:rsidR="00C13921" w:rsidRPr="00A61ED8" w:rsidRDefault="00C13921" w:rsidP="00746CDC">
            <w:pPr>
              <w:rPr>
                <w:rFonts w:ascii="Arial" w:hAnsi="Arial" w:cs="Arial"/>
                <w:b/>
              </w:rPr>
            </w:pPr>
            <w:r w:rsidRPr="00A61ED8">
              <w:rPr>
                <w:rFonts w:ascii="Arial" w:hAnsi="Arial" w:cs="Arial"/>
                <w:b/>
              </w:rPr>
              <w:t>Организация</w:t>
            </w:r>
          </w:p>
          <w:p w:rsidR="00C13921" w:rsidRPr="00A61ED8" w:rsidRDefault="00C13921" w:rsidP="00746CDC">
            <w:pPr>
              <w:rPr>
                <w:rFonts w:ascii="Arial" w:hAnsi="Arial" w:cs="Arial"/>
              </w:rPr>
            </w:pPr>
            <w:r w:rsidRPr="00A61ED8">
              <w:rPr>
                <w:rFonts w:ascii="Arial" w:hAnsi="Arial" w:cs="Arial"/>
              </w:rPr>
              <w:t>идентификатор</w:t>
            </w:r>
          </w:p>
          <w:p w:rsidR="00C13921" w:rsidRPr="00A61ED8" w:rsidRDefault="00C13921" w:rsidP="00746CDC">
            <w:pPr>
              <w:rPr>
                <w:rFonts w:ascii="Arial" w:eastAsia="Times New Roman" w:hAnsi="Arial" w:cs="Arial"/>
                <w:color w:val="000000"/>
                <w:sz w:val="24"/>
                <w:szCs w:val="24"/>
              </w:rPr>
            </w:pPr>
            <w:r w:rsidRPr="00A61ED8">
              <w:rPr>
                <w:rFonts w:ascii="Arial" w:hAnsi="Arial" w:cs="Arial"/>
              </w:rPr>
              <w:t>описание</w:t>
            </w:r>
          </w:p>
        </w:tc>
      </w:tr>
      <w:tr w:rsidR="00C13921" w:rsidRPr="00A61ED8" w:rsidTr="00746CDC">
        <w:tc>
          <w:tcPr>
            <w:tcW w:w="4785" w:type="dxa"/>
          </w:tcPr>
          <w:p w:rsidR="00C13921" w:rsidRPr="00A61ED8" w:rsidRDefault="00C13921" w:rsidP="00746CDC">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943610" cy="1104900"/>
                  <wp:effectExtent l="19050" t="0" r="8890" b="0"/>
                  <wp:docPr id="465"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78" cstate="print"/>
                          <a:srcRect/>
                          <a:stretch>
                            <a:fillRect/>
                          </a:stretch>
                        </pic:blipFill>
                        <pic:spPr bwMode="auto">
                          <a:xfrm>
                            <a:off x="0" y="0"/>
                            <a:ext cx="943610" cy="1104900"/>
                          </a:xfrm>
                          <a:prstGeom prst="rect">
                            <a:avLst/>
                          </a:prstGeom>
                          <a:noFill/>
                          <a:ln w="9525">
                            <a:noFill/>
                            <a:miter lim="800000"/>
                            <a:headEnd/>
                            <a:tailEnd/>
                          </a:ln>
                        </pic:spPr>
                      </pic:pic>
                    </a:graphicData>
                  </a:graphic>
                </wp:inline>
              </w:drawing>
            </w:r>
          </w:p>
        </w:tc>
        <w:tc>
          <w:tcPr>
            <w:tcW w:w="4786" w:type="dxa"/>
          </w:tcPr>
          <w:p w:rsidR="00C13921" w:rsidRPr="00A61ED8" w:rsidRDefault="00C13921" w:rsidP="00746CDC">
            <w:pPr>
              <w:rPr>
                <w:rFonts w:ascii="Arial" w:hAnsi="Arial" w:cs="Arial"/>
                <w:sz w:val="18"/>
                <w:szCs w:val="18"/>
              </w:rPr>
            </w:pPr>
            <w:r w:rsidRPr="00A61ED8">
              <w:rPr>
                <w:rFonts w:ascii="Arial" w:hAnsi="Arial" w:cs="Arial"/>
                <w:sz w:val="18"/>
                <w:szCs w:val="18"/>
              </w:rPr>
              <w:t>«Метакласс»</w:t>
            </w:r>
          </w:p>
          <w:p w:rsidR="00C13921" w:rsidRPr="00A61ED8" w:rsidRDefault="00C13921" w:rsidP="00C13921">
            <w:pPr>
              <w:rPr>
                <w:rFonts w:ascii="Arial" w:hAnsi="Arial" w:cs="Arial"/>
                <w:b/>
                <w:sz w:val="18"/>
                <w:szCs w:val="18"/>
              </w:rPr>
            </w:pPr>
            <w:r w:rsidRPr="00A61ED8">
              <w:rPr>
                <w:rFonts w:ascii="Arial" w:hAnsi="Arial" w:cs="Arial"/>
                <w:b/>
                <w:sz w:val="18"/>
                <w:szCs w:val="18"/>
              </w:rPr>
              <w:t>Организация</w:t>
            </w:r>
          </w:p>
          <w:p w:rsidR="00C13921" w:rsidRPr="00A61ED8" w:rsidRDefault="00C13921" w:rsidP="00746CDC">
            <w:pPr>
              <w:rPr>
                <w:rFonts w:ascii="Arial" w:eastAsia="Times New Roman" w:hAnsi="Arial" w:cs="Arial"/>
                <w:color w:val="000000"/>
                <w:sz w:val="18"/>
                <w:szCs w:val="18"/>
              </w:rPr>
            </w:pPr>
            <w:r w:rsidRPr="00A61ED8">
              <w:rPr>
                <w:rFonts w:ascii="Arial" w:eastAsia="Times New Roman" w:hAnsi="Arial" w:cs="Arial"/>
                <w:color w:val="000000"/>
                <w:sz w:val="18"/>
                <w:szCs w:val="18"/>
              </w:rPr>
              <w:t>запись внесена</w:t>
            </w:r>
          </w:p>
          <w:p w:rsidR="00C13921" w:rsidRPr="00A61ED8" w:rsidRDefault="00C13921" w:rsidP="00746CDC">
            <w:pPr>
              <w:rPr>
                <w:rFonts w:ascii="Arial" w:eastAsia="Times New Roman" w:hAnsi="Arial" w:cs="Arial"/>
                <w:color w:val="000000"/>
                <w:sz w:val="18"/>
                <w:szCs w:val="18"/>
              </w:rPr>
            </w:pPr>
            <w:r w:rsidRPr="00A61ED8">
              <w:rPr>
                <w:rFonts w:ascii="Arial" w:eastAsia="Times New Roman" w:hAnsi="Arial" w:cs="Arial"/>
                <w:color w:val="000000"/>
                <w:sz w:val="18"/>
                <w:szCs w:val="18"/>
              </w:rPr>
              <w:t>Дата записи</w:t>
            </w:r>
          </w:p>
          <w:p w:rsidR="00C13921" w:rsidRPr="00A61ED8" w:rsidRDefault="00C13921" w:rsidP="00746CDC">
            <w:pPr>
              <w:rPr>
                <w:rFonts w:ascii="Arial" w:eastAsia="Times New Roman" w:hAnsi="Arial" w:cs="Arial"/>
                <w:color w:val="000000"/>
                <w:sz w:val="18"/>
                <w:szCs w:val="18"/>
              </w:rPr>
            </w:pPr>
            <w:r w:rsidRPr="00A61ED8">
              <w:rPr>
                <w:rFonts w:ascii="Arial" w:eastAsia="Times New Roman" w:hAnsi="Arial" w:cs="Arial"/>
                <w:color w:val="000000"/>
                <w:sz w:val="18"/>
                <w:szCs w:val="18"/>
              </w:rPr>
              <w:t>идентификация главной книги</w:t>
            </w:r>
          </w:p>
          <w:p w:rsidR="00C13921" w:rsidRPr="00A61ED8" w:rsidRDefault="00C13921" w:rsidP="00746CDC">
            <w:pPr>
              <w:rPr>
                <w:rFonts w:ascii="Arial" w:eastAsia="Times New Roman" w:hAnsi="Arial" w:cs="Arial"/>
                <w:color w:val="000000"/>
                <w:sz w:val="18"/>
                <w:szCs w:val="18"/>
              </w:rPr>
            </w:pPr>
            <w:r w:rsidRPr="00A61ED8">
              <w:rPr>
                <w:rFonts w:ascii="Arial" w:eastAsia="Times New Roman" w:hAnsi="Arial" w:cs="Arial"/>
                <w:color w:val="000000"/>
                <w:sz w:val="18"/>
                <w:szCs w:val="18"/>
              </w:rPr>
              <w:t>Описание главной книги</w:t>
            </w:r>
          </w:p>
          <w:p w:rsidR="00C13921" w:rsidRPr="00A61ED8" w:rsidRDefault="00C13921" w:rsidP="00746CDC">
            <w:pPr>
              <w:rPr>
                <w:rFonts w:ascii="Arial" w:eastAsia="Times New Roman" w:hAnsi="Arial" w:cs="Arial"/>
                <w:color w:val="000000"/>
                <w:sz w:val="18"/>
                <w:szCs w:val="18"/>
              </w:rPr>
            </w:pPr>
            <w:r w:rsidRPr="00A61ED8">
              <w:rPr>
                <w:rFonts w:ascii="Arial" w:eastAsia="Times New Roman" w:hAnsi="Arial" w:cs="Arial"/>
                <w:color w:val="000000"/>
                <w:sz w:val="18"/>
                <w:szCs w:val="18"/>
              </w:rPr>
              <w:t>Тип записи</w:t>
            </w:r>
          </w:p>
          <w:p w:rsidR="00C13921" w:rsidRPr="00A61ED8" w:rsidRDefault="00C13921" w:rsidP="00746CDC">
            <w:pPr>
              <w:rPr>
                <w:rFonts w:ascii="Arial" w:eastAsia="Times New Roman" w:hAnsi="Arial" w:cs="Arial"/>
                <w:color w:val="000000"/>
                <w:sz w:val="24"/>
                <w:szCs w:val="24"/>
              </w:rPr>
            </w:pPr>
            <w:r w:rsidRPr="00A61ED8">
              <w:rPr>
                <w:rFonts w:ascii="Arial" w:eastAsia="Times New Roman" w:hAnsi="Arial" w:cs="Arial"/>
                <w:color w:val="000000"/>
                <w:sz w:val="18"/>
                <w:szCs w:val="18"/>
              </w:rPr>
              <w:t>Комментарии к записи</w:t>
            </w:r>
          </w:p>
        </w:tc>
      </w:tr>
      <w:tr w:rsidR="00C13921" w:rsidRPr="00A61ED8" w:rsidTr="00746CDC">
        <w:tc>
          <w:tcPr>
            <w:tcW w:w="4785" w:type="dxa"/>
          </w:tcPr>
          <w:p w:rsidR="00C13921" w:rsidRPr="00A61ED8" w:rsidRDefault="00C13921" w:rsidP="00746CDC">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858010" cy="694690"/>
                  <wp:effectExtent l="19050" t="0" r="8890" b="0"/>
                  <wp:docPr id="466"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79" cstate="print"/>
                          <a:srcRect/>
                          <a:stretch>
                            <a:fillRect/>
                          </a:stretch>
                        </pic:blipFill>
                        <pic:spPr bwMode="auto">
                          <a:xfrm>
                            <a:off x="0" y="0"/>
                            <a:ext cx="1858010" cy="694690"/>
                          </a:xfrm>
                          <a:prstGeom prst="rect">
                            <a:avLst/>
                          </a:prstGeom>
                          <a:noFill/>
                          <a:ln w="9525">
                            <a:noFill/>
                            <a:miter lim="800000"/>
                            <a:headEnd/>
                            <a:tailEnd/>
                          </a:ln>
                        </pic:spPr>
                      </pic:pic>
                    </a:graphicData>
                  </a:graphic>
                </wp:inline>
              </w:drawing>
            </w:r>
          </w:p>
        </w:tc>
        <w:tc>
          <w:tcPr>
            <w:tcW w:w="4786" w:type="dxa"/>
          </w:tcPr>
          <w:p w:rsidR="00C13921" w:rsidRPr="00A61ED8" w:rsidRDefault="00C13921" w:rsidP="00746CDC">
            <w:pPr>
              <w:rPr>
                <w:rFonts w:ascii="Arial" w:hAnsi="Arial" w:cs="Arial"/>
              </w:rPr>
            </w:pPr>
            <w:r w:rsidRPr="00A61ED8">
              <w:rPr>
                <w:rFonts w:ascii="Arial" w:hAnsi="Arial" w:cs="Arial"/>
              </w:rPr>
              <w:t>«Метакласс»</w:t>
            </w:r>
          </w:p>
          <w:p w:rsidR="00C13921" w:rsidRPr="00A61ED8" w:rsidRDefault="00C13921" w:rsidP="00746CDC">
            <w:pPr>
              <w:rPr>
                <w:rFonts w:ascii="Arial" w:hAnsi="Arial" w:cs="Arial"/>
                <w:b/>
              </w:rPr>
            </w:pPr>
            <w:r w:rsidRPr="00A61ED8">
              <w:rPr>
                <w:rFonts w:ascii="Arial" w:hAnsi="Arial" w:cs="Arial"/>
                <w:b/>
              </w:rPr>
              <w:t>Детализация</w:t>
            </w:r>
          </w:p>
          <w:p w:rsidR="00C13921" w:rsidRPr="00A61ED8" w:rsidRDefault="00C13921" w:rsidP="00746CDC">
            <w:pPr>
              <w:rPr>
                <w:rFonts w:ascii="Arial" w:hAnsi="Arial" w:cs="Arial"/>
              </w:rPr>
            </w:pPr>
            <w:r w:rsidRPr="00A61ED8">
              <w:rPr>
                <w:rFonts w:ascii="Arial" w:hAnsi="Arial" w:cs="Arial"/>
              </w:rPr>
              <w:t>сумма: десятичная [0…1]</w:t>
            </w:r>
          </w:p>
          <w:p w:rsidR="00C13921" w:rsidRPr="00A61ED8" w:rsidRDefault="001C2769" w:rsidP="00746CDC">
            <w:pPr>
              <w:rPr>
                <w:rFonts w:ascii="Arial" w:hAnsi="Arial" w:cs="Arial"/>
              </w:rPr>
            </w:pPr>
            <w:r w:rsidRPr="00A61ED8">
              <w:rPr>
                <w:rFonts w:ascii="Arial" w:hAnsi="Arial" w:cs="Arial"/>
              </w:rPr>
              <w:t>Код зачисления/списания: [0…1]</w:t>
            </w:r>
          </w:p>
        </w:tc>
      </w:tr>
      <w:tr w:rsidR="00C13921" w:rsidRPr="00A61ED8" w:rsidTr="00746CDC">
        <w:tc>
          <w:tcPr>
            <w:tcW w:w="4785" w:type="dxa"/>
          </w:tcPr>
          <w:p w:rsidR="00C13921" w:rsidRPr="00A61ED8" w:rsidRDefault="00C13921" w:rsidP="00746CDC">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89940" cy="906780"/>
                  <wp:effectExtent l="19050" t="0" r="0" b="0"/>
                  <wp:docPr id="467"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80" cstate="print"/>
                          <a:srcRect/>
                          <a:stretch>
                            <a:fillRect/>
                          </a:stretch>
                        </pic:blipFill>
                        <pic:spPr bwMode="auto">
                          <a:xfrm>
                            <a:off x="0" y="0"/>
                            <a:ext cx="789940" cy="906780"/>
                          </a:xfrm>
                          <a:prstGeom prst="rect">
                            <a:avLst/>
                          </a:prstGeom>
                          <a:noFill/>
                          <a:ln w="9525">
                            <a:noFill/>
                            <a:miter lim="800000"/>
                            <a:headEnd/>
                            <a:tailEnd/>
                          </a:ln>
                        </pic:spPr>
                      </pic:pic>
                    </a:graphicData>
                  </a:graphic>
                </wp:inline>
              </w:drawing>
            </w:r>
          </w:p>
        </w:tc>
        <w:tc>
          <w:tcPr>
            <w:tcW w:w="4786" w:type="dxa"/>
          </w:tcPr>
          <w:p w:rsidR="00C13921" w:rsidRPr="00A61ED8" w:rsidRDefault="00C13921" w:rsidP="00746CDC">
            <w:pPr>
              <w:rPr>
                <w:rFonts w:ascii="Arial" w:hAnsi="Arial" w:cs="Arial"/>
              </w:rPr>
            </w:pPr>
            <w:r w:rsidRPr="00A61ED8">
              <w:rPr>
                <w:rFonts w:ascii="Arial" w:hAnsi="Arial" w:cs="Arial"/>
              </w:rPr>
              <w:t>«Метакласс»</w:t>
            </w:r>
          </w:p>
          <w:p w:rsidR="001C2769" w:rsidRPr="00A61ED8" w:rsidRDefault="001C2769" w:rsidP="00746CDC">
            <w:pPr>
              <w:rPr>
                <w:rFonts w:ascii="Arial" w:hAnsi="Arial" w:cs="Arial"/>
                <w:b/>
              </w:rPr>
            </w:pPr>
            <w:r w:rsidRPr="00A61ED8">
              <w:rPr>
                <w:rFonts w:ascii="Arial" w:hAnsi="Arial" w:cs="Arial"/>
                <w:b/>
              </w:rPr>
              <w:t>Счет</w:t>
            </w:r>
          </w:p>
          <w:p w:rsidR="001C2769" w:rsidRPr="00A61ED8" w:rsidRDefault="001C2769" w:rsidP="00746CDC">
            <w:pPr>
              <w:rPr>
                <w:rFonts w:ascii="Arial" w:hAnsi="Arial" w:cs="Arial"/>
              </w:rPr>
            </w:pPr>
            <w:r w:rsidRPr="00A61ED8">
              <w:rPr>
                <w:rFonts w:ascii="Arial" w:hAnsi="Arial" w:cs="Arial"/>
              </w:rPr>
              <w:t>Идентификатор</w:t>
            </w:r>
          </w:p>
          <w:p w:rsidR="001C2769" w:rsidRPr="00A61ED8" w:rsidRDefault="001C2769" w:rsidP="00746CDC">
            <w:pPr>
              <w:rPr>
                <w:rFonts w:ascii="Arial" w:hAnsi="Arial" w:cs="Arial"/>
              </w:rPr>
            </w:pPr>
            <w:r w:rsidRPr="00A61ED8">
              <w:rPr>
                <w:rFonts w:ascii="Arial" w:hAnsi="Arial" w:cs="Arial"/>
              </w:rPr>
              <w:t>описание</w:t>
            </w:r>
          </w:p>
          <w:p w:rsidR="001C2769" w:rsidRPr="00A61ED8" w:rsidRDefault="001C2769" w:rsidP="00746CDC">
            <w:pPr>
              <w:rPr>
                <w:rFonts w:ascii="Arial" w:hAnsi="Arial" w:cs="Arial"/>
              </w:rPr>
            </w:pPr>
            <w:r w:rsidRPr="00A61ED8">
              <w:rPr>
                <w:rFonts w:ascii="Arial" w:hAnsi="Arial" w:cs="Arial"/>
              </w:rPr>
              <w:t>назначение</w:t>
            </w:r>
          </w:p>
          <w:p w:rsidR="001C2769" w:rsidRPr="00A61ED8" w:rsidRDefault="001C2769" w:rsidP="00746CDC">
            <w:pPr>
              <w:rPr>
                <w:rFonts w:ascii="Arial" w:eastAsia="Times New Roman" w:hAnsi="Arial" w:cs="Arial"/>
                <w:color w:val="000000"/>
                <w:sz w:val="24"/>
                <w:szCs w:val="24"/>
              </w:rPr>
            </w:pPr>
            <w:r w:rsidRPr="00A61ED8">
              <w:rPr>
                <w:rFonts w:ascii="Arial" w:hAnsi="Arial" w:cs="Arial"/>
              </w:rPr>
              <w:t>тип</w:t>
            </w:r>
          </w:p>
        </w:tc>
      </w:tr>
      <w:tr w:rsidR="00C13921" w:rsidRPr="00A61ED8" w:rsidTr="00746CDC">
        <w:tc>
          <w:tcPr>
            <w:tcW w:w="4785" w:type="dxa"/>
          </w:tcPr>
          <w:p w:rsidR="00C13921" w:rsidRPr="00A61ED8" w:rsidRDefault="00C13921" w:rsidP="00746CDC">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826770" cy="446405"/>
                  <wp:effectExtent l="19050" t="0" r="0" b="0"/>
                  <wp:docPr id="468"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81" cstate="print"/>
                          <a:srcRect/>
                          <a:stretch>
                            <a:fillRect/>
                          </a:stretch>
                        </pic:blipFill>
                        <pic:spPr bwMode="auto">
                          <a:xfrm>
                            <a:off x="0" y="0"/>
                            <a:ext cx="826770" cy="446405"/>
                          </a:xfrm>
                          <a:prstGeom prst="rect">
                            <a:avLst/>
                          </a:prstGeom>
                          <a:noFill/>
                          <a:ln w="9525">
                            <a:noFill/>
                            <a:miter lim="800000"/>
                            <a:headEnd/>
                            <a:tailEnd/>
                          </a:ln>
                        </pic:spPr>
                      </pic:pic>
                    </a:graphicData>
                  </a:graphic>
                </wp:inline>
              </w:drawing>
            </w:r>
          </w:p>
        </w:tc>
        <w:tc>
          <w:tcPr>
            <w:tcW w:w="4786" w:type="dxa"/>
          </w:tcPr>
          <w:p w:rsidR="00C13921" w:rsidRPr="00A61ED8" w:rsidRDefault="00C13921" w:rsidP="00746CDC">
            <w:pPr>
              <w:rPr>
                <w:rFonts w:ascii="Arial" w:hAnsi="Arial" w:cs="Arial"/>
              </w:rPr>
            </w:pPr>
            <w:r w:rsidRPr="00A61ED8">
              <w:rPr>
                <w:rFonts w:ascii="Arial" w:hAnsi="Arial" w:cs="Arial"/>
              </w:rPr>
              <w:t>«Метакласс»</w:t>
            </w:r>
          </w:p>
          <w:p w:rsidR="001C2769" w:rsidRPr="00A61ED8" w:rsidRDefault="001C2769" w:rsidP="00746CDC">
            <w:pPr>
              <w:rPr>
                <w:rFonts w:ascii="Arial" w:eastAsia="Times New Roman" w:hAnsi="Arial" w:cs="Arial"/>
                <w:b/>
                <w:color w:val="000000"/>
                <w:sz w:val="24"/>
                <w:szCs w:val="24"/>
              </w:rPr>
            </w:pPr>
            <w:r w:rsidRPr="00A61ED8">
              <w:rPr>
                <w:rFonts w:ascii="Arial" w:hAnsi="Arial" w:cs="Arial"/>
                <w:b/>
              </w:rPr>
              <w:t>Дата проводки</w:t>
            </w:r>
          </w:p>
        </w:tc>
      </w:tr>
      <w:tr w:rsidR="00C13921" w:rsidRPr="00A61ED8" w:rsidTr="00746CDC">
        <w:tc>
          <w:tcPr>
            <w:tcW w:w="4785" w:type="dxa"/>
          </w:tcPr>
          <w:p w:rsidR="00C13921" w:rsidRPr="00A61ED8" w:rsidRDefault="00C13921" w:rsidP="00746CDC">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826770" cy="782955"/>
                  <wp:effectExtent l="19050" t="0" r="0" b="0"/>
                  <wp:docPr id="469"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82" cstate="print"/>
                          <a:srcRect/>
                          <a:stretch>
                            <a:fillRect/>
                          </a:stretch>
                        </pic:blipFill>
                        <pic:spPr bwMode="auto">
                          <a:xfrm>
                            <a:off x="0" y="0"/>
                            <a:ext cx="826770" cy="782955"/>
                          </a:xfrm>
                          <a:prstGeom prst="rect">
                            <a:avLst/>
                          </a:prstGeom>
                          <a:noFill/>
                          <a:ln w="9525">
                            <a:noFill/>
                            <a:miter lim="800000"/>
                            <a:headEnd/>
                            <a:tailEnd/>
                          </a:ln>
                        </pic:spPr>
                      </pic:pic>
                    </a:graphicData>
                  </a:graphic>
                </wp:inline>
              </w:drawing>
            </w:r>
          </w:p>
        </w:tc>
        <w:tc>
          <w:tcPr>
            <w:tcW w:w="4786" w:type="dxa"/>
          </w:tcPr>
          <w:p w:rsidR="00C13921" w:rsidRPr="00A61ED8" w:rsidRDefault="00C13921" w:rsidP="00746CDC">
            <w:pPr>
              <w:rPr>
                <w:rFonts w:ascii="Arial" w:hAnsi="Arial" w:cs="Arial"/>
              </w:rPr>
            </w:pPr>
            <w:r w:rsidRPr="00A61ED8">
              <w:rPr>
                <w:rFonts w:ascii="Arial" w:hAnsi="Arial" w:cs="Arial"/>
              </w:rPr>
              <w:t>«Метакласс»</w:t>
            </w:r>
          </w:p>
          <w:p w:rsidR="001C2769" w:rsidRPr="00A61ED8" w:rsidRDefault="001C2769" w:rsidP="00746CDC">
            <w:pPr>
              <w:rPr>
                <w:rFonts w:ascii="Arial" w:hAnsi="Arial" w:cs="Arial"/>
                <w:b/>
              </w:rPr>
            </w:pPr>
            <w:r w:rsidRPr="00A61ED8">
              <w:rPr>
                <w:rFonts w:ascii="Arial" w:hAnsi="Arial" w:cs="Arial"/>
                <w:b/>
              </w:rPr>
              <w:t>ссылка</w:t>
            </w:r>
          </w:p>
          <w:p w:rsidR="001C2769" w:rsidRPr="00A61ED8" w:rsidRDefault="001C2769" w:rsidP="00746CDC">
            <w:pPr>
              <w:rPr>
                <w:rFonts w:ascii="Arial" w:hAnsi="Arial" w:cs="Arial"/>
              </w:rPr>
            </w:pPr>
            <w:r w:rsidRPr="00A61ED8">
              <w:rPr>
                <w:rFonts w:ascii="Arial" w:hAnsi="Arial" w:cs="Arial"/>
              </w:rPr>
              <w:t>код описание</w:t>
            </w:r>
          </w:p>
          <w:p w:rsidR="001C2769" w:rsidRPr="00A61ED8" w:rsidRDefault="001C2769" w:rsidP="00746CDC">
            <w:pPr>
              <w:rPr>
                <w:rFonts w:ascii="Arial" w:eastAsia="Times New Roman" w:hAnsi="Arial" w:cs="Arial"/>
                <w:color w:val="000000"/>
                <w:sz w:val="24"/>
                <w:szCs w:val="24"/>
              </w:rPr>
            </w:pPr>
            <w:r w:rsidRPr="00A61ED8">
              <w:rPr>
                <w:rFonts w:ascii="Arial" w:hAnsi="Arial" w:cs="Arial"/>
              </w:rPr>
              <w:t>тип</w:t>
            </w:r>
          </w:p>
        </w:tc>
      </w:tr>
      <w:tr w:rsidR="00C13921" w:rsidRPr="00A61ED8" w:rsidTr="00746CDC">
        <w:tc>
          <w:tcPr>
            <w:tcW w:w="4785" w:type="dxa"/>
          </w:tcPr>
          <w:p w:rsidR="00C13921" w:rsidRPr="00A61ED8" w:rsidRDefault="00C13921" w:rsidP="00746CDC">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906780" cy="409575"/>
                  <wp:effectExtent l="19050" t="0" r="7620" b="0"/>
                  <wp:docPr id="470"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83" cstate="print"/>
                          <a:srcRect/>
                          <a:stretch>
                            <a:fillRect/>
                          </a:stretch>
                        </pic:blipFill>
                        <pic:spPr bwMode="auto">
                          <a:xfrm>
                            <a:off x="0" y="0"/>
                            <a:ext cx="906780" cy="409575"/>
                          </a:xfrm>
                          <a:prstGeom prst="rect">
                            <a:avLst/>
                          </a:prstGeom>
                          <a:noFill/>
                          <a:ln w="9525">
                            <a:noFill/>
                            <a:miter lim="800000"/>
                            <a:headEnd/>
                            <a:tailEnd/>
                          </a:ln>
                        </pic:spPr>
                      </pic:pic>
                    </a:graphicData>
                  </a:graphic>
                </wp:inline>
              </w:drawing>
            </w:r>
          </w:p>
        </w:tc>
        <w:tc>
          <w:tcPr>
            <w:tcW w:w="4786" w:type="dxa"/>
          </w:tcPr>
          <w:p w:rsidR="00C13921" w:rsidRPr="00A61ED8" w:rsidRDefault="00C13921" w:rsidP="00746CDC">
            <w:pPr>
              <w:rPr>
                <w:rFonts w:ascii="Arial" w:hAnsi="Arial" w:cs="Arial"/>
              </w:rPr>
            </w:pPr>
            <w:r w:rsidRPr="00A61ED8">
              <w:rPr>
                <w:rFonts w:ascii="Arial" w:hAnsi="Arial" w:cs="Arial"/>
              </w:rPr>
              <w:t>«Метакласс»</w:t>
            </w:r>
          </w:p>
          <w:p w:rsidR="001C2769" w:rsidRPr="00A61ED8" w:rsidRDefault="001C2769" w:rsidP="00746CDC">
            <w:pPr>
              <w:rPr>
                <w:rFonts w:ascii="Arial" w:eastAsia="Times New Roman" w:hAnsi="Arial" w:cs="Arial"/>
                <w:b/>
                <w:color w:val="000000"/>
                <w:sz w:val="24"/>
                <w:szCs w:val="24"/>
              </w:rPr>
            </w:pPr>
            <w:r w:rsidRPr="00A61ED8">
              <w:rPr>
                <w:rFonts w:ascii="Arial" w:hAnsi="Arial" w:cs="Arial"/>
                <w:b/>
              </w:rPr>
              <w:t>Тип документа</w:t>
            </w:r>
          </w:p>
        </w:tc>
      </w:tr>
      <w:tr w:rsidR="00C13921" w:rsidRPr="00A61ED8" w:rsidTr="00746CDC">
        <w:tc>
          <w:tcPr>
            <w:tcW w:w="4785" w:type="dxa"/>
          </w:tcPr>
          <w:p w:rsidR="00C13921" w:rsidRPr="00A61ED8" w:rsidRDefault="00C13921" w:rsidP="00746CDC">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943610" cy="417195"/>
                  <wp:effectExtent l="19050" t="0" r="8890" b="0"/>
                  <wp:docPr id="47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84" cstate="print"/>
                          <a:srcRect/>
                          <a:stretch>
                            <a:fillRect/>
                          </a:stretch>
                        </pic:blipFill>
                        <pic:spPr bwMode="auto">
                          <a:xfrm>
                            <a:off x="0" y="0"/>
                            <a:ext cx="943610" cy="417195"/>
                          </a:xfrm>
                          <a:prstGeom prst="rect">
                            <a:avLst/>
                          </a:prstGeom>
                          <a:noFill/>
                          <a:ln w="9525">
                            <a:noFill/>
                            <a:miter lim="800000"/>
                            <a:headEnd/>
                            <a:tailEnd/>
                          </a:ln>
                        </pic:spPr>
                      </pic:pic>
                    </a:graphicData>
                  </a:graphic>
                </wp:inline>
              </w:drawing>
            </w:r>
          </w:p>
        </w:tc>
        <w:tc>
          <w:tcPr>
            <w:tcW w:w="4786" w:type="dxa"/>
          </w:tcPr>
          <w:p w:rsidR="00C13921" w:rsidRPr="00A61ED8" w:rsidRDefault="00C13921" w:rsidP="00746CDC">
            <w:pPr>
              <w:rPr>
                <w:rFonts w:ascii="Arial" w:hAnsi="Arial" w:cs="Arial"/>
              </w:rPr>
            </w:pPr>
            <w:r w:rsidRPr="00A61ED8">
              <w:rPr>
                <w:rFonts w:ascii="Arial" w:hAnsi="Arial" w:cs="Arial"/>
              </w:rPr>
              <w:t>«Метакласс»</w:t>
            </w:r>
          </w:p>
          <w:p w:rsidR="001C2769" w:rsidRPr="00A61ED8" w:rsidRDefault="001C2769" w:rsidP="00746CDC">
            <w:pPr>
              <w:rPr>
                <w:rFonts w:ascii="Arial" w:eastAsia="Times New Roman" w:hAnsi="Arial" w:cs="Arial"/>
                <w:b/>
                <w:color w:val="000000"/>
                <w:sz w:val="24"/>
                <w:szCs w:val="24"/>
              </w:rPr>
            </w:pPr>
            <w:r w:rsidRPr="00A61ED8">
              <w:rPr>
                <w:rFonts w:ascii="Arial" w:hAnsi="Arial" w:cs="Arial"/>
                <w:b/>
              </w:rPr>
              <w:t>Статус проводки</w:t>
            </w:r>
          </w:p>
        </w:tc>
      </w:tr>
      <w:tr w:rsidR="00C13921" w:rsidRPr="00A61ED8" w:rsidTr="00746CDC">
        <w:tc>
          <w:tcPr>
            <w:tcW w:w="4785" w:type="dxa"/>
          </w:tcPr>
          <w:p w:rsidR="00C13921" w:rsidRPr="00A61ED8" w:rsidRDefault="00C13921" w:rsidP="00746CDC">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789940" cy="461010"/>
                  <wp:effectExtent l="19050" t="0" r="0" b="0"/>
                  <wp:docPr id="472"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85" cstate="print"/>
                          <a:srcRect/>
                          <a:stretch>
                            <a:fillRect/>
                          </a:stretch>
                        </pic:blipFill>
                        <pic:spPr bwMode="auto">
                          <a:xfrm>
                            <a:off x="0" y="0"/>
                            <a:ext cx="789940" cy="461010"/>
                          </a:xfrm>
                          <a:prstGeom prst="rect">
                            <a:avLst/>
                          </a:prstGeom>
                          <a:noFill/>
                          <a:ln w="9525">
                            <a:noFill/>
                            <a:miter lim="800000"/>
                            <a:headEnd/>
                            <a:tailEnd/>
                          </a:ln>
                        </pic:spPr>
                      </pic:pic>
                    </a:graphicData>
                  </a:graphic>
                </wp:inline>
              </w:drawing>
            </w:r>
          </w:p>
        </w:tc>
        <w:tc>
          <w:tcPr>
            <w:tcW w:w="4786" w:type="dxa"/>
          </w:tcPr>
          <w:p w:rsidR="00C13921" w:rsidRPr="00A61ED8" w:rsidRDefault="00C13921" w:rsidP="00746CDC">
            <w:pPr>
              <w:rPr>
                <w:rFonts w:ascii="Arial" w:hAnsi="Arial" w:cs="Arial"/>
              </w:rPr>
            </w:pPr>
            <w:r w:rsidRPr="00A61ED8">
              <w:rPr>
                <w:rFonts w:ascii="Arial" w:hAnsi="Arial" w:cs="Arial"/>
              </w:rPr>
              <w:t>«Метакласс»</w:t>
            </w:r>
          </w:p>
          <w:p w:rsidR="001C2769" w:rsidRPr="00A61ED8" w:rsidRDefault="001C2769" w:rsidP="00746CDC">
            <w:pPr>
              <w:rPr>
                <w:rFonts w:ascii="Arial" w:eastAsia="Times New Roman" w:hAnsi="Arial" w:cs="Arial"/>
                <w:b/>
                <w:color w:val="000000"/>
                <w:sz w:val="24"/>
                <w:szCs w:val="24"/>
              </w:rPr>
            </w:pPr>
            <w:r w:rsidRPr="00A61ED8">
              <w:rPr>
                <w:rFonts w:ascii="Arial" w:hAnsi="Arial" w:cs="Arial"/>
                <w:b/>
              </w:rPr>
              <w:t>единица измерения</w:t>
            </w:r>
          </w:p>
        </w:tc>
      </w:tr>
      <w:tr w:rsidR="00C13921" w:rsidRPr="00A61ED8" w:rsidTr="00746CDC">
        <w:tc>
          <w:tcPr>
            <w:tcW w:w="4785" w:type="dxa"/>
          </w:tcPr>
          <w:p w:rsidR="00C13921" w:rsidRPr="00A61ED8" w:rsidRDefault="00C13921" w:rsidP="00746CDC">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2735580" cy="1075055"/>
                  <wp:effectExtent l="19050" t="0" r="7620" b="0"/>
                  <wp:docPr id="473"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86" cstate="print"/>
                          <a:srcRect/>
                          <a:stretch>
                            <a:fillRect/>
                          </a:stretch>
                        </pic:blipFill>
                        <pic:spPr bwMode="auto">
                          <a:xfrm>
                            <a:off x="0" y="0"/>
                            <a:ext cx="2735580" cy="1075055"/>
                          </a:xfrm>
                          <a:prstGeom prst="rect">
                            <a:avLst/>
                          </a:prstGeom>
                          <a:noFill/>
                          <a:ln w="9525">
                            <a:noFill/>
                            <a:miter lim="800000"/>
                            <a:headEnd/>
                            <a:tailEnd/>
                          </a:ln>
                        </pic:spPr>
                      </pic:pic>
                    </a:graphicData>
                  </a:graphic>
                </wp:inline>
              </w:drawing>
            </w:r>
          </w:p>
        </w:tc>
        <w:tc>
          <w:tcPr>
            <w:tcW w:w="4786" w:type="dxa"/>
          </w:tcPr>
          <w:p w:rsidR="00C13921" w:rsidRPr="00A61ED8" w:rsidRDefault="001C2769" w:rsidP="001C2769">
            <w:pPr>
              <w:rPr>
                <w:rFonts w:ascii="Arial" w:eastAsia="Times New Roman" w:hAnsi="Arial" w:cs="Arial"/>
                <w:b/>
                <w:color w:val="000000"/>
                <w:sz w:val="24"/>
                <w:szCs w:val="24"/>
              </w:rPr>
            </w:pPr>
            <w:r w:rsidRPr="00A61ED8">
              <w:rPr>
                <w:rFonts w:ascii="Arial" w:hAnsi="Arial" w:cs="Arial"/>
              </w:rPr>
              <w:t>24 февраля 2011 года, Дэйв Ф: При том, что разделение на подклассы – не совсем правильный подход для моделирования в данном случае, поскольку они действительно представляют собой пересекающиеся метауровни отношений отчетов, этот подход все же имеет определенную ценность, поскольку он показывает, как мы будет определять в отчетах таксономии Главного регистра с использованием абстрактной модели.</w:t>
            </w:r>
          </w:p>
        </w:tc>
      </w:tr>
      <w:tr w:rsidR="00C13921" w:rsidRPr="00A61ED8" w:rsidTr="00746CDC">
        <w:tc>
          <w:tcPr>
            <w:tcW w:w="4785" w:type="dxa"/>
          </w:tcPr>
          <w:p w:rsidR="00C13921" w:rsidRPr="00A61ED8" w:rsidRDefault="00C13921" w:rsidP="00746CDC">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07135" cy="972820"/>
                  <wp:effectExtent l="19050" t="0" r="0" b="0"/>
                  <wp:docPr id="474"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87" cstate="print"/>
                          <a:srcRect/>
                          <a:stretch>
                            <a:fillRect/>
                          </a:stretch>
                        </pic:blipFill>
                        <pic:spPr bwMode="auto">
                          <a:xfrm>
                            <a:off x="0" y="0"/>
                            <a:ext cx="1207135" cy="972820"/>
                          </a:xfrm>
                          <a:prstGeom prst="rect">
                            <a:avLst/>
                          </a:prstGeom>
                          <a:noFill/>
                          <a:ln w="9525">
                            <a:noFill/>
                            <a:miter lim="800000"/>
                            <a:headEnd/>
                            <a:tailEnd/>
                          </a:ln>
                        </pic:spPr>
                      </pic:pic>
                    </a:graphicData>
                  </a:graphic>
                </wp:inline>
              </w:drawing>
            </w:r>
          </w:p>
        </w:tc>
        <w:tc>
          <w:tcPr>
            <w:tcW w:w="4786" w:type="dxa"/>
          </w:tcPr>
          <w:p w:rsidR="00C13921" w:rsidRPr="00A61ED8" w:rsidRDefault="001C2769" w:rsidP="00746CDC">
            <w:pPr>
              <w:rPr>
                <w:rFonts w:ascii="Arial" w:eastAsia="Times New Roman" w:hAnsi="Arial" w:cs="Arial"/>
                <w:color w:val="000000"/>
                <w:sz w:val="24"/>
                <w:szCs w:val="24"/>
              </w:rPr>
            </w:pPr>
            <w:r w:rsidRPr="00A61ED8">
              <w:rPr>
                <w:rFonts w:ascii="Arial" w:eastAsia="Times New Roman" w:hAnsi="Arial" w:cs="Arial"/>
                <w:color w:val="000000"/>
                <w:sz w:val="24"/>
                <w:szCs w:val="24"/>
              </w:rPr>
              <w:t>Былым цветом обозначены отчеты в отношении неких понятий в нашей абстрактной модели.</w:t>
            </w:r>
          </w:p>
        </w:tc>
      </w:tr>
    </w:tbl>
    <w:p w:rsidR="00746CDC" w:rsidRPr="00A61ED8" w:rsidRDefault="00746CDC" w:rsidP="00746CDC">
      <w:pPr>
        <w:spacing w:after="0" w:line="240" w:lineRule="auto"/>
        <w:rPr>
          <w:rFonts w:ascii="Arial" w:eastAsia="Times New Roman" w:hAnsi="Arial" w:cs="Arial"/>
          <w:b/>
          <w:color w:val="000000"/>
          <w:sz w:val="24"/>
          <w:szCs w:val="24"/>
        </w:rPr>
      </w:pPr>
    </w:p>
    <w:p w:rsidR="00746CDC" w:rsidRPr="00A61ED8" w:rsidRDefault="00746CDC"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0"/>
        <w:rPr>
          <w:rFonts w:ascii="Arial" w:eastAsia="Times New Roman" w:hAnsi="Arial" w:cs="Arial"/>
          <w:b/>
          <w:bCs/>
          <w:color w:val="005A9C"/>
          <w:kern w:val="36"/>
          <w:sz w:val="41"/>
          <w:szCs w:val="41"/>
        </w:rPr>
      </w:pPr>
      <w:bookmarkStart w:id="82" w:name="secondary-model"/>
      <w:bookmarkEnd w:id="82"/>
      <w:r w:rsidRPr="00A61ED8">
        <w:rPr>
          <w:rFonts w:ascii="Arial" w:eastAsia="Times New Roman" w:hAnsi="Arial" w:cs="Arial"/>
          <w:b/>
          <w:bCs/>
          <w:color w:val="005A9C"/>
          <w:kern w:val="36"/>
          <w:sz w:val="41"/>
          <w:szCs w:val="41"/>
        </w:rPr>
        <w:t xml:space="preserve">6 </w:t>
      </w:r>
      <w:r w:rsidR="00AF68E4" w:rsidRPr="00A61ED8">
        <w:rPr>
          <w:rFonts w:ascii="Arial" w:eastAsia="Times New Roman" w:hAnsi="Arial" w:cs="Arial"/>
          <w:b/>
          <w:bCs/>
          <w:color w:val="005A9C"/>
          <w:kern w:val="36"/>
          <w:sz w:val="41"/>
          <w:szCs w:val="41"/>
        </w:rPr>
        <w:t>Вторичная модель –</w:t>
      </w:r>
      <w:r w:rsidRPr="00A61ED8">
        <w:rPr>
          <w:rFonts w:ascii="Arial" w:eastAsia="Times New Roman" w:hAnsi="Arial" w:cs="Arial"/>
          <w:b/>
          <w:bCs/>
          <w:color w:val="005A9C"/>
          <w:kern w:val="36"/>
          <w:sz w:val="41"/>
          <w:szCs w:val="41"/>
        </w:rPr>
        <w:t xml:space="preserve"> </w:t>
      </w:r>
      <w:r w:rsidR="00AF68E4" w:rsidRPr="00A61ED8">
        <w:rPr>
          <w:rFonts w:ascii="Arial" w:eastAsia="Times New Roman" w:hAnsi="Arial" w:cs="Arial"/>
          <w:b/>
          <w:bCs/>
          <w:color w:val="005A9C"/>
          <w:kern w:val="36"/>
          <w:sz w:val="41"/>
          <w:szCs w:val="41"/>
        </w:rPr>
        <w:t>Логическая модель финансового отчета</w:t>
      </w:r>
    </w:p>
    <w:p w:rsidR="006F6404" w:rsidRPr="00A61ED8" w:rsidRDefault="00AF68E4"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Логическая модель финансового отчета и ее отчетные элементы описаны в разделе 5, включая детализацию в разделе </w:t>
      </w:r>
      <w:r w:rsidR="006F6404" w:rsidRPr="00A61ED8">
        <w:rPr>
          <w:rFonts w:ascii="Arial" w:eastAsia="Times New Roman" w:hAnsi="Arial" w:cs="Arial"/>
          <w:color w:val="000000"/>
          <w:sz w:val="24"/>
          <w:szCs w:val="24"/>
        </w:rPr>
        <w:t xml:space="preserve">5.19 </w:t>
      </w:r>
      <w:hyperlink r:id="rId388" w:anchor="MDLBUSINFOXBRL" w:history="1">
        <w:r w:rsidR="006F6404" w:rsidRPr="00A61ED8">
          <w:rPr>
            <w:rFonts w:ascii="Times New Roman" w:eastAsia="Times New Roman" w:hAnsi="Times New Roman" w:cs="Times New Roman"/>
            <w:color w:val="0000CC"/>
            <w:sz w:val="24"/>
            <w:szCs w:val="24"/>
            <w:u w:val="single"/>
          </w:rPr>
          <w:t>[MDLBUSINFOXBRL]</w:t>
        </w:r>
      </w:hyperlink>
      <w:r w:rsidRPr="00A61ED8">
        <w:rPr>
          <w:rFonts w:ascii="Arial" w:eastAsia="Times New Roman" w:hAnsi="Arial" w:cs="Arial"/>
          <w:color w:val="000000"/>
          <w:sz w:val="24"/>
          <w:szCs w:val="24"/>
        </w:rPr>
        <w:t xml:space="preserve"> и в «Логической модели Комиссии США по ценным бумагам и биржам»</w:t>
      </w:r>
      <w:r w:rsidR="006F6404" w:rsidRPr="00A61ED8">
        <w:rPr>
          <w:rFonts w:ascii="Arial" w:eastAsia="Times New Roman" w:hAnsi="Arial" w:cs="Arial"/>
          <w:color w:val="000000"/>
          <w:sz w:val="24"/>
          <w:szCs w:val="24"/>
        </w:rPr>
        <w:t xml:space="preserve"> </w:t>
      </w:r>
      <w:hyperlink r:id="rId389" w:anchor="MDLBUSINFOXBRLDIAG" w:history="1">
        <w:r w:rsidR="006F6404" w:rsidRPr="00A61ED8">
          <w:rPr>
            <w:rFonts w:ascii="Times New Roman" w:eastAsia="Times New Roman" w:hAnsi="Times New Roman" w:cs="Times New Roman"/>
            <w:color w:val="0000CC"/>
            <w:sz w:val="24"/>
            <w:szCs w:val="24"/>
            <w:u w:val="single"/>
          </w:rPr>
          <w:t>[MDLBUSINFOXBRLDIAG]</w:t>
        </w:r>
      </w:hyperlink>
      <w:r w:rsidR="006F6404" w:rsidRPr="00A61ED8">
        <w:rPr>
          <w:rFonts w:ascii="Arial" w:eastAsia="Times New Roman" w:hAnsi="Arial" w:cs="Arial"/>
          <w:color w:val="000000"/>
          <w:sz w:val="24"/>
          <w:szCs w:val="24"/>
        </w:rPr>
        <w:t>.</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83" w:name="sec-financial-report"/>
      <w:bookmarkEnd w:id="83"/>
      <w:r w:rsidRPr="00A61ED8">
        <w:rPr>
          <w:rFonts w:ascii="Arial" w:eastAsia="Times New Roman" w:hAnsi="Arial" w:cs="Arial"/>
          <w:b/>
          <w:bCs/>
          <w:color w:val="005A9C"/>
          <w:sz w:val="34"/>
          <w:szCs w:val="34"/>
        </w:rPr>
        <w:t xml:space="preserve">6.1 </w:t>
      </w:r>
      <w:r w:rsidR="006379A3" w:rsidRPr="00A61ED8">
        <w:rPr>
          <w:rFonts w:ascii="Arial" w:eastAsia="Times New Roman" w:hAnsi="Arial" w:cs="Arial"/>
          <w:b/>
          <w:bCs/>
          <w:color w:val="005A9C"/>
          <w:sz w:val="34"/>
          <w:szCs w:val="34"/>
        </w:rPr>
        <w:t>Финансовый отчет</w:t>
      </w:r>
    </w:p>
    <w:p w:rsidR="006F6404" w:rsidRPr="00A61ED8" w:rsidRDefault="006379A3"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Данная модель показывает соотношение между элементами первичной модели и логической моделью финансового отчета.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353092" cy="7312043"/>
            <wp:effectExtent l="19050" t="0" r="0" b="0"/>
            <wp:docPr id="108" name="Рисунок 108" descr="Financi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nancial Report"/>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6355835" cy="7315200"/>
                    </a:xfrm>
                    <a:prstGeom prst="rect">
                      <a:avLst/>
                    </a:prstGeom>
                    <a:noFill/>
                    <a:ln>
                      <a:noFill/>
                    </a:ln>
                  </pic:spPr>
                </pic:pic>
              </a:graphicData>
            </a:graphic>
          </wp:inline>
        </w:drawing>
      </w:r>
    </w:p>
    <w:p w:rsidR="006379A3" w:rsidRPr="00A61ED8" w:rsidRDefault="006379A3" w:rsidP="006379A3">
      <w:pPr>
        <w:spacing w:after="0" w:line="240" w:lineRule="auto"/>
        <w:rPr>
          <w:rFonts w:ascii="Arial" w:eastAsia="Times New Roman" w:hAnsi="Arial" w:cs="Arial"/>
          <w:b/>
          <w:color w:val="000000"/>
          <w:sz w:val="24"/>
          <w:szCs w:val="24"/>
        </w:rPr>
      </w:pPr>
      <w:r w:rsidRPr="00A61ED8">
        <w:rPr>
          <w:rFonts w:ascii="Arial" w:eastAsia="Times New Roman" w:hAnsi="Arial" w:cs="Arial"/>
          <w:b/>
          <w:color w:val="000000"/>
          <w:sz w:val="24"/>
          <w:szCs w:val="24"/>
        </w:rPr>
        <w:t>Пакет Логическая модель финансового отчета XBRL [Финансовый отчет xbrl]</w:t>
      </w:r>
    </w:p>
    <w:tbl>
      <w:tblPr>
        <w:tblStyle w:val="ab"/>
        <w:tblW w:w="0" w:type="auto"/>
        <w:tblLook w:val="04A0" w:firstRow="1" w:lastRow="0" w:firstColumn="1" w:lastColumn="0" w:noHBand="0" w:noVBand="1"/>
      </w:tblPr>
      <w:tblGrid>
        <w:gridCol w:w="4785"/>
        <w:gridCol w:w="4786"/>
      </w:tblGrid>
      <w:tr w:rsidR="006379A3" w:rsidRPr="00A61ED8" w:rsidTr="006379A3">
        <w:tc>
          <w:tcPr>
            <w:tcW w:w="4785" w:type="dxa"/>
          </w:tcPr>
          <w:p w:rsidR="006379A3" w:rsidRPr="00A61ED8" w:rsidRDefault="006379A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2508250" cy="622300"/>
                  <wp:effectExtent l="19050" t="0" r="6350" b="0"/>
                  <wp:docPr id="475"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91" cstate="print"/>
                          <a:srcRect/>
                          <a:stretch>
                            <a:fillRect/>
                          </a:stretch>
                        </pic:blipFill>
                        <pic:spPr bwMode="auto">
                          <a:xfrm>
                            <a:off x="0" y="0"/>
                            <a:ext cx="2508250" cy="622300"/>
                          </a:xfrm>
                          <a:prstGeom prst="rect">
                            <a:avLst/>
                          </a:prstGeom>
                          <a:noFill/>
                          <a:ln w="9525">
                            <a:noFill/>
                            <a:miter lim="800000"/>
                            <a:headEnd/>
                            <a:tailEnd/>
                          </a:ln>
                        </pic:spPr>
                      </pic:pic>
                    </a:graphicData>
                  </a:graphic>
                </wp:inline>
              </w:drawing>
            </w:r>
          </w:p>
        </w:tc>
        <w:tc>
          <w:tcPr>
            <w:tcW w:w="4786" w:type="dxa"/>
          </w:tcPr>
          <w:p w:rsidR="006379A3" w:rsidRPr="00A61ED8" w:rsidRDefault="007B5874"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Набор таблиц, представление документа в форме модели XBRL</w:t>
            </w:r>
          </w:p>
        </w:tc>
      </w:tr>
      <w:tr w:rsidR="006379A3" w:rsidRPr="00A61ED8" w:rsidTr="006379A3">
        <w:tc>
          <w:tcPr>
            <w:tcW w:w="4785" w:type="dxa"/>
          </w:tcPr>
          <w:p w:rsidR="006379A3" w:rsidRPr="00A61ED8" w:rsidRDefault="006379A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826770" cy="467995"/>
                  <wp:effectExtent l="19050" t="0" r="0" b="0"/>
                  <wp:docPr id="476"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92" cstate="print"/>
                          <a:srcRect/>
                          <a:stretch>
                            <a:fillRect/>
                          </a:stretch>
                        </pic:blipFill>
                        <pic:spPr bwMode="auto">
                          <a:xfrm>
                            <a:off x="0" y="0"/>
                            <a:ext cx="826770" cy="467995"/>
                          </a:xfrm>
                          <a:prstGeom prst="rect">
                            <a:avLst/>
                          </a:prstGeom>
                          <a:noFill/>
                          <a:ln w="9525">
                            <a:noFill/>
                            <a:miter lim="800000"/>
                            <a:headEnd/>
                            <a:tailEnd/>
                          </a:ln>
                        </pic:spPr>
                      </pic:pic>
                    </a:graphicData>
                  </a:graphic>
                </wp:inline>
              </w:drawing>
            </w:r>
          </w:p>
        </w:tc>
        <w:tc>
          <w:tcPr>
            <w:tcW w:w="4786" w:type="dxa"/>
          </w:tcPr>
          <w:p w:rsidR="006379A3" w:rsidRPr="00A61ED8" w:rsidRDefault="007B5874"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7B5874"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Отчеты для представления SEC</w:t>
            </w:r>
          </w:p>
        </w:tc>
      </w:tr>
      <w:tr w:rsidR="006379A3" w:rsidRPr="00A61ED8" w:rsidTr="006379A3">
        <w:tc>
          <w:tcPr>
            <w:tcW w:w="4785" w:type="dxa"/>
          </w:tcPr>
          <w:p w:rsidR="006379A3" w:rsidRPr="00A61ED8" w:rsidRDefault="006379A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753745" cy="446405"/>
                  <wp:effectExtent l="19050" t="0" r="8255" b="0"/>
                  <wp:docPr id="477"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93" cstate="print"/>
                          <a:srcRect/>
                          <a:stretch>
                            <a:fillRect/>
                          </a:stretch>
                        </pic:blipFill>
                        <pic:spPr bwMode="auto">
                          <a:xfrm>
                            <a:off x="0" y="0"/>
                            <a:ext cx="753745" cy="446405"/>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Таблица</w:t>
            </w:r>
          </w:p>
        </w:tc>
      </w:tr>
      <w:tr w:rsidR="006379A3" w:rsidRPr="00A61ED8" w:rsidTr="006379A3">
        <w:tc>
          <w:tcPr>
            <w:tcW w:w="4785" w:type="dxa"/>
          </w:tcPr>
          <w:p w:rsidR="006379A3" w:rsidRPr="00A61ED8" w:rsidRDefault="006379A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753745" cy="461010"/>
                  <wp:effectExtent l="19050" t="0" r="8255" b="0"/>
                  <wp:docPr id="478"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94" cstate="print"/>
                          <a:srcRect/>
                          <a:stretch>
                            <a:fillRect/>
                          </a:stretch>
                        </pic:blipFill>
                        <pic:spPr bwMode="auto">
                          <a:xfrm>
                            <a:off x="0" y="0"/>
                            <a:ext cx="753745" cy="461010"/>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Сеть</w:t>
            </w:r>
          </w:p>
        </w:tc>
      </w:tr>
      <w:tr w:rsidR="006379A3" w:rsidRPr="00A61ED8" w:rsidTr="006379A3">
        <w:tc>
          <w:tcPr>
            <w:tcW w:w="4785" w:type="dxa"/>
          </w:tcPr>
          <w:p w:rsidR="006379A3" w:rsidRPr="00A61ED8" w:rsidRDefault="006379A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862965" cy="467995"/>
                  <wp:effectExtent l="19050" t="0" r="0" b="0"/>
                  <wp:docPr id="479"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95" cstate="print"/>
                          <a:srcRect/>
                          <a:stretch>
                            <a:fillRect/>
                          </a:stretch>
                        </pic:blipFill>
                        <pic:spPr bwMode="auto">
                          <a:xfrm>
                            <a:off x="0" y="0"/>
                            <a:ext cx="862965" cy="467995"/>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Регион куба</w:t>
            </w:r>
          </w:p>
        </w:tc>
      </w:tr>
      <w:tr w:rsidR="006379A3" w:rsidRPr="00A61ED8" w:rsidTr="006379A3">
        <w:tc>
          <w:tcPr>
            <w:tcW w:w="4785" w:type="dxa"/>
          </w:tcPr>
          <w:p w:rsidR="006379A3" w:rsidRPr="00A61ED8" w:rsidRDefault="006379A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650875"/>
                  <wp:effectExtent l="19050" t="0" r="0" b="0"/>
                  <wp:docPr id="480"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96" cstate="print"/>
                          <a:srcRect/>
                          <a:stretch>
                            <a:fillRect/>
                          </a:stretch>
                        </pic:blipFill>
                        <pic:spPr bwMode="auto">
                          <a:xfrm>
                            <a:off x="0" y="0"/>
                            <a:ext cx="1016635" cy="650875"/>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Точка данных</w:t>
            </w:r>
          </w:p>
        </w:tc>
      </w:tr>
      <w:tr w:rsidR="006379A3" w:rsidRPr="00A61ED8" w:rsidTr="006379A3">
        <w:tc>
          <w:tcPr>
            <w:tcW w:w="4785" w:type="dxa"/>
          </w:tcPr>
          <w:p w:rsidR="006379A3" w:rsidRPr="00A61ED8" w:rsidRDefault="006379A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753745" cy="702310"/>
                  <wp:effectExtent l="19050" t="0" r="8255" b="0"/>
                  <wp:docPr id="481"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97" cstate="print"/>
                          <a:srcRect/>
                          <a:stretch>
                            <a:fillRect/>
                          </a:stretch>
                        </pic:blipFill>
                        <pic:spPr bwMode="auto">
                          <a:xfrm>
                            <a:off x="0" y="0"/>
                            <a:ext cx="753745" cy="702310"/>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Элемент концепта</w:t>
            </w:r>
          </w:p>
        </w:tc>
      </w:tr>
      <w:tr w:rsidR="006379A3" w:rsidRPr="00A61ED8" w:rsidTr="006379A3">
        <w:tc>
          <w:tcPr>
            <w:tcW w:w="4785" w:type="dxa"/>
          </w:tcPr>
          <w:p w:rsidR="006379A3" w:rsidRPr="00A61ED8" w:rsidRDefault="006379A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440815" cy="556260"/>
                  <wp:effectExtent l="19050" t="0" r="6985" b="0"/>
                  <wp:docPr id="483"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98" cstate="print"/>
                          <a:srcRect/>
                          <a:stretch>
                            <a:fillRect/>
                          </a:stretch>
                        </pic:blipFill>
                        <pic:spPr bwMode="auto">
                          <a:xfrm>
                            <a:off x="0" y="0"/>
                            <a:ext cx="1440815" cy="556260"/>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Значение аспекта</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550670" cy="504825"/>
                  <wp:effectExtent l="19050" t="0" r="0" b="0"/>
                  <wp:docPr id="484"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99" cstate="print"/>
                          <a:srcRect/>
                          <a:stretch>
                            <a:fillRect/>
                          </a:stretch>
                        </pic:blipFill>
                        <pic:spPr bwMode="auto">
                          <a:xfrm>
                            <a:off x="0" y="0"/>
                            <a:ext cx="1550670" cy="504825"/>
                          </a:xfrm>
                          <a:prstGeom prst="rect">
                            <a:avLst/>
                          </a:prstGeom>
                          <a:noFill/>
                          <a:ln w="9525">
                            <a:noFill/>
                            <a:miter lim="800000"/>
                            <a:headEnd/>
                            <a:tailEnd/>
                          </a:ln>
                        </pic:spPr>
                      </pic:pic>
                    </a:graphicData>
                  </a:graphic>
                </wp:inline>
              </w:drawing>
            </w:r>
          </w:p>
        </w:tc>
        <w:tc>
          <w:tcPr>
            <w:tcW w:w="4786" w:type="dxa"/>
          </w:tcPr>
          <w:p w:rsidR="006379A3" w:rsidRPr="00A61ED8" w:rsidRDefault="007B5874"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Очевидно противоречие с шаблонами модели</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397000" cy="629285"/>
                  <wp:effectExtent l="19050" t="0" r="0" b="0"/>
                  <wp:docPr id="48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00" cstate="print"/>
                          <a:srcRect/>
                          <a:stretch>
                            <a:fillRect/>
                          </a:stretch>
                        </pic:blipFill>
                        <pic:spPr bwMode="auto">
                          <a:xfrm>
                            <a:off x="0" y="0"/>
                            <a:ext cx="1397000" cy="629285"/>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Аспект</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2618740" cy="511810"/>
                  <wp:effectExtent l="19050" t="0" r="0" b="0"/>
                  <wp:docPr id="486"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01" cstate="print"/>
                          <a:srcRect/>
                          <a:stretch>
                            <a:fillRect/>
                          </a:stretch>
                        </pic:blipFill>
                        <pic:spPr bwMode="auto">
                          <a:xfrm>
                            <a:off x="0" y="0"/>
                            <a:ext cx="2618740" cy="511810"/>
                          </a:xfrm>
                          <a:prstGeom prst="rect">
                            <a:avLst/>
                          </a:prstGeom>
                          <a:noFill/>
                          <a:ln w="9525">
                            <a:noFill/>
                            <a:miter lim="800000"/>
                            <a:headEnd/>
                            <a:tailEnd/>
                          </a:ln>
                        </pic:spPr>
                      </pic:pic>
                    </a:graphicData>
                  </a:graphic>
                </wp:inline>
              </w:drawing>
            </w:r>
          </w:p>
        </w:tc>
        <w:tc>
          <w:tcPr>
            <w:tcW w:w="4786" w:type="dxa"/>
          </w:tcPr>
          <w:p w:rsidR="006379A3" w:rsidRPr="00A61ED8" w:rsidRDefault="007B5874"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Предполагает, что неизмеримые аспекты являются осями, в то время как на самом деле они являются аспектами</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53745" cy="446405"/>
                  <wp:effectExtent l="19050" t="0" r="8255" b="0"/>
                  <wp:docPr id="487"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2" cstate="print"/>
                          <a:srcRect/>
                          <a:stretch>
                            <a:fillRect/>
                          </a:stretch>
                        </pic:blipFill>
                        <pic:spPr bwMode="auto">
                          <a:xfrm>
                            <a:off x="0" y="0"/>
                            <a:ext cx="753745" cy="446405"/>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Таблица</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16915" cy="446405"/>
                  <wp:effectExtent l="19050" t="0" r="6985" b="0"/>
                  <wp:docPr id="488"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03" cstate="print"/>
                          <a:srcRect/>
                          <a:stretch>
                            <a:fillRect/>
                          </a:stretch>
                        </pic:blipFill>
                        <pic:spPr bwMode="auto">
                          <a:xfrm>
                            <a:off x="0" y="0"/>
                            <a:ext cx="716915" cy="446405"/>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Факт</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16915" cy="461010"/>
                  <wp:effectExtent l="19050" t="0" r="6985" b="0"/>
                  <wp:docPr id="489"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04" cstate="print"/>
                          <a:srcRect/>
                          <a:stretch>
                            <a:fillRect/>
                          </a:stretch>
                        </pic:blipFill>
                        <pic:spPr bwMode="auto">
                          <a:xfrm>
                            <a:off x="0" y="0"/>
                            <a:ext cx="716915" cy="461010"/>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Гиперкуб</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53745" cy="467995"/>
                  <wp:effectExtent l="19050" t="0" r="8255" b="0"/>
                  <wp:docPr id="490"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05" cstate="print"/>
                          <a:srcRect/>
                          <a:stretch>
                            <a:fillRect/>
                          </a:stretch>
                        </pic:blipFill>
                        <pic:spPr bwMode="auto">
                          <a:xfrm>
                            <a:off x="0" y="0"/>
                            <a:ext cx="753745" cy="467995"/>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Линейный пункт</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409575"/>
                  <wp:effectExtent l="19050" t="0" r="0" b="0"/>
                  <wp:docPr id="491"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06" cstate="print"/>
                          <a:srcRect/>
                          <a:stretch>
                            <a:fillRect/>
                          </a:stretch>
                        </pic:blipFill>
                        <pic:spPr bwMode="auto">
                          <a:xfrm>
                            <a:off x="0" y="0"/>
                            <a:ext cx="673100" cy="409575"/>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Концепт</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16915" cy="438785"/>
                  <wp:effectExtent l="19050" t="0" r="6985" b="0"/>
                  <wp:docPr id="492"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07" cstate="print"/>
                          <a:srcRect/>
                          <a:stretch>
                            <a:fillRect/>
                          </a:stretch>
                        </pic:blipFill>
                        <pic:spPr bwMode="auto">
                          <a:xfrm>
                            <a:off x="0" y="0"/>
                            <a:ext cx="716915" cy="438785"/>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Ось</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446405"/>
                  <wp:effectExtent l="19050" t="0" r="0" b="0"/>
                  <wp:docPr id="493"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08" cstate="print"/>
                          <a:srcRect/>
                          <a:stretch>
                            <a:fillRect/>
                          </a:stretch>
                        </pic:blipFill>
                        <pic:spPr bwMode="auto">
                          <a:xfrm>
                            <a:off x="0" y="0"/>
                            <a:ext cx="673100" cy="446405"/>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Домен</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36270" cy="461010"/>
                  <wp:effectExtent l="19050" t="0" r="0" b="0"/>
                  <wp:docPr id="494"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09" cstate="print"/>
                          <a:srcRect/>
                          <a:stretch>
                            <a:fillRect/>
                          </a:stretch>
                        </pic:blipFill>
                        <pic:spPr bwMode="auto">
                          <a:xfrm>
                            <a:off x="0" y="0"/>
                            <a:ext cx="636270" cy="461010"/>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Элемент</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53745" cy="438785"/>
                  <wp:effectExtent l="19050" t="0" r="8255" b="0"/>
                  <wp:docPr id="495"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10" cstate="print"/>
                          <a:srcRect/>
                          <a:stretch>
                            <a:fillRect/>
                          </a:stretch>
                        </pic:blipFill>
                        <pic:spPr bwMode="auto">
                          <a:xfrm>
                            <a:off x="0" y="0"/>
                            <a:ext cx="753745" cy="438785"/>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Отношения</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438785"/>
                  <wp:effectExtent l="19050" t="0" r="0" b="0"/>
                  <wp:docPr id="496"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11" cstate="print"/>
                          <a:srcRect/>
                          <a:stretch>
                            <a:fillRect/>
                          </a:stretch>
                        </pic:blipFill>
                        <pic:spPr bwMode="auto">
                          <a:xfrm>
                            <a:off x="0" y="0"/>
                            <a:ext cx="673100" cy="438785"/>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Значение</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1060450" cy="438785"/>
                  <wp:effectExtent l="19050" t="0" r="6350" b="0"/>
                  <wp:docPr id="497"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12" cstate="print"/>
                          <a:srcRect/>
                          <a:stretch>
                            <a:fillRect/>
                          </a:stretch>
                        </pic:blipFill>
                        <pic:spPr bwMode="auto">
                          <a:xfrm>
                            <a:off x="0" y="0"/>
                            <a:ext cx="1060450" cy="438785"/>
                          </a:xfrm>
                          <a:prstGeom prst="rect">
                            <a:avLst/>
                          </a:prstGeom>
                          <a:noFill/>
                          <a:ln w="9525">
                            <a:noFill/>
                            <a:miter lim="800000"/>
                            <a:headEnd/>
                            <a:tailEnd/>
                          </a:ln>
                        </pic:spPr>
                      </pic:pic>
                    </a:graphicData>
                  </a:graphic>
                </wp:inline>
              </w:drawing>
            </w:r>
          </w:p>
        </w:tc>
        <w:tc>
          <w:tcPr>
            <w:tcW w:w="4786" w:type="dxa"/>
          </w:tcPr>
          <w:p w:rsidR="007B5874" w:rsidRPr="00A61ED8" w:rsidRDefault="007B5874" w:rsidP="007B5874">
            <w:pPr>
              <w:rPr>
                <w:rFonts w:ascii="Arial" w:eastAsia="Times New Roman" w:hAnsi="Arial" w:cs="Arial"/>
                <w:color w:val="000000"/>
                <w:sz w:val="24"/>
                <w:szCs w:val="24"/>
              </w:rPr>
            </w:pPr>
            <w:r w:rsidRPr="00A61ED8">
              <w:rPr>
                <w:rFonts w:ascii="Arial" w:eastAsia="Times New Roman" w:hAnsi="Arial" w:cs="Arial"/>
                <w:color w:val="000000"/>
                <w:sz w:val="24"/>
                <w:szCs w:val="24"/>
              </w:rPr>
              <w:t>«Метакласс»</w:t>
            </w:r>
          </w:p>
          <w:p w:rsidR="006379A3" w:rsidRPr="00A61ED8" w:rsidRDefault="007B5874"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Ось ординат</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2655570" cy="716915"/>
                  <wp:effectExtent l="19050" t="0" r="0" b="0"/>
                  <wp:docPr id="498"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13" cstate="print"/>
                          <a:srcRect/>
                          <a:stretch>
                            <a:fillRect/>
                          </a:stretch>
                        </pic:blipFill>
                        <pic:spPr bwMode="auto">
                          <a:xfrm>
                            <a:off x="0" y="0"/>
                            <a:ext cx="2655570" cy="716915"/>
                          </a:xfrm>
                          <a:prstGeom prst="rect">
                            <a:avLst/>
                          </a:prstGeom>
                          <a:noFill/>
                          <a:ln w="9525">
                            <a:noFill/>
                            <a:miter lim="800000"/>
                            <a:headEnd/>
                            <a:tailEnd/>
                          </a:ln>
                        </pic:spPr>
                      </pic:pic>
                    </a:graphicData>
                  </a:graphic>
                </wp:inline>
              </w:drawing>
            </w:r>
          </w:p>
        </w:tc>
        <w:tc>
          <w:tcPr>
            <w:tcW w:w="4786" w:type="dxa"/>
          </w:tcPr>
          <w:p w:rsidR="006379A3" w:rsidRPr="00A61ED8" w:rsidRDefault="007B5874"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Я полагаю, они всегда абстрактны и представлены только для того, чтобы служить корневым деревом для иерархий отношений концет-концепт в сети</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2311400" cy="841375"/>
                  <wp:effectExtent l="19050" t="0" r="0" b="0"/>
                  <wp:docPr id="499"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14" cstate="print"/>
                          <a:srcRect/>
                          <a:stretch>
                            <a:fillRect/>
                          </a:stretch>
                        </pic:blipFill>
                        <pic:spPr bwMode="auto">
                          <a:xfrm>
                            <a:off x="0" y="0"/>
                            <a:ext cx="2311400" cy="841375"/>
                          </a:xfrm>
                          <a:prstGeom prst="rect">
                            <a:avLst/>
                          </a:prstGeom>
                          <a:noFill/>
                          <a:ln w="9525">
                            <a:noFill/>
                            <a:miter lim="800000"/>
                            <a:headEnd/>
                            <a:tailEnd/>
                          </a:ln>
                        </pic:spPr>
                      </pic:pic>
                    </a:graphicData>
                  </a:graphic>
                </wp:inline>
              </w:drawing>
            </w:r>
          </w:p>
        </w:tc>
        <w:tc>
          <w:tcPr>
            <w:tcW w:w="4786" w:type="dxa"/>
          </w:tcPr>
          <w:p w:rsidR="006379A3" w:rsidRPr="00A61ED8" w:rsidRDefault="007B5874"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Это – характеристика концепт-концепт, которая не включается в отчет, не имеет отношения к таблице, но относится к таксономии концептов, и не относится к дугам сносок (которые отсутствуют)</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2202180" cy="607060"/>
                  <wp:effectExtent l="19050" t="0" r="7620" b="0"/>
                  <wp:docPr id="500"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15" cstate="print"/>
                          <a:srcRect/>
                          <a:stretch>
                            <a:fillRect/>
                          </a:stretch>
                        </pic:blipFill>
                        <pic:spPr bwMode="auto">
                          <a:xfrm>
                            <a:off x="0" y="0"/>
                            <a:ext cx="2202180" cy="607060"/>
                          </a:xfrm>
                          <a:prstGeom prst="rect">
                            <a:avLst/>
                          </a:prstGeom>
                          <a:noFill/>
                          <a:ln w="9525">
                            <a:noFill/>
                            <a:miter lim="800000"/>
                            <a:headEnd/>
                            <a:tailEnd/>
                          </a:ln>
                        </pic:spPr>
                      </pic:pic>
                    </a:graphicData>
                  </a:graphic>
                </wp:inline>
              </w:drawing>
            </w:r>
          </w:p>
        </w:tc>
        <w:tc>
          <w:tcPr>
            <w:tcW w:w="4786" w:type="dxa"/>
          </w:tcPr>
          <w:p w:rsidR="006379A3" w:rsidRPr="00A61ED8" w:rsidRDefault="007B5874"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Они относятся к элементам концепта, а не к таблице</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323975" cy="534035"/>
                  <wp:effectExtent l="19050" t="0" r="9525" b="0"/>
                  <wp:docPr id="501"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16" cstate="print"/>
                          <a:srcRect/>
                          <a:stretch>
                            <a:fillRect/>
                          </a:stretch>
                        </pic:blipFill>
                        <pic:spPr bwMode="auto">
                          <a:xfrm>
                            <a:off x="0" y="0"/>
                            <a:ext cx="1323975" cy="534035"/>
                          </a:xfrm>
                          <a:prstGeom prst="rect">
                            <a:avLst/>
                          </a:prstGeom>
                          <a:noFill/>
                          <a:ln w="9525">
                            <a:noFill/>
                            <a:miter lim="800000"/>
                            <a:headEnd/>
                            <a:tailEnd/>
                          </a:ln>
                        </pic:spPr>
                      </pic:pic>
                    </a:graphicData>
                  </a:graphic>
                </wp:inline>
              </w:drawing>
            </w:r>
          </w:p>
        </w:tc>
        <w:tc>
          <w:tcPr>
            <w:tcW w:w="4786" w:type="dxa"/>
          </w:tcPr>
          <w:p w:rsidR="006379A3" w:rsidRPr="00A61ED8" w:rsidRDefault="00C95FD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Нажать «действия LB» для определения координат оси у</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2311400" cy="629285"/>
                  <wp:effectExtent l="19050" t="0" r="0" b="0"/>
                  <wp:docPr id="502"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17" cstate="print"/>
                          <a:srcRect/>
                          <a:stretch>
                            <a:fillRect/>
                          </a:stretch>
                        </pic:blipFill>
                        <pic:spPr bwMode="auto">
                          <a:xfrm>
                            <a:off x="0" y="0"/>
                            <a:ext cx="2311400" cy="629285"/>
                          </a:xfrm>
                          <a:prstGeom prst="rect">
                            <a:avLst/>
                          </a:prstGeom>
                          <a:noFill/>
                          <a:ln w="9525">
                            <a:noFill/>
                            <a:miter lim="800000"/>
                            <a:headEnd/>
                            <a:tailEnd/>
                          </a:ln>
                        </pic:spPr>
                      </pic:pic>
                    </a:graphicData>
                  </a:graphic>
                </wp:inline>
              </w:drawing>
            </w:r>
          </w:p>
        </w:tc>
        <w:tc>
          <w:tcPr>
            <w:tcW w:w="4786" w:type="dxa"/>
          </w:tcPr>
          <w:p w:rsidR="006379A3" w:rsidRPr="00A61ED8" w:rsidRDefault="00C95FD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Факт имеет и значение, а атрибуты, но элемент (факт которого является отчетом) относит значение к определенной категории</w:t>
            </w:r>
          </w:p>
        </w:tc>
      </w:tr>
      <w:tr w:rsidR="006379A3" w:rsidRPr="00A61ED8" w:rsidTr="006379A3">
        <w:tc>
          <w:tcPr>
            <w:tcW w:w="4785" w:type="dxa"/>
          </w:tcPr>
          <w:p w:rsidR="006379A3" w:rsidRPr="00A61ED8" w:rsidRDefault="006379A3"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2618740" cy="504825"/>
                  <wp:effectExtent l="19050" t="0" r="0" b="0"/>
                  <wp:docPr id="503"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18" cstate="print"/>
                          <a:srcRect/>
                          <a:stretch>
                            <a:fillRect/>
                          </a:stretch>
                        </pic:blipFill>
                        <pic:spPr bwMode="auto">
                          <a:xfrm>
                            <a:off x="0" y="0"/>
                            <a:ext cx="2618740" cy="504825"/>
                          </a:xfrm>
                          <a:prstGeom prst="rect">
                            <a:avLst/>
                          </a:prstGeom>
                          <a:noFill/>
                          <a:ln w="9525">
                            <a:noFill/>
                            <a:miter lim="800000"/>
                            <a:headEnd/>
                            <a:tailEnd/>
                          </a:ln>
                        </pic:spPr>
                      </pic:pic>
                    </a:graphicData>
                  </a:graphic>
                </wp:inline>
              </w:drawing>
            </w:r>
          </w:p>
        </w:tc>
        <w:tc>
          <w:tcPr>
            <w:tcW w:w="4786" w:type="dxa"/>
          </w:tcPr>
          <w:p w:rsidR="006379A3" w:rsidRPr="00A61ED8" w:rsidRDefault="00C95FD2" w:rsidP="00C95FD2">
            <w:pPr>
              <w:rPr>
                <w:rFonts w:ascii="Arial" w:eastAsia="Times New Roman" w:hAnsi="Arial" w:cs="Arial"/>
                <w:color w:val="000000"/>
                <w:sz w:val="20"/>
                <w:szCs w:val="20"/>
              </w:rPr>
            </w:pPr>
            <w:r w:rsidRPr="00A61ED8">
              <w:rPr>
                <w:rFonts w:ascii="Arial" w:eastAsia="Times New Roman" w:hAnsi="Arial" w:cs="Arial"/>
                <w:color w:val="000000"/>
                <w:sz w:val="20"/>
                <w:szCs w:val="20"/>
              </w:rPr>
              <w:t xml:space="preserve">Домен и элемент являются взаимозаменяемыми в семантике отчета </w:t>
            </w:r>
          </w:p>
        </w:tc>
      </w:tr>
    </w:tbl>
    <w:p w:rsidR="006379A3" w:rsidRPr="00A61ED8" w:rsidRDefault="006379A3" w:rsidP="006F6404">
      <w:pPr>
        <w:spacing w:after="0" w:line="240" w:lineRule="auto"/>
        <w:rPr>
          <w:rFonts w:ascii="Arial" w:eastAsia="Times New Roman" w:hAnsi="Arial" w:cs="Arial"/>
          <w:color w:val="000000"/>
          <w:sz w:val="24"/>
          <w:szCs w:val="24"/>
        </w:rPr>
      </w:pPr>
    </w:p>
    <w:p w:rsidR="006F6404" w:rsidRPr="00A61ED8" w:rsidRDefault="00EB3EF7"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Понятие документа как набор таблиц </w:t>
      </w:r>
      <w:r w:rsidR="00ED2E0B" w:rsidRPr="00A61ED8">
        <w:rPr>
          <w:rFonts w:ascii="Arial" w:eastAsia="Times New Roman" w:hAnsi="Arial" w:cs="Arial"/>
          <w:color w:val="000000"/>
          <w:sz w:val="24"/>
          <w:szCs w:val="24"/>
        </w:rPr>
        <w:t>(Отчеты для представления Комиссии США по ценным бумагам и биржам (SEC)) используется в концепции компании F</w:t>
      </w:r>
      <w:r w:rsidR="006F6404" w:rsidRPr="00A61ED8">
        <w:rPr>
          <w:rFonts w:ascii="Arial" w:eastAsia="Times New Roman" w:hAnsi="Arial" w:cs="Arial"/>
          <w:color w:val="000000"/>
          <w:sz w:val="24"/>
          <w:szCs w:val="24"/>
        </w:rPr>
        <w:t>ujitsu</w:t>
      </w:r>
      <w:r w:rsidR="00ED2E0B" w:rsidRPr="00A61ED8">
        <w:rPr>
          <w:rFonts w:ascii="Arial" w:eastAsia="Times New Roman" w:hAnsi="Arial" w:cs="Arial"/>
          <w:color w:val="000000"/>
          <w:sz w:val="24"/>
          <w:szCs w:val="24"/>
        </w:rPr>
        <w:t xml:space="preserve"> «Представление базы ссылок» и включено в первичный уровень в результате применения данной модели.</w:t>
      </w:r>
      <w:r w:rsidR="006F6404" w:rsidRPr="00A61ED8">
        <w:rPr>
          <w:rFonts w:ascii="Arial" w:eastAsia="Times New Roman" w:hAnsi="Arial" w:cs="Arial"/>
          <w:color w:val="000000"/>
          <w:sz w:val="24"/>
          <w:szCs w:val="24"/>
        </w:rPr>
        <w:t xml:space="preserve"> </w:t>
      </w:r>
    </w:p>
    <w:p w:rsidR="00ED2E0B" w:rsidRPr="00A61ED8" w:rsidRDefault="00ED2E0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В данной логической модели существенным образом переплетаются таксономия и отчет, описание классов и свойства отчета, но при этом элементы проецируются на концепты первичной модели. </w:t>
      </w:r>
    </w:p>
    <w:p w:rsidR="006F6404" w:rsidRPr="00A61ED8" w:rsidRDefault="00ED2E0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Сеть представляет собой таблицу регионов куба, она используется непосредственно </w:t>
      </w:r>
      <w:r w:rsidR="00BE7AD1" w:rsidRPr="00A61ED8">
        <w:rPr>
          <w:rFonts w:ascii="Arial" w:eastAsia="Times New Roman" w:hAnsi="Arial" w:cs="Arial"/>
          <w:color w:val="000000"/>
          <w:sz w:val="24"/>
          <w:szCs w:val="24"/>
        </w:rPr>
        <w:t xml:space="preserve">системой просмотра </w:t>
      </w:r>
      <w:r w:rsidR="006F6404" w:rsidRPr="00A61ED8">
        <w:rPr>
          <w:rFonts w:ascii="Arial" w:eastAsia="Times New Roman" w:hAnsi="Arial" w:cs="Arial"/>
          <w:color w:val="000000"/>
          <w:sz w:val="24"/>
          <w:szCs w:val="24"/>
        </w:rPr>
        <w:t xml:space="preserve">SEC, </w:t>
      </w:r>
      <w:r w:rsidR="00BE7AD1" w:rsidRPr="00A61ED8">
        <w:rPr>
          <w:rFonts w:ascii="Arial" w:eastAsia="Times New Roman" w:hAnsi="Arial" w:cs="Arial"/>
          <w:color w:val="000000"/>
          <w:sz w:val="24"/>
          <w:szCs w:val="24"/>
        </w:rPr>
        <w:t xml:space="preserve">и согласно требованиям «Руководства по использованию файловой системы </w:t>
      </w:r>
      <w:r w:rsidR="006F6404" w:rsidRPr="00A61ED8">
        <w:rPr>
          <w:rFonts w:ascii="Arial" w:eastAsia="Times New Roman" w:hAnsi="Arial" w:cs="Arial"/>
          <w:color w:val="000000"/>
          <w:sz w:val="24"/>
          <w:szCs w:val="24"/>
        </w:rPr>
        <w:t>Edgar</w:t>
      </w:r>
      <w:r w:rsidR="00BE7AD1" w:rsidRPr="00A61ED8">
        <w:rPr>
          <w:rFonts w:ascii="Arial" w:eastAsia="Times New Roman" w:hAnsi="Arial" w:cs="Arial"/>
          <w:color w:val="000000"/>
          <w:sz w:val="24"/>
          <w:szCs w:val="24"/>
        </w:rPr>
        <w:t xml:space="preserve">» эта сеть должна разрабатываться с учетом такого использования. </w:t>
      </w:r>
      <w:r w:rsidR="006F6404" w:rsidRPr="00A61ED8">
        <w:rPr>
          <w:rFonts w:ascii="Arial" w:eastAsia="Times New Roman" w:hAnsi="Arial" w:cs="Arial"/>
          <w:color w:val="000000"/>
          <w:sz w:val="24"/>
          <w:szCs w:val="24"/>
        </w:rPr>
        <w:t xml:space="preserve">  </w:t>
      </w:r>
    </w:p>
    <w:p w:rsidR="00BE7AD1" w:rsidRPr="00A61ED8" w:rsidRDefault="00BE7AD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Сеть соответствует XBRL ELR, и как таковая представляет собой набор аспектов региона куба, которые имеют отношения, показанные пунктирной линией, между регионом куба и элементами концепта (представление/расчеты/отношения набора отношений измерений).</w:t>
      </w:r>
    </w:p>
    <w:p w:rsidR="00AD246E" w:rsidRPr="00A61ED8" w:rsidRDefault="00AD246E"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Таблица</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в терминологии данной логической модели, а не первичного уровня</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представлена концептами XBRL, которые являются абстрактными, используются как корневые элементы в иерархиях (поскольку XLink требует использования корневых элементов таким образом) и в данном отчете имеют абсолютно онтологическое значение, а для целей создания дерева используются только в представлении базы ссылок. Это не идентифицирующий аспект п</w:t>
      </w:r>
      <w:r w:rsidR="006F3896" w:rsidRPr="00A61ED8">
        <w:rPr>
          <w:rFonts w:ascii="Arial" w:eastAsia="Times New Roman" w:hAnsi="Arial" w:cs="Arial"/>
          <w:color w:val="000000"/>
          <w:sz w:val="24"/>
          <w:szCs w:val="24"/>
        </w:rPr>
        <w:t xml:space="preserve">ервичного пункта </w:t>
      </w:r>
      <w:r w:rsidR="006F3896" w:rsidRPr="00A61ED8">
        <w:rPr>
          <w:rFonts w:ascii="Arial" w:eastAsia="Times New Roman" w:hAnsi="Arial" w:cs="Arial"/>
          <w:color w:val="000000"/>
          <w:sz w:val="24"/>
          <w:szCs w:val="24"/>
        </w:rPr>
        <w:lastRenderedPageBreak/>
        <w:t>точки данных, и он не соответствует никакому элементу модели первичного уровня.</w:t>
      </w:r>
    </w:p>
    <w:p w:rsidR="006F6404" w:rsidRPr="00A61ED8" w:rsidRDefault="006F3896"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Таблица (в терминологии логической модели</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представляет собой синтаксическую противоположность соответствующему отношению концепт-концепт с регионом куба данной таблицы </w:t>
      </w:r>
      <w:r w:rsidR="006F6404"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представленной в виде роли расширенной ссылки (</w:t>
      </w:r>
      <w:r w:rsidR="006F6404" w:rsidRPr="00A61ED8">
        <w:rPr>
          <w:rFonts w:ascii="Arial" w:eastAsia="Times New Roman" w:hAnsi="Arial" w:cs="Arial"/>
          <w:color w:val="000000"/>
          <w:sz w:val="24"/>
          <w:szCs w:val="24"/>
        </w:rPr>
        <w:t>ELR</w:t>
      </w:r>
      <w:r w:rsidRPr="00A61ED8">
        <w:rPr>
          <w:rFonts w:ascii="Arial" w:eastAsia="Times New Roman" w:hAnsi="Arial" w:cs="Arial"/>
          <w:color w:val="000000"/>
          <w:sz w:val="24"/>
          <w:szCs w:val="24"/>
        </w:rPr>
        <w:t>) XBRL</w:t>
      </w:r>
      <w:r w:rsidR="006F6404" w:rsidRPr="00A61ED8">
        <w:rPr>
          <w:rFonts w:ascii="Arial" w:eastAsia="Times New Roman" w:hAnsi="Arial" w:cs="Arial"/>
          <w:color w:val="000000"/>
          <w:sz w:val="24"/>
          <w:szCs w:val="24"/>
        </w:rPr>
        <w:t xml:space="preserve">). </w:t>
      </w:r>
    </w:p>
    <w:p w:rsidR="006F6404" w:rsidRPr="00A61ED8" w:rsidRDefault="006F3896"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Отношения в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 xml:space="preserve">связаны с таблицей </w:t>
      </w:r>
      <w:r w:rsidR="006F6404" w:rsidRPr="00A61ED8">
        <w:rPr>
          <w:rFonts w:ascii="Arial" w:eastAsia="Times New Roman" w:hAnsi="Arial" w:cs="Arial"/>
          <w:color w:val="000000"/>
          <w:sz w:val="24"/>
          <w:szCs w:val="24"/>
        </w:rPr>
        <w:t>(</w:t>
      </w:r>
      <w:r w:rsidR="00CE1A7F" w:rsidRPr="00A61ED8">
        <w:rPr>
          <w:rFonts w:ascii="Arial" w:eastAsia="Times New Roman" w:hAnsi="Arial" w:cs="Arial"/>
          <w:color w:val="000000"/>
          <w:sz w:val="24"/>
          <w:szCs w:val="24"/>
        </w:rPr>
        <w:t xml:space="preserve">как организующим абстрактным концептом, не относящимся к отчету) и фактически относятся к аспектам первичного уровня региона куба </w:t>
      </w:r>
      <w:r w:rsidR="006F6404" w:rsidRPr="00A61ED8">
        <w:rPr>
          <w:rFonts w:ascii="Arial" w:eastAsia="Times New Roman" w:hAnsi="Arial" w:cs="Arial"/>
          <w:color w:val="000000"/>
          <w:sz w:val="24"/>
          <w:szCs w:val="24"/>
        </w:rPr>
        <w:t>(</w:t>
      </w:r>
      <w:r w:rsidR="00CE1A7F" w:rsidRPr="00A61ED8">
        <w:rPr>
          <w:rFonts w:ascii="Arial" w:eastAsia="Times New Roman" w:hAnsi="Arial" w:cs="Arial"/>
          <w:color w:val="000000"/>
          <w:sz w:val="24"/>
          <w:szCs w:val="24"/>
        </w:rPr>
        <w:t>как элемент концепта, так и аспекты размерных элементов)</w:t>
      </w:r>
      <w:r w:rsidR="006F6404" w:rsidRPr="00A61ED8">
        <w:rPr>
          <w:rFonts w:ascii="Arial" w:eastAsia="Times New Roman" w:hAnsi="Arial" w:cs="Arial"/>
          <w:color w:val="000000"/>
          <w:sz w:val="24"/>
          <w:szCs w:val="24"/>
        </w:rPr>
        <w:t xml:space="preserve">. </w:t>
      </w:r>
    </w:p>
    <w:p w:rsidR="006F6404" w:rsidRPr="00A61ED8" w:rsidRDefault="000B4732"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Логическая модель представления отношений </w:t>
      </w:r>
      <w:r w:rsidR="006F6404" w:rsidRPr="00A61ED8">
        <w:rPr>
          <w:rFonts w:ascii="Arial" w:eastAsia="Times New Roman" w:hAnsi="Arial" w:cs="Arial"/>
          <w:color w:val="000000"/>
          <w:sz w:val="24"/>
          <w:szCs w:val="24"/>
        </w:rPr>
        <w:t xml:space="preserve">XBRL </w:t>
      </w:r>
      <w:r w:rsidRPr="00A61ED8">
        <w:rPr>
          <w:rFonts w:ascii="Arial" w:eastAsia="Times New Roman" w:hAnsi="Arial" w:cs="Arial"/>
          <w:color w:val="000000"/>
          <w:sz w:val="24"/>
          <w:szCs w:val="24"/>
        </w:rPr>
        <w:t>предназначена для организации координат аспектов концепт-элемент оси у по строкам таблицы.</w:t>
      </w:r>
      <w:r w:rsidR="006F6404" w:rsidRPr="00A61ED8">
        <w:rPr>
          <w:rFonts w:ascii="Arial" w:eastAsia="Times New Roman" w:hAnsi="Arial" w:cs="Arial"/>
          <w:color w:val="000000"/>
          <w:sz w:val="24"/>
          <w:szCs w:val="24"/>
        </w:rPr>
        <w:t xml:space="preserve"> </w:t>
      </w:r>
    </w:p>
    <w:p w:rsidR="006F6404" w:rsidRPr="00A61ED8" w:rsidRDefault="00753CB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Отношения расчетов в логической модели могут использоваться либо для валидации расчетов, либо для отображения онтологической семантики </w:t>
      </w:r>
      <w:r w:rsidR="006F6404" w:rsidRPr="00A61ED8">
        <w:rPr>
          <w:rFonts w:ascii="Arial" w:eastAsia="Times New Roman" w:hAnsi="Arial" w:cs="Arial"/>
          <w:color w:val="000000"/>
          <w:sz w:val="24"/>
          <w:szCs w:val="24"/>
        </w:rPr>
        <w:t>XBRL</w:t>
      </w:r>
      <w:r w:rsidRPr="00A61ED8">
        <w:rPr>
          <w:rFonts w:ascii="Arial" w:eastAsia="Times New Roman" w:hAnsi="Arial" w:cs="Arial"/>
          <w:color w:val="000000"/>
          <w:sz w:val="24"/>
          <w:szCs w:val="24"/>
        </w:rPr>
        <w:t xml:space="preserve">, которую нельзя передать другими средствами (см. </w:t>
      </w:r>
      <w:r w:rsidR="002A3265" w:rsidRPr="00A61ED8">
        <w:rPr>
          <w:rFonts w:ascii="Arial" w:eastAsia="Times New Roman" w:hAnsi="Arial" w:cs="Arial"/>
          <w:color w:val="000000"/>
          <w:sz w:val="24"/>
          <w:szCs w:val="24"/>
        </w:rPr>
        <w:t>применение для идентификации аспектов концептов, отобранных нестандартным способом, и рисунки</w:t>
      </w:r>
      <w:r w:rsidR="006F6404" w:rsidRPr="00A61ED8">
        <w:rPr>
          <w:rFonts w:ascii="Arial" w:eastAsia="Times New Roman" w:hAnsi="Arial" w:cs="Arial"/>
          <w:color w:val="000000"/>
          <w:sz w:val="24"/>
          <w:szCs w:val="24"/>
        </w:rPr>
        <w:t xml:space="preserve"> 3 - 5.</w:t>
      </w:r>
      <w:hyperlink r:id="rId419" w:anchor="XBRLSECFILINGRATIOS" w:history="1">
        <w:r w:rsidR="006F6404" w:rsidRPr="00A61ED8">
          <w:rPr>
            <w:rFonts w:ascii="Times New Roman" w:eastAsia="Times New Roman" w:hAnsi="Times New Roman" w:cs="Times New Roman"/>
            <w:color w:val="0000CC"/>
            <w:sz w:val="24"/>
            <w:szCs w:val="24"/>
            <w:u w:val="single"/>
          </w:rPr>
          <w:t>[XBRLSECFILINGRATIOS]</w:t>
        </w:r>
      </w:hyperlink>
      <w:r w:rsidR="006F6404" w:rsidRPr="00A61ED8">
        <w:rPr>
          <w:rFonts w:ascii="Arial" w:eastAsia="Times New Roman" w:hAnsi="Arial" w:cs="Arial"/>
          <w:color w:val="000000"/>
          <w:sz w:val="24"/>
          <w:szCs w:val="24"/>
        </w:rPr>
        <w:t xml:space="preserve">), </w:t>
      </w:r>
      <w:r w:rsidR="002A3265" w:rsidRPr="00A61ED8">
        <w:rPr>
          <w:rFonts w:ascii="Arial" w:eastAsia="Times New Roman" w:hAnsi="Arial" w:cs="Arial"/>
          <w:color w:val="000000"/>
          <w:sz w:val="24"/>
          <w:szCs w:val="24"/>
        </w:rPr>
        <w:t xml:space="preserve">но при этом </w:t>
      </w:r>
      <w:r w:rsidR="000D3B60" w:rsidRPr="00A61ED8">
        <w:rPr>
          <w:rFonts w:ascii="Arial" w:eastAsia="Times New Roman" w:hAnsi="Arial" w:cs="Arial"/>
          <w:color w:val="000000"/>
          <w:sz w:val="24"/>
          <w:szCs w:val="24"/>
        </w:rPr>
        <w:t xml:space="preserve">они </w:t>
      </w:r>
      <w:r w:rsidR="002A3265" w:rsidRPr="00A61ED8">
        <w:rPr>
          <w:rFonts w:ascii="Arial" w:eastAsia="Times New Roman" w:hAnsi="Arial" w:cs="Arial"/>
          <w:color w:val="000000"/>
          <w:sz w:val="24"/>
          <w:szCs w:val="24"/>
        </w:rPr>
        <w:t>не являются отношениями аспекта модели аспекта идентификации факта.</w:t>
      </w:r>
      <w:r w:rsidR="006F6404" w:rsidRPr="00A61ED8">
        <w:rPr>
          <w:rFonts w:ascii="Arial" w:eastAsia="Times New Roman" w:hAnsi="Arial" w:cs="Arial"/>
          <w:color w:val="000000"/>
          <w:sz w:val="24"/>
          <w:szCs w:val="24"/>
        </w:rPr>
        <w:t xml:space="preserve"> </w:t>
      </w:r>
    </w:p>
    <w:p w:rsidR="006F6404" w:rsidRPr="00A61ED8" w:rsidRDefault="000D3B6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Факт представляет собой отчет точки данных. Он не имеет аспекта концепт-элемент, но имеет аспекты элемента домена. У него нет осей (измерений) или доменов (элементов заголовков иерархий).</w:t>
      </w:r>
      <w:r w:rsidR="006F6404" w:rsidRPr="00A61ED8">
        <w:rPr>
          <w:rFonts w:ascii="Arial" w:eastAsia="Times New Roman" w:hAnsi="Arial" w:cs="Arial"/>
          <w:color w:val="000000"/>
          <w:sz w:val="24"/>
          <w:szCs w:val="24"/>
        </w:rPr>
        <w:t xml:space="preserve"> </w:t>
      </w:r>
    </w:p>
    <w:p w:rsidR="006F6404" w:rsidRPr="00A61ED8" w:rsidRDefault="00FD009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Значение данной логической модели состоит в том, что она отображает то, что могут понять люди, изучающие синтаксис </w:t>
      </w:r>
      <w:r w:rsidR="006F6404" w:rsidRPr="00A61ED8">
        <w:rPr>
          <w:rFonts w:ascii="Arial" w:eastAsia="Times New Roman" w:hAnsi="Arial" w:cs="Arial"/>
          <w:color w:val="000000"/>
          <w:sz w:val="24"/>
          <w:szCs w:val="24"/>
        </w:rPr>
        <w:t>XBRL</w:t>
      </w:r>
      <w:r w:rsidRPr="00A61ED8">
        <w:rPr>
          <w:rFonts w:ascii="Arial" w:eastAsia="Times New Roman" w:hAnsi="Arial" w:cs="Arial"/>
          <w:color w:val="000000"/>
          <w:sz w:val="24"/>
          <w:szCs w:val="24"/>
        </w:rPr>
        <w:t>, и обеспечивает применение моделирования.</w:t>
      </w:r>
      <w:r w:rsidR="006F6404" w:rsidRPr="00A61ED8">
        <w:rPr>
          <w:rFonts w:ascii="Arial" w:eastAsia="Times New Roman" w:hAnsi="Arial" w:cs="Arial"/>
          <w:color w:val="000000"/>
          <w:sz w:val="24"/>
          <w:szCs w:val="24"/>
        </w:rPr>
        <w:t xml:space="preserve"> </w:t>
      </w:r>
    </w:p>
    <w:p w:rsidR="006F6404" w:rsidRPr="00A61ED8" w:rsidRDefault="006F6404" w:rsidP="006F6404">
      <w:pPr>
        <w:shd w:val="clear" w:color="auto" w:fill="FFFFFF"/>
        <w:spacing w:before="100" w:beforeAutospacing="1" w:after="100" w:afterAutospacing="1" w:line="240" w:lineRule="auto"/>
        <w:outlineLvl w:val="0"/>
        <w:rPr>
          <w:rFonts w:ascii="Arial" w:eastAsia="Times New Roman" w:hAnsi="Arial" w:cs="Arial"/>
          <w:b/>
          <w:bCs/>
          <w:color w:val="005A9C"/>
          <w:kern w:val="36"/>
          <w:sz w:val="41"/>
          <w:szCs w:val="41"/>
        </w:rPr>
      </w:pPr>
      <w:bookmarkStart w:id="84" w:name="sec-feedbak-requested"/>
      <w:bookmarkEnd w:id="84"/>
      <w:r w:rsidRPr="00A61ED8">
        <w:rPr>
          <w:rFonts w:ascii="Arial" w:eastAsia="Times New Roman" w:hAnsi="Arial" w:cs="Arial"/>
          <w:b/>
          <w:bCs/>
          <w:color w:val="005A9C"/>
          <w:kern w:val="36"/>
          <w:sz w:val="41"/>
          <w:szCs w:val="41"/>
        </w:rPr>
        <w:t xml:space="preserve">7 </w:t>
      </w:r>
      <w:r w:rsidR="00FD009D" w:rsidRPr="00A61ED8">
        <w:rPr>
          <w:rFonts w:ascii="Arial" w:eastAsia="Times New Roman" w:hAnsi="Arial" w:cs="Arial"/>
          <w:b/>
          <w:bCs/>
          <w:color w:val="005A9C"/>
          <w:kern w:val="36"/>
          <w:sz w:val="41"/>
          <w:szCs w:val="41"/>
        </w:rPr>
        <w:t>Информация для отзывов</w:t>
      </w:r>
    </w:p>
    <w:p w:rsidR="006F6404" w:rsidRPr="00A61ED8" w:rsidRDefault="00FD009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Рабочая группа абстрактного моделирования приветствует ваши отзывы и мнения по следующим темам:</w:t>
      </w:r>
    </w:p>
    <w:p w:rsidR="006F6404" w:rsidRPr="00A61ED8" w:rsidRDefault="00FD009D" w:rsidP="006F6404">
      <w:pPr>
        <w:numPr>
          <w:ilvl w:val="0"/>
          <w:numId w:val="7"/>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список тем подлежит уточнению</w:t>
      </w:r>
    </w:p>
    <w:p w:rsidR="006F6404" w:rsidRPr="00A61ED8" w:rsidRDefault="00FD009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Отзывы можно направлять по адресу:</w:t>
      </w:r>
      <w:r w:rsidR="006F6404" w:rsidRPr="00A61ED8">
        <w:rPr>
          <w:rFonts w:ascii="Arial" w:eastAsia="Times New Roman" w:hAnsi="Arial" w:cs="Arial"/>
          <w:color w:val="000000"/>
          <w:sz w:val="24"/>
          <w:szCs w:val="24"/>
        </w:rPr>
        <w:t xml:space="preserve"> </w:t>
      </w:r>
      <w:hyperlink r:id="rId420" w:history="1">
        <w:r w:rsidR="006F6404" w:rsidRPr="00A61ED8">
          <w:rPr>
            <w:rFonts w:ascii="Times New Roman" w:eastAsia="Times New Roman" w:hAnsi="Times New Roman" w:cs="Times New Roman"/>
            <w:color w:val="0000CC"/>
            <w:sz w:val="24"/>
            <w:szCs w:val="24"/>
            <w:u w:val="single"/>
          </w:rPr>
          <w:t>modelling-feedback@xbrl.org</w:t>
        </w:r>
      </w:hyperlink>
      <w:r w:rsidR="006F6404" w:rsidRPr="00A61ED8">
        <w:rPr>
          <w:rFonts w:ascii="Arial" w:eastAsia="Times New Roman" w:hAnsi="Arial" w:cs="Arial"/>
          <w:color w:val="000000"/>
          <w:sz w:val="24"/>
          <w:szCs w:val="24"/>
        </w:rPr>
        <w:t xml:space="preserve">. </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85" w:name="sec-references"/>
      <w:bookmarkStart w:id="86" w:name="sec-extensible-element"/>
      <w:bookmarkEnd w:id="85"/>
      <w:bookmarkEnd w:id="86"/>
      <w:r w:rsidRPr="00A61ED8">
        <w:rPr>
          <w:rFonts w:ascii="Arial" w:eastAsia="Times New Roman" w:hAnsi="Arial" w:cs="Arial"/>
          <w:b/>
          <w:bCs/>
          <w:color w:val="005A9C"/>
          <w:sz w:val="34"/>
          <w:szCs w:val="34"/>
        </w:rPr>
        <w:t xml:space="preserve">A.1 </w:t>
      </w:r>
      <w:r w:rsidR="007E69C4" w:rsidRPr="00A61ED8">
        <w:rPr>
          <w:rFonts w:ascii="Arial" w:eastAsia="Times New Roman" w:hAnsi="Arial" w:cs="Arial"/>
          <w:b/>
          <w:bCs/>
          <w:color w:val="005A9C"/>
          <w:sz w:val="34"/>
          <w:szCs w:val="34"/>
        </w:rPr>
        <w:t>Расширяемый элемент</w:t>
      </w:r>
    </w:p>
    <w:p w:rsidR="006F6404" w:rsidRPr="00A61ED8" w:rsidRDefault="006F6404" w:rsidP="006F6404">
      <w:pPr>
        <w:spacing w:after="0" w:line="240" w:lineRule="auto"/>
        <w:rPr>
          <w:rFonts w:ascii="Arial" w:eastAsia="Times New Roman" w:hAnsi="Arial" w:cs="Arial"/>
          <w:color w:val="000000"/>
          <w:sz w:val="24"/>
          <w:szCs w:val="24"/>
        </w:rPr>
      </w:pPr>
      <w:bookmarkStart w:id="87" w:name="d1e2063"/>
      <w:bookmarkEnd w:id="87"/>
      <w:r w:rsidRPr="00A61ED8">
        <w:rPr>
          <w:rFonts w:ascii="Arial" w:eastAsia="Times New Roman" w:hAnsi="Arial" w:cs="Arial"/>
          <w:color w:val="000000"/>
          <w:sz w:val="24"/>
          <w:szCs w:val="24"/>
          <w:shd w:val="clear" w:color="auto" w:fill="FFFACD"/>
        </w:rPr>
        <w:t>[</w:t>
      </w:r>
      <w:hyperlink r:id="rId421" w:anchor="d1e1680" w:history="1">
        <w:r w:rsidR="007E69C4" w:rsidRPr="00A61ED8">
          <w:rPr>
            <w:rFonts w:ascii="Arial" w:eastAsia="Times New Roman" w:hAnsi="Arial" w:cs="Arial"/>
            <w:color w:val="000000"/>
            <w:sz w:val="24"/>
            <w:szCs w:val="24"/>
            <w:shd w:val="clear" w:color="auto" w:fill="FFFACD"/>
          </w:rPr>
          <w:t>Уорвик Фостер (Warwick Foster</w:t>
        </w:r>
      </w:hyperlink>
      <w:r w:rsidR="007E69C4" w:rsidRPr="00A61ED8">
        <w:rPr>
          <w:rFonts w:ascii="Arial" w:eastAsia="Times New Roman" w:hAnsi="Arial" w:cs="Arial"/>
          <w:color w:val="000000"/>
          <w:sz w:val="24"/>
          <w:szCs w:val="24"/>
          <w:shd w:val="clear" w:color="auto" w:fill="FFFACD"/>
        </w:rPr>
        <w:t>): данный раздел больше не указывается в ссылках файлов Magic. Предлагаю удалить его</w:t>
      </w:r>
      <w:r w:rsidRPr="00A61ED8">
        <w:rPr>
          <w:rFonts w:ascii="Arial" w:eastAsia="Times New Roman" w:hAnsi="Arial" w:cs="Arial"/>
          <w:color w:val="000000"/>
          <w:sz w:val="24"/>
          <w:szCs w:val="24"/>
          <w:shd w:val="clear" w:color="auto" w:fill="FFFACD"/>
        </w:rPr>
        <w:t>.]</w:t>
      </w:r>
      <w:r w:rsidRPr="00A61ED8">
        <w:rPr>
          <w:rFonts w:ascii="Arial" w:eastAsia="Times New Roman" w:hAnsi="Arial" w:cs="Arial"/>
          <w:color w:val="000000"/>
          <w:sz w:val="24"/>
          <w:szCs w:val="24"/>
        </w:rPr>
        <w:t xml:space="preserve"> </w:t>
      </w:r>
    </w:p>
    <w:p w:rsidR="007E69C4" w:rsidRPr="00A61ED8" w:rsidRDefault="007E69C4"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Расширяемый элемент представляет собой класс абстрактной основы, которая моделирует способы расширения различных элементов в XBRL посредством добавления пользовательских атрибутов XML к таким элементам. </w:t>
      </w:r>
      <w:r w:rsidR="0005113D" w:rsidRPr="00A61ED8">
        <w:rPr>
          <w:rFonts w:ascii="Arial" w:eastAsia="Times New Roman" w:hAnsi="Arial" w:cs="Arial"/>
          <w:color w:val="000000"/>
          <w:sz w:val="24"/>
          <w:szCs w:val="24"/>
        </w:rPr>
        <w:t xml:space="preserve">Схемы данного класса показывают, какие из эквивалентных метаклассов в модели обладают такой расширяемостью, и как такая расширяемость обеспечивается в рамках класса свойств, определяемых пользователем. </w:t>
      </w:r>
      <w:r w:rsidRPr="00A61ED8">
        <w:rPr>
          <w:rFonts w:ascii="Arial" w:eastAsia="Times New Roman" w:hAnsi="Arial" w:cs="Arial"/>
          <w:color w:val="000000"/>
          <w:sz w:val="24"/>
          <w:szCs w:val="24"/>
        </w:rPr>
        <w:t xml:space="preserve">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938686" cy="2686994"/>
            <wp:effectExtent l="19050" t="0" r="4914" b="0"/>
            <wp:docPr id="107" name="Рисунок 107" descr="Extensibl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xtensible Element"/>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5939406" cy="2687320"/>
                    </a:xfrm>
                    <a:prstGeom prst="rect">
                      <a:avLst/>
                    </a:prstGeom>
                    <a:noFill/>
                    <a:ln>
                      <a:noFill/>
                    </a:ln>
                  </pic:spPr>
                </pic:pic>
              </a:graphicData>
            </a:graphic>
          </wp:inline>
        </w:drawing>
      </w:r>
    </w:p>
    <w:p w:rsidR="0005113D" w:rsidRPr="00A61ED8" w:rsidRDefault="0005113D"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1595"/>
        <w:gridCol w:w="1595"/>
        <w:gridCol w:w="1595"/>
        <w:gridCol w:w="1595"/>
        <w:gridCol w:w="1595"/>
        <w:gridCol w:w="1596"/>
      </w:tblGrid>
      <w:tr w:rsidR="0005113D" w:rsidRPr="00A61ED8" w:rsidTr="0005113D">
        <w:tc>
          <w:tcPr>
            <w:tcW w:w="1595" w:type="dxa"/>
          </w:tcPr>
          <w:p w:rsidR="0005113D" w:rsidRPr="00A61ED8" w:rsidRDefault="0005113D" w:rsidP="006F6404">
            <w:pPr>
              <w:rPr>
                <w:rFonts w:ascii="Arial" w:eastAsia="Times New Roman" w:hAnsi="Arial" w:cs="Arial"/>
                <w:color w:val="000000"/>
                <w:sz w:val="16"/>
                <w:szCs w:val="16"/>
              </w:rPr>
            </w:pPr>
          </w:p>
        </w:tc>
        <w:tc>
          <w:tcPr>
            <w:tcW w:w="1595" w:type="dxa"/>
          </w:tcPr>
          <w:p w:rsidR="0005113D" w:rsidRPr="00A61ED8" w:rsidRDefault="0005113D" w:rsidP="006F6404">
            <w:pPr>
              <w:rPr>
                <w:rFonts w:ascii="Arial" w:eastAsia="Times New Roman" w:hAnsi="Arial" w:cs="Arial"/>
                <w:color w:val="000000"/>
                <w:sz w:val="16"/>
                <w:szCs w:val="16"/>
              </w:rPr>
            </w:pPr>
          </w:p>
        </w:tc>
        <w:tc>
          <w:tcPr>
            <w:tcW w:w="1595" w:type="dxa"/>
          </w:tcPr>
          <w:p w:rsidR="0005113D" w:rsidRPr="00A61ED8" w:rsidRDefault="0005113D" w:rsidP="006F6404">
            <w:pPr>
              <w:rPr>
                <w:rFonts w:ascii="Arial" w:eastAsia="Times New Roman" w:hAnsi="Arial" w:cs="Arial"/>
                <w:b/>
                <w:color w:val="000000"/>
                <w:sz w:val="16"/>
                <w:szCs w:val="16"/>
              </w:rPr>
            </w:pPr>
            <w:r w:rsidRPr="00A61ED8">
              <w:rPr>
                <w:rFonts w:ascii="Arial" w:eastAsia="Times New Roman" w:hAnsi="Arial" w:cs="Arial"/>
                <w:color w:val="000000"/>
                <w:sz w:val="16"/>
                <w:szCs w:val="16"/>
              </w:rPr>
              <w:t xml:space="preserve">«Метакласс» </w:t>
            </w:r>
            <w:r w:rsidRPr="00A61ED8">
              <w:rPr>
                <w:rFonts w:ascii="Arial" w:eastAsia="Times New Roman" w:hAnsi="Arial" w:cs="Arial"/>
                <w:b/>
                <w:color w:val="000000"/>
                <w:sz w:val="16"/>
                <w:szCs w:val="16"/>
              </w:rPr>
              <w:t>Расширяемый элемент</w:t>
            </w:r>
          </w:p>
        </w:tc>
        <w:tc>
          <w:tcPr>
            <w:tcW w:w="1595" w:type="dxa"/>
          </w:tcPr>
          <w:p w:rsidR="0005113D" w:rsidRPr="00A61ED8" w:rsidRDefault="0005113D" w:rsidP="006F6404">
            <w:pPr>
              <w:rPr>
                <w:rFonts w:ascii="Arial" w:eastAsia="Times New Roman" w:hAnsi="Arial" w:cs="Arial"/>
                <w:color w:val="000000"/>
                <w:sz w:val="16"/>
                <w:szCs w:val="16"/>
              </w:rPr>
            </w:pPr>
          </w:p>
        </w:tc>
        <w:tc>
          <w:tcPr>
            <w:tcW w:w="1595" w:type="dxa"/>
          </w:tcPr>
          <w:p w:rsidR="0005113D" w:rsidRPr="00A61ED8" w:rsidRDefault="0005113D" w:rsidP="006F6404">
            <w:pPr>
              <w:rPr>
                <w:rFonts w:ascii="Arial" w:eastAsia="Times New Roman" w:hAnsi="Arial" w:cs="Arial"/>
                <w:b/>
                <w:color w:val="000000"/>
                <w:sz w:val="16"/>
                <w:szCs w:val="16"/>
              </w:rPr>
            </w:pPr>
            <w:r w:rsidRPr="00A61ED8">
              <w:rPr>
                <w:rFonts w:ascii="Arial" w:eastAsia="Times New Roman" w:hAnsi="Arial" w:cs="Arial"/>
                <w:color w:val="000000"/>
                <w:sz w:val="16"/>
                <w:szCs w:val="16"/>
              </w:rPr>
              <w:t xml:space="preserve">«Метакласс» </w:t>
            </w:r>
            <w:r w:rsidRPr="00A61ED8">
              <w:rPr>
                <w:rFonts w:ascii="Arial" w:eastAsia="Times New Roman" w:hAnsi="Arial" w:cs="Arial"/>
                <w:b/>
                <w:color w:val="000000"/>
                <w:sz w:val="16"/>
                <w:szCs w:val="16"/>
              </w:rPr>
              <w:t xml:space="preserve">Свойство, </w:t>
            </w:r>
            <w:r w:rsidR="004F53E1" w:rsidRPr="00A61ED8">
              <w:rPr>
                <w:rFonts w:ascii="Arial" w:eastAsia="Times New Roman" w:hAnsi="Arial" w:cs="Arial"/>
                <w:b/>
                <w:color w:val="000000"/>
                <w:sz w:val="16"/>
                <w:szCs w:val="16"/>
              </w:rPr>
              <w:t>заданное</w:t>
            </w:r>
            <w:r w:rsidRPr="00A61ED8">
              <w:rPr>
                <w:rFonts w:ascii="Arial" w:eastAsia="Times New Roman" w:hAnsi="Arial" w:cs="Arial"/>
                <w:b/>
                <w:color w:val="000000"/>
                <w:sz w:val="16"/>
                <w:szCs w:val="16"/>
              </w:rPr>
              <w:t xml:space="preserve"> пользователем</w:t>
            </w:r>
          </w:p>
          <w:p w:rsidR="0005113D" w:rsidRPr="00A61ED8" w:rsidRDefault="0005113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имя</w:t>
            </w:r>
          </w:p>
          <w:p w:rsidR="0005113D" w:rsidRPr="00A61ED8" w:rsidRDefault="0005113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значение</w:t>
            </w:r>
          </w:p>
        </w:tc>
        <w:tc>
          <w:tcPr>
            <w:tcW w:w="1596" w:type="dxa"/>
          </w:tcPr>
          <w:p w:rsidR="0005113D" w:rsidRPr="00A61ED8" w:rsidRDefault="0005113D" w:rsidP="006F6404">
            <w:pPr>
              <w:rPr>
                <w:rFonts w:ascii="Arial" w:eastAsia="Times New Roman" w:hAnsi="Arial" w:cs="Arial"/>
                <w:color w:val="000000"/>
                <w:sz w:val="16"/>
                <w:szCs w:val="16"/>
              </w:rPr>
            </w:pPr>
          </w:p>
        </w:tc>
      </w:tr>
      <w:tr w:rsidR="0005113D" w:rsidRPr="00A61ED8" w:rsidTr="0005113D">
        <w:tc>
          <w:tcPr>
            <w:tcW w:w="1595" w:type="dxa"/>
          </w:tcPr>
          <w:p w:rsidR="0005113D" w:rsidRPr="00A61ED8" w:rsidRDefault="0005113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«Метакласс»</w:t>
            </w:r>
          </w:p>
          <w:p w:rsidR="0005113D" w:rsidRPr="00A61ED8" w:rsidRDefault="0005113D" w:rsidP="006F6404">
            <w:pPr>
              <w:rPr>
                <w:rFonts w:ascii="Arial" w:eastAsia="Times New Roman" w:hAnsi="Arial" w:cs="Arial"/>
                <w:b/>
                <w:color w:val="000000"/>
                <w:sz w:val="16"/>
                <w:szCs w:val="16"/>
              </w:rPr>
            </w:pPr>
            <w:r w:rsidRPr="00A61ED8">
              <w:rPr>
                <w:rFonts w:ascii="Arial" w:eastAsia="Times New Roman" w:hAnsi="Arial" w:cs="Arial"/>
                <w:b/>
                <w:color w:val="000000"/>
                <w:sz w:val="16"/>
                <w:szCs w:val="16"/>
              </w:rPr>
              <w:t>Сбор фактов</w:t>
            </w:r>
          </w:p>
        </w:tc>
        <w:tc>
          <w:tcPr>
            <w:tcW w:w="1595" w:type="dxa"/>
          </w:tcPr>
          <w:p w:rsidR="0005113D" w:rsidRPr="00A61ED8" w:rsidRDefault="0005113D" w:rsidP="006F6404">
            <w:pPr>
              <w:rPr>
                <w:rFonts w:ascii="Arial" w:eastAsia="Times New Roman" w:hAnsi="Arial" w:cs="Arial"/>
                <w:b/>
                <w:color w:val="000000"/>
                <w:sz w:val="16"/>
                <w:szCs w:val="16"/>
              </w:rPr>
            </w:pPr>
            <w:r w:rsidRPr="00A61ED8">
              <w:rPr>
                <w:rFonts w:ascii="Arial" w:eastAsia="Times New Roman" w:hAnsi="Arial" w:cs="Arial"/>
                <w:color w:val="000000"/>
                <w:sz w:val="16"/>
                <w:szCs w:val="16"/>
              </w:rPr>
              <w:t xml:space="preserve">«Метакласс» </w:t>
            </w:r>
            <w:r w:rsidRPr="00A61ED8">
              <w:rPr>
                <w:rFonts w:ascii="Arial" w:eastAsia="Times New Roman" w:hAnsi="Arial" w:cs="Arial"/>
                <w:b/>
                <w:color w:val="000000"/>
                <w:sz w:val="16"/>
                <w:szCs w:val="16"/>
              </w:rPr>
              <w:t>Факт</w:t>
            </w:r>
          </w:p>
        </w:tc>
        <w:tc>
          <w:tcPr>
            <w:tcW w:w="1595" w:type="dxa"/>
          </w:tcPr>
          <w:p w:rsidR="0005113D" w:rsidRPr="00A61ED8" w:rsidRDefault="0005113D" w:rsidP="006F6404">
            <w:pPr>
              <w:rPr>
                <w:rFonts w:ascii="Arial" w:eastAsia="Times New Roman" w:hAnsi="Arial" w:cs="Arial"/>
                <w:b/>
                <w:color w:val="000000"/>
                <w:sz w:val="16"/>
                <w:szCs w:val="16"/>
              </w:rPr>
            </w:pPr>
            <w:r w:rsidRPr="00A61ED8">
              <w:rPr>
                <w:rFonts w:ascii="Arial" w:eastAsia="Times New Roman" w:hAnsi="Arial" w:cs="Arial"/>
                <w:color w:val="000000"/>
                <w:sz w:val="16"/>
                <w:szCs w:val="16"/>
              </w:rPr>
              <w:t xml:space="preserve">«Метакласс» </w:t>
            </w:r>
            <w:r w:rsidRPr="00A61ED8">
              <w:rPr>
                <w:rFonts w:ascii="Arial" w:eastAsia="Times New Roman" w:hAnsi="Arial" w:cs="Arial"/>
                <w:b/>
                <w:color w:val="000000"/>
                <w:sz w:val="16"/>
                <w:szCs w:val="16"/>
              </w:rPr>
              <w:t>Сноска</w:t>
            </w:r>
          </w:p>
          <w:p w:rsidR="0005113D" w:rsidRPr="00A61ED8" w:rsidRDefault="0005113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контент: любой Тип [1]</w:t>
            </w:r>
          </w:p>
        </w:tc>
        <w:tc>
          <w:tcPr>
            <w:tcW w:w="1595" w:type="dxa"/>
          </w:tcPr>
          <w:p w:rsidR="0005113D" w:rsidRPr="00A61ED8" w:rsidRDefault="0005113D" w:rsidP="006F6404">
            <w:pPr>
              <w:rPr>
                <w:rFonts w:ascii="Arial" w:eastAsia="Times New Roman" w:hAnsi="Arial" w:cs="Arial"/>
                <w:b/>
                <w:i/>
                <w:color w:val="000000"/>
                <w:sz w:val="16"/>
                <w:szCs w:val="16"/>
              </w:rPr>
            </w:pPr>
            <w:r w:rsidRPr="00A61ED8">
              <w:rPr>
                <w:rFonts w:ascii="Arial" w:eastAsia="Times New Roman" w:hAnsi="Arial" w:cs="Arial"/>
                <w:color w:val="000000"/>
                <w:sz w:val="16"/>
                <w:szCs w:val="16"/>
              </w:rPr>
              <w:t xml:space="preserve">«Метакласс» </w:t>
            </w:r>
            <w:r w:rsidRPr="00A61ED8">
              <w:rPr>
                <w:rFonts w:ascii="Arial" w:eastAsia="Times New Roman" w:hAnsi="Arial" w:cs="Arial"/>
                <w:b/>
                <w:i/>
                <w:color w:val="000000"/>
                <w:sz w:val="16"/>
                <w:szCs w:val="16"/>
              </w:rPr>
              <w:t>Концепт</w:t>
            </w:r>
          </w:p>
          <w:p w:rsidR="0005113D" w:rsidRPr="00A61ED8" w:rsidRDefault="0005113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имя: Имя Q [1]</w:t>
            </w:r>
          </w:p>
        </w:tc>
        <w:tc>
          <w:tcPr>
            <w:tcW w:w="1595" w:type="dxa"/>
          </w:tcPr>
          <w:p w:rsidR="0005113D" w:rsidRPr="00A61ED8" w:rsidRDefault="0005113D" w:rsidP="006F6404">
            <w:pPr>
              <w:rPr>
                <w:rFonts w:ascii="Arial" w:eastAsia="Times New Roman" w:hAnsi="Arial" w:cs="Arial"/>
                <w:b/>
                <w:i/>
                <w:color w:val="000000"/>
                <w:sz w:val="16"/>
                <w:szCs w:val="16"/>
              </w:rPr>
            </w:pPr>
            <w:r w:rsidRPr="00A61ED8">
              <w:rPr>
                <w:rFonts w:ascii="Arial" w:eastAsia="Times New Roman" w:hAnsi="Arial" w:cs="Arial"/>
                <w:color w:val="000000"/>
                <w:sz w:val="16"/>
                <w:szCs w:val="16"/>
              </w:rPr>
              <w:t xml:space="preserve">«Метакласс» </w:t>
            </w:r>
            <w:r w:rsidRPr="00A61ED8">
              <w:rPr>
                <w:rFonts w:ascii="Arial" w:eastAsia="Times New Roman" w:hAnsi="Arial" w:cs="Arial"/>
                <w:b/>
                <w:i/>
                <w:color w:val="000000"/>
                <w:sz w:val="16"/>
                <w:szCs w:val="16"/>
              </w:rPr>
              <w:t>Отношения</w:t>
            </w:r>
          </w:p>
        </w:tc>
        <w:tc>
          <w:tcPr>
            <w:tcW w:w="1596" w:type="dxa"/>
          </w:tcPr>
          <w:p w:rsidR="0005113D" w:rsidRPr="00A61ED8" w:rsidRDefault="0005113D" w:rsidP="006F6404">
            <w:pPr>
              <w:rPr>
                <w:rFonts w:ascii="Arial" w:eastAsia="Times New Roman" w:hAnsi="Arial" w:cs="Arial"/>
                <w:b/>
                <w:color w:val="000000"/>
                <w:sz w:val="16"/>
                <w:szCs w:val="16"/>
              </w:rPr>
            </w:pPr>
            <w:r w:rsidRPr="00A61ED8">
              <w:rPr>
                <w:rFonts w:ascii="Arial" w:eastAsia="Times New Roman" w:hAnsi="Arial" w:cs="Arial"/>
                <w:color w:val="000000"/>
                <w:sz w:val="16"/>
                <w:szCs w:val="16"/>
              </w:rPr>
              <w:t xml:space="preserve">«Метакласс» </w:t>
            </w:r>
            <w:r w:rsidRPr="00A61ED8">
              <w:rPr>
                <w:rFonts w:ascii="Arial" w:eastAsia="Times New Roman" w:hAnsi="Arial" w:cs="Arial"/>
                <w:b/>
                <w:color w:val="000000"/>
                <w:sz w:val="16"/>
                <w:szCs w:val="16"/>
              </w:rPr>
              <w:t>Метка</w:t>
            </w:r>
          </w:p>
          <w:p w:rsidR="0005113D" w:rsidRPr="00A61ED8" w:rsidRDefault="0005113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язык: язык [1]</w:t>
            </w:r>
          </w:p>
          <w:p w:rsidR="0005113D" w:rsidRPr="00A61ED8" w:rsidRDefault="0005113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контент: любой Тип [1]</w:t>
            </w:r>
          </w:p>
        </w:tc>
      </w:tr>
    </w:tbl>
    <w:p w:rsidR="0005113D" w:rsidRPr="00A61ED8" w:rsidRDefault="0005113D"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88" w:name="ExtensibleElement"/>
      <w:bookmarkEnd w:id="88"/>
      <w:r w:rsidRPr="00A61ED8">
        <w:rPr>
          <w:rFonts w:ascii="Arial" w:eastAsia="Times New Roman" w:hAnsi="Arial" w:cs="Arial"/>
          <w:b/>
          <w:bCs/>
          <w:color w:val="005A9C"/>
          <w:sz w:val="29"/>
          <w:szCs w:val="29"/>
        </w:rPr>
        <w:t xml:space="preserve">A.1.1 </w:t>
      </w:r>
      <w:r w:rsidR="0005113D" w:rsidRPr="00A61ED8">
        <w:rPr>
          <w:rFonts w:ascii="Arial" w:eastAsia="Times New Roman" w:hAnsi="Arial" w:cs="Arial"/>
          <w:b/>
          <w:bCs/>
          <w:color w:val="005A9C"/>
          <w:sz w:val="29"/>
          <w:szCs w:val="29"/>
        </w:rPr>
        <w:t>Класс Расширяемый элемент</w:t>
      </w:r>
    </w:p>
    <w:p w:rsidR="0005113D" w:rsidRPr="00A61ED8" w:rsidRDefault="0005113D" w:rsidP="0005113D">
      <w:pPr>
        <w:spacing w:after="0" w:line="240" w:lineRule="auto"/>
        <w:rPr>
          <w:rFonts w:ascii="Arial" w:eastAsia="Times New Roman" w:hAnsi="Arial" w:cs="Arial"/>
          <w:color w:val="000000"/>
          <w:sz w:val="24"/>
          <w:szCs w:val="24"/>
        </w:rPr>
      </w:pPr>
      <w:bookmarkStart w:id="89" w:name="d1e2079"/>
      <w:bookmarkEnd w:id="89"/>
      <w:r w:rsidRPr="00A61ED8">
        <w:rPr>
          <w:rFonts w:ascii="Arial" w:eastAsia="Times New Roman" w:hAnsi="Arial" w:cs="Arial"/>
          <w:color w:val="000000"/>
          <w:sz w:val="24"/>
          <w:szCs w:val="24"/>
          <w:shd w:val="clear" w:color="auto" w:fill="FFFACD"/>
        </w:rPr>
        <w:t>[</w:t>
      </w:r>
      <w:hyperlink r:id="rId423" w:anchor="d1e1680" w:history="1">
        <w:r w:rsidRPr="00A61ED8">
          <w:rPr>
            <w:rFonts w:ascii="Arial" w:eastAsia="Times New Roman" w:hAnsi="Arial" w:cs="Arial"/>
            <w:color w:val="000000"/>
            <w:sz w:val="24"/>
            <w:szCs w:val="24"/>
            <w:shd w:val="clear" w:color="auto" w:fill="FFFACD"/>
          </w:rPr>
          <w:t>Уорвик Фостер (Warwick Foster</w:t>
        </w:r>
      </w:hyperlink>
      <w:r w:rsidRPr="00A61ED8">
        <w:rPr>
          <w:rFonts w:ascii="Arial" w:eastAsia="Times New Roman" w:hAnsi="Arial" w:cs="Arial"/>
          <w:color w:val="000000"/>
          <w:sz w:val="24"/>
          <w:szCs w:val="24"/>
          <w:shd w:val="clear" w:color="auto" w:fill="FFFACD"/>
        </w:rPr>
        <w:t>): данный раздел больше не указывается в ссылках файлов Magic. Предлагаю удалить его.]</w:t>
      </w:r>
      <w:r w:rsidRPr="00A61ED8">
        <w:rPr>
          <w:rFonts w:ascii="Arial" w:eastAsia="Times New Roman" w:hAnsi="Arial" w:cs="Arial"/>
          <w:color w:val="000000"/>
          <w:sz w:val="24"/>
          <w:szCs w:val="24"/>
        </w:rPr>
        <w:t xml:space="preserve"> </w:t>
      </w:r>
    </w:p>
    <w:p w:rsidR="006F6404" w:rsidRPr="00A61ED8" w:rsidRDefault="0005113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05113D" w:rsidRPr="00A61ED8" w:rsidRDefault="0005113D" w:rsidP="006F6404">
      <w:pPr>
        <w:spacing w:before="100" w:beforeAutospacing="1" w:after="100" w:afterAutospacing="1" w:line="240" w:lineRule="auto"/>
        <w:rPr>
          <w:rFonts w:ascii="Arial" w:eastAsia="Times New Roman" w:hAnsi="Arial" w:cs="Arial"/>
          <w:i/>
          <w:iCs/>
          <w:color w:val="000000"/>
          <w:sz w:val="24"/>
          <w:szCs w:val="24"/>
        </w:rPr>
      </w:pPr>
      <w:r w:rsidRPr="00A61ED8">
        <w:rPr>
          <w:rFonts w:ascii="Arial" w:eastAsia="Times New Roman" w:hAnsi="Arial" w:cs="Arial"/>
          <w:i/>
          <w:iCs/>
          <w:color w:val="000000"/>
          <w:sz w:val="24"/>
          <w:szCs w:val="24"/>
        </w:rPr>
        <w:t xml:space="preserve">Расширяемый элемент </w:t>
      </w:r>
      <w:r w:rsidRPr="00A61ED8">
        <w:rPr>
          <w:rFonts w:ascii="Arial" w:eastAsia="Times New Roman" w:hAnsi="Arial" w:cs="Arial"/>
          <w:iCs/>
          <w:color w:val="000000"/>
          <w:sz w:val="24"/>
          <w:szCs w:val="24"/>
        </w:rPr>
        <w:t xml:space="preserve">определяет </w:t>
      </w:r>
      <w:r w:rsidR="00CF3799" w:rsidRPr="00A61ED8">
        <w:rPr>
          <w:rFonts w:ascii="Arial" w:eastAsia="Times New Roman" w:hAnsi="Arial" w:cs="Arial"/>
          <w:iCs/>
          <w:color w:val="000000"/>
          <w:sz w:val="24"/>
          <w:szCs w:val="24"/>
        </w:rPr>
        <w:t xml:space="preserve">способность, которой обладает создающий метакласс в отношении предоставления пользователю свойства расширяемости. Пользователи могут расширить создающий метакласс путем добавления их собственных пользовательских отчетов </w:t>
      </w:r>
      <w:r w:rsidR="00CF3799" w:rsidRPr="00A61ED8">
        <w:rPr>
          <w:rFonts w:ascii="Arial" w:eastAsia="Times New Roman" w:hAnsi="Arial" w:cs="Arial"/>
          <w:i/>
          <w:iCs/>
          <w:color w:val="000000"/>
          <w:sz w:val="24"/>
          <w:szCs w:val="24"/>
        </w:rPr>
        <w:t xml:space="preserve">Свойств, </w:t>
      </w:r>
      <w:r w:rsidR="004F53E1" w:rsidRPr="00A61ED8">
        <w:rPr>
          <w:rFonts w:ascii="Arial" w:eastAsia="Times New Roman" w:hAnsi="Arial" w:cs="Arial"/>
          <w:i/>
          <w:iCs/>
          <w:color w:val="000000"/>
          <w:sz w:val="24"/>
          <w:szCs w:val="24"/>
        </w:rPr>
        <w:t>заданных</w:t>
      </w:r>
      <w:r w:rsidR="00CF3799" w:rsidRPr="00A61ED8">
        <w:rPr>
          <w:rFonts w:ascii="Arial" w:eastAsia="Times New Roman" w:hAnsi="Arial" w:cs="Arial"/>
          <w:i/>
          <w:iCs/>
          <w:color w:val="000000"/>
          <w:sz w:val="24"/>
          <w:szCs w:val="24"/>
        </w:rPr>
        <w:t xml:space="preserve"> пользователем.</w:t>
      </w:r>
    </w:p>
    <w:p w:rsidR="006F6404" w:rsidRPr="00A61ED8" w:rsidRDefault="00CF379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CF3799" w:rsidRPr="00A61ED8" w:rsidRDefault="00CF379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Схемы</w:t>
      </w:r>
      <w:r w:rsidR="006F6404" w:rsidRPr="00A61ED8">
        <w:rPr>
          <w:rFonts w:ascii="Arial" w:eastAsia="Times New Roman" w:hAnsi="Arial" w:cs="Arial"/>
          <w:color w:val="000000"/>
          <w:sz w:val="24"/>
          <w:szCs w:val="24"/>
        </w:rPr>
        <w:t xml:space="preserve"> XML </w:t>
      </w:r>
      <w:r w:rsidRPr="00A61ED8">
        <w:rPr>
          <w:rFonts w:ascii="Arial" w:eastAsia="Times New Roman" w:hAnsi="Arial" w:cs="Arial"/>
          <w:color w:val="000000"/>
          <w:sz w:val="24"/>
          <w:szCs w:val="24"/>
        </w:rPr>
        <w:t>отчетных документов</w:t>
      </w:r>
      <w:r w:rsidR="006F6404" w:rsidRPr="00A61ED8">
        <w:rPr>
          <w:rFonts w:ascii="Arial" w:eastAsia="Times New Roman" w:hAnsi="Arial" w:cs="Arial"/>
          <w:color w:val="000000"/>
          <w:sz w:val="24"/>
          <w:szCs w:val="24"/>
        </w:rPr>
        <w:t xml:space="preserve"> XBRL </w:t>
      </w:r>
      <w:r w:rsidRPr="00A61ED8">
        <w:rPr>
          <w:rFonts w:ascii="Arial" w:eastAsia="Times New Roman" w:hAnsi="Arial" w:cs="Arial"/>
          <w:color w:val="000000"/>
          <w:sz w:val="24"/>
          <w:szCs w:val="24"/>
        </w:rPr>
        <w:t xml:space="preserve">и баз ссылок позволяют применять атрибуты любого пространства имени в отношении некоторых элементов. Метакласс </w:t>
      </w:r>
      <w:r w:rsidRPr="00A61ED8">
        <w:rPr>
          <w:rFonts w:ascii="Arial" w:eastAsia="Times New Roman" w:hAnsi="Arial" w:cs="Arial"/>
          <w:i/>
          <w:color w:val="000000"/>
          <w:sz w:val="24"/>
          <w:szCs w:val="24"/>
        </w:rPr>
        <w:t xml:space="preserve">Расширяемые элементы </w:t>
      </w:r>
      <w:r w:rsidRPr="00A61ED8">
        <w:rPr>
          <w:rFonts w:ascii="Arial" w:eastAsia="Times New Roman" w:hAnsi="Arial" w:cs="Arial"/>
          <w:color w:val="000000"/>
          <w:sz w:val="24"/>
          <w:szCs w:val="24"/>
        </w:rPr>
        <w:t xml:space="preserve">и метакласс </w:t>
      </w:r>
      <w:r w:rsidRPr="00A61ED8">
        <w:rPr>
          <w:rFonts w:ascii="Arial" w:eastAsia="Times New Roman" w:hAnsi="Arial" w:cs="Arial"/>
          <w:i/>
          <w:color w:val="000000"/>
          <w:sz w:val="24"/>
          <w:szCs w:val="24"/>
        </w:rPr>
        <w:t xml:space="preserve">Свойства, </w:t>
      </w:r>
      <w:r w:rsidR="004F53E1" w:rsidRPr="00A61ED8">
        <w:rPr>
          <w:rFonts w:ascii="Arial" w:eastAsia="Times New Roman" w:hAnsi="Arial" w:cs="Arial"/>
          <w:i/>
          <w:color w:val="000000"/>
          <w:sz w:val="24"/>
          <w:szCs w:val="24"/>
        </w:rPr>
        <w:t>заданные</w:t>
      </w:r>
      <w:r w:rsidRPr="00A61ED8">
        <w:rPr>
          <w:rFonts w:ascii="Arial" w:eastAsia="Times New Roman" w:hAnsi="Arial" w:cs="Arial"/>
          <w:i/>
          <w:color w:val="000000"/>
          <w:sz w:val="24"/>
          <w:szCs w:val="24"/>
        </w:rPr>
        <w:t xml:space="preserve"> пользователем, </w:t>
      </w:r>
      <w:r w:rsidRPr="00A61ED8">
        <w:rPr>
          <w:rFonts w:ascii="Arial" w:eastAsia="Times New Roman" w:hAnsi="Arial" w:cs="Arial"/>
          <w:color w:val="000000"/>
          <w:sz w:val="24"/>
          <w:szCs w:val="24"/>
        </w:rPr>
        <w:t xml:space="preserve">предусмотрены для того, чтобы отразить эти метаклассы в модели, которая должна отражать такую способность к расширению, согласно исходной спецификации XBRL 2.1  </w:t>
      </w:r>
    </w:p>
    <w:p w:rsidR="006F6404" w:rsidRPr="00A61ED8" w:rsidRDefault="00CF379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CF379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iCs/>
          <w:color w:val="000000"/>
          <w:sz w:val="24"/>
          <w:szCs w:val="24"/>
        </w:rPr>
        <w:t xml:space="preserve">Расширяемый элемент </w:t>
      </w:r>
      <w:r w:rsidRPr="00A61ED8">
        <w:rPr>
          <w:rFonts w:ascii="Arial" w:eastAsia="Times New Roman" w:hAnsi="Arial" w:cs="Arial"/>
          <w:iCs/>
          <w:color w:val="000000"/>
          <w:sz w:val="24"/>
          <w:szCs w:val="24"/>
        </w:rPr>
        <w:t xml:space="preserve">определяется посредством относящихся к нему отчетов </w:t>
      </w:r>
      <w:r w:rsidRPr="00A61ED8">
        <w:rPr>
          <w:rFonts w:ascii="Arial" w:eastAsia="Times New Roman" w:hAnsi="Arial" w:cs="Arial"/>
          <w:i/>
          <w:iCs/>
          <w:color w:val="000000"/>
          <w:sz w:val="24"/>
          <w:szCs w:val="24"/>
        </w:rPr>
        <w:t xml:space="preserve">Свойств, </w:t>
      </w:r>
      <w:r w:rsidR="004F53E1" w:rsidRPr="00A61ED8">
        <w:rPr>
          <w:rFonts w:ascii="Arial" w:eastAsia="Times New Roman" w:hAnsi="Arial" w:cs="Arial"/>
          <w:i/>
          <w:iCs/>
          <w:color w:val="000000"/>
          <w:sz w:val="24"/>
          <w:szCs w:val="24"/>
        </w:rPr>
        <w:t>заданных пользователем.</w:t>
      </w:r>
      <w:r w:rsidR="006F6404" w:rsidRPr="00A61ED8">
        <w:rPr>
          <w:rFonts w:ascii="Arial" w:eastAsia="Times New Roman" w:hAnsi="Arial" w:cs="Arial"/>
          <w:color w:val="000000"/>
          <w:sz w:val="24"/>
          <w:szCs w:val="24"/>
        </w:rPr>
        <w:t xml:space="preserve"> </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90" w:name="UserDefinedProperty"/>
      <w:bookmarkEnd w:id="90"/>
      <w:r w:rsidRPr="00A61ED8">
        <w:rPr>
          <w:rFonts w:ascii="Arial" w:eastAsia="Times New Roman" w:hAnsi="Arial" w:cs="Arial"/>
          <w:b/>
          <w:bCs/>
          <w:color w:val="005A9C"/>
          <w:sz w:val="29"/>
          <w:szCs w:val="29"/>
        </w:rPr>
        <w:lastRenderedPageBreak/>
        <w:t xml:space="preserve">A.1.2 </w:t>
      </w:r>
      <w:r w:rsidR="004F53E1" w:rsidRPr="00A61ED8">
        <w:rPr>
          <w:rFonts w:ascii="Arial" w:eastAsia="Times New Roman" w:hAnsi="Arial" w:cs="Arial"/>
          <w:b/>
          <w:bCs/>
          <w:color w:val="005A9C"/>
          <w:sz w:val="29"/>
          <w:szCs w:val="29"/>
        </w:rPr>
        <w:t>Класс Свойства, заданные пользователем</w:t>
      </w:r>
    </w:p>
    <w:p w:rsidR="004F53E1" w:rsidRPr="00A61ED8" w:rsidRDefault="004F53E1" w:rsidP="004F53E1">
      <w:pPr>
        <w:spacing w:after="0" w:line="240" w:lineRule="auto"/>
        <w:rPr>
          <w:rFonts w:ascii="Arial" w:eastAsia="Times New Roman" w:hAnsi="Arial" w:cs="Arial"/>
          <w:color w:val="000000"/>
          <w:sz w:val="24"/>
          <w:szCs w:val="24"/>
        </w:rPr>
      </w:pPr>
      <w:bookmarkStart w:id="91" w:name="d1e2127"/>
      <w:bookmarkEnd w:id="91"/>
      <w:r w:rsidRPr="00A61ED8">
        <w:rPr>
          <w:rFonts w:ascii="Arial" w:eastAsia="Times New Roman" w:hAnsi="Arial" w:cs="Arial"/>
          <w:color w:val="000000"/>
          <w:sz w:val="24"/>
          <w:szCs w:val="24"/>
          <w:shd w:val="clear" w:color="auto" w:fill="FFFACD"/>
        </w:rPr>
        <w:t>[</w:t>
      </w:r>
      <w:hyperlink r:id="rId424" w:anchor="d1e1680" w:history="1">
        <w:r w:rsidRPr="00A61ED8">
          <w:rPr>
            <w:rFonts w:ascii="Arial" w:eastAsia="Times New Roman" w:hAnsi="Arial" w:cs="Arial"/>
            <w:color w:val="000000"/>
            <w:sz w:val="24"/>
            <w:szCs w:val="24"/>
            <w:shd w:val="clear" w:color="auto" w:fill="FFFACD"/>
          </w:rPr>
          <w:t>Уорвик Фостер (Warwick Foster</w:t>
        </w:r>
      </w:hyperlink>
      <w:r w:rsidRPr="00A61ED8">
        <w:rPr>
          <w:rFonts w:ascii="Arial" w:eastAsia="Times New Roman" w:hAnsi="Arial" w:cs="Arial"/>
          <w:color w:val="000000"/>
          <w:sz w:val="24"/>
          <w:szCs w:val="24"/>
          <w:shd w:val="clear" w:color="auto" w:fill="FFFACD"/>
        </w:rPr>
        <w:t>): данный раздел больше не указывается в ссылках файлов Magic. Предлагаю удалить его.]</w:t>
      </w:r>
      <w:r w:rsidRPr="00A61ED8">
        <w:rPr>
          <w:rFonts w:ascii="Arial" w:eastAsia="Times New Roman" w:hAnsi="Arial" w:cs="Arial"/>
          <w:color w:val="000000"/>
          <w:sz w:val="24"/>
          <w:szCs w:val="24"/>
        </w:rPr>
        <w:t xml:space="preserve"> </w:t>
      </w:r>
    </w:p>
    <w:p w:rsidR="006F6404" w:rsidRPr="00A61ED8" w:rsidRDefault="004F53E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Семантика</w:t>
      </w:r>
    </w:p>
    <w:p w:rsidR="006F6404" w:rsidRPr="00A61ED8" w:rsidRDefault="004F53E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i/>
          <w:color w:val="000000"/>
          <w:sz w:val="24"/>
          <w:szCs w:val="24"/>
        </w:rPr>
        <w:t xml:space="preserve">Свойства, заданные пользователем, </w:t>
      </w:r>
      <w:r w:rsidRPr="00A61ED8">
        <w:rPr>
          <w:rFonts w:ascii="Arial" w:eastAsia="Times New Roman" w:hAnsi="Arial" w:cs="Arial"/>
          <w:color w:val="000000"/>
          <w:sz w:val="24"/>
          <w:szCs w:val="24"/>
        </w:rPr>
        <w:t xml:space="preserve">позволяют пользователю добавлять собственные пользовательские свойства к набору свойств, уже имеющихся в отчете метакласса </w:t>
      </w:r>
      <w:r w:rsidRPr="00A61ED8">
        <w:rPr>
          <w:rFonts w:ascii="Arial" w:eastAsia="Times New Roman" w:hAnsi="Arial" w:cs="Arial"/>
          <w:i/>
          <w:color w:val="000000"/>
          <w:sz w:val="24"/>
          <w:szCs w:val="24"/>
        </w:rPr>
        <w:t>Расширяемый элемент.</w:t>
      </w:r>
      <w:r w:rsidR="006F6404" w:rsidRPr="00A61ED8">
        <w:rPr>
          <w:rFonts w:ascii="Arial" w:eastAsia="Times New Roman" w:hAnsi="Arial" w:cs="Arial"/>
          <w:color w:val="000000"/>
          <w:sz w:val="24"/>
          <w:szCs w:val="24"/>
        </w:rPr>
        <w:t xml:space="preserve"> </w:t>
      </w:r>
    </w:p>
    <w:p w:rsidR="006F6404" w:rsidRPr="00A61ED8" w:rsidRDefault="004F53E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Обоснование</w:t>
      </w:r>
    </w:p>
    <w:p w:rsidR="00DF4720" w:rsidRPr="00A61ED8" w:rsidRDefault="00DF4720" w:rsidP="00DF4720">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Схемы XML отчетных документов XBRL и баз ссылок позволяют применять атрибуты любого пространства имени в отношении некоторых элементов. Метакласс </w:t>
      </w:r>
      <w:r w:rsidRPr="00A61ED8">
        <w:rPr>
          <w:rFonts w:ascii="Arial" w:eastAsia="Times New Roman" w:hAnsi="Arial" w:cs="Arial"/>
          <w:i/>
          <w:color w:val="000000"/>
          <w:sz w:val="24"/>
          <w:szCs w:val="24"/>
        </w:rPr>
        <w:t xml:space="preserve">Свойства, заданные </w:t>
      </w:r>
      <w:r w:rsidR="00A61ED8" w:rsidRPr="00A61ED8">
        <w:rPr>
          <w:rFonts w:ascii="Arial" w:eastAsia="Times New Roman" w:hAnsi="Arial" w:cs="Arial"/>
          <w:i/>
          <w:color w:val="000000"/>
          <w:sz w:val="24"/>
          <w:szCs w:val="24"/>
        </w:rPr>
        <w:t>пользователем, и</w:t>
      </w:r>
      <w:r w:rsidRPr="00A61ED8">
        <w:rPr>
          <w:rFonts w:ascii="Arial" w:eastAsia="Times New Roman" w:hAnsi="Arial" w:cs="Arial"/>
          <w:color w:val="000000"/>
          <w:sz w:val="24"/>
          <w:szCs w:val="24"/>
        </w:rPr>
        <w:t xml:space="preserve"> метакласс</w:t>
      </w:r>
      <w:r w:rsidRPr="00A61ED8">
        <w:rPr>
          <w:rFonts w:ascii="Arial" w:eastAsia="Times New Roman" w:hAnsi="Arial" w:cs="Arial"/>
          <w:i/>
          <w:color w:val="000000"/>
          <w:sz w:val="24"/>
          <w:szCs w:val="24"/>
        </w:rPr>
        <w:t xml:space="preserve"> Расширяемые элементы </w:t>
      </w:r>
      <w:r w:rsidRPr="00A61ED8">
        <w:rPr>
          <w:rFonts w:ascii="Arial" w:eastAsia="Times New Roman" w:hAnsi="Arial" w:cs="Arial"/>
          <w:color w:val="000000"/>
          <w:sz w:val="24"/>
          <w:szCs w:val="24"/>
        </w:rPr>
        <w:t xml:space="preserve">и предусмотрены для того, чтобы отразить эти метаклассы в модели, которая должна отражать такую способность к расширению, согласно исходной спецификации XBRL 2.1  </w:t>
      </w:r>
    </w:p>
    <w:p w:rsidR="006F6404" w:rsidRPr="00A61ED8" w:rsidRDefault="00DF472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b/>
          <w:bCs/>
          <w:color w:val="000000"/>
          <w:sz w:val="24"/>
          <w:szCs w:val="24"/>
        </w:rPr>
        <w:t>Свойства</w:t>
      </w:r>
    </w:p>
    <w:p w:rsidR="006F6404" w:rsidRPr="00A61ED8" w:rsidRDefault="00994D84"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Д</w:t>
      </w:r>
      <w:r w:rsidR="00DF4720" w:rsidRPr="00A61ED8">
        <w:rPr>
          <w:rFonts w:ascii="Arial" w:eastAsia="Times New Roman" w:hAnsi="Arial" w:cs="Arial"/>
          <w:color w:val="000000"/>
          <w:sz w:val="24"/>
          <w:szCs w:val="24"/>
        </w:rPr>
        <w:t>анн</w:t>
      </w:r>
      <w:r w:rsidRPr="00A61ED8">
        <w:rPr>
          <w:rFonts w:ascii="Arial" w:eastAsia="Times New Roman" w:hAnsi="Arial" w:cs="Arial"/>
          <w:color w:val="000000"/>
          <w:sz w:val="24"/>
          <w:szCs w:val="24"/>
        </w:rPr>
        <w:t>ый</w:t>
      </w:r>
      <w:r w:rsidR="00DF4720" w:rsidRPr="00A61ED8">
        <w:rPr>
          <w:rFonts w:ascii="Arial" w:eastAsia="Times New Roman" w:hAnsi="Arial" w:cs="Arial"/>
          <w:color w:val="000000"/>
          <w:sz w:val="24"/>
          <w:szCs w:val="24"/>
        </w:rPr>
        <w:t xml:space="preserve"> метакласс</w:t>
      </w:r>
      <w:r w:rsidRPr="00A61ED8">
        <w:rPr>
          <w:rFonts w:ascii="Arial" w:eastAsia="Times New Roman" w:hAnsi="Arial" w:cs="Arial"/>
          <w:color w:val="000000"/>
          <w:sz w:val="24"/>
          <w:szCs w:val="24"/>
        </w:rPr>
        <w:t xml:space="preserve"> в каждом случае его появления</w:t>
      </w:r>
      <w:r w:rsidR="00DF4720" w:rsidRPr="00A61ED8">
        <w:rPr>
          <w:rFonts w:ascii="Arial" w:eastAsia="Times New Roman" w:hAnsi="Arial" w:cs="Arial"/>
          <w:color w:val="000000"/>
          <w:sz w:val="24"/>
          <w:szCs w:val="24"/>
        </w:rPr>
        <w:t xml:space="preserve"> обладает именем свойства и значением свойства.</w:t>
      </w:r>
      <w:r w:rsidRPr="00A61ED8">
        <w:rPr>
          <w:rFonts w:ascii="Arial" w:eastAsia="Times New Roman" w:hAnsi="Arial" w:cs="Arial"/>
          <w:color w:val="000000"/>
          <w:sz w:val="24"/>
          <w:szCs w:val="24"/>
        </w:rPr>
        <w:t xml:space="preserve"> Наличие</w:t>
      </w:r>
      <w:r w:rsidR="00DF4720" w:rsidRPr="00A61ED8">
        <w:rPr>
          <w:rFonts w:ascii="Arial" w:eastAsia="Times New Roman" w:hAnsi="Arial" w:cs="Arial"/>
          <w:color w:val="000000"/>
          <w:sz w:val="24"/>
          <w:szCs w:val="24"/>
        </w:rPr>
        <w:t xml:space="preserve"> данного метакласса относится к одному отчету </w:t>
      </w:r>
      <w:r w:rsidR="00DF4720" w:rsidRPr="00A61ED8">
        <w:rPr>
          <w:rFonts w:ascii="Arial" w:eastAsia="Times New Roman" w:hAnsi="Arial" w:cs="Arial"/>
          <w:i/>
          <w:color w:val="000000"/>
          <w:sz w:val="24"/>
          <w:szCs w:val="24"/>
        </w:rPr>
        <w:t xml:space="preserve">Расширяемого элемента, </w:t>
      </w:r>
      <w:r w:rsidR="00776751" w:rsidRPr="00A61ED8">
        <w:rPr>
          <w:rFonts w:ascii="Arial" w:eastAsia="Times New Roman" w:hAnsi="Arial" w:cs="Arial"/>
          <w:color w:val="000000"/>
          <w:sz w:val="24"/>
          <w:szCs w:val="24"/>
        </w:rPr>
        <w:t>операции с которым можно выполнять чере</w:t>
      </w:r>
      <w:r w:rsidRPr="00A61ED8">
        <w:rPr>
          <w:rFonts w:ascii="Arial" w:eastAsia="Times New Roman" w:hAnsi="Arial" w:cs="Arial"/>
          <w:color w:val="000000"/>
          <w:sz w:val="24"/>
          <w:szCs w:val="24"/>
        </w:rPr>
        <w:t>з</w:t>
      </w:r>
      <w:r w:rsidR="00776751" w:rsidRPr="00A61ED8">
        <w:rPr>
          <w:rFonts w:ascii="Arial" w:eastAsia="Times New Roman" w:hAnsi="Arial" w:cs="Arial"/>
          <w:color w:val="000000"/>
          <w:sz w:val="24"/>
          <w:szCs w:val="24"/>
        </w:rPr>
        <w:t xml:space="preserve"> свойство </w:t>
      </w:r>
      <w:r w:rsidR="00776751" w:rsidRPr="00A61ED8">
        <w:rPr>
          <w:rFonts w:ascii="Arial" w:eastAsia="Times New Roman" w:hAnsi="Arial" w:cs="Arial"/>
          <w:i/>
          <w:color w:val="000000"/>
          <w:sz w:val="24"/>
          <w:szCs w:val="24"/>
        </w:rPr>
        <w:t>Расширяемый элемент.</w:t>
      </w:r>
      <w:r w:rsidR="006F6404" w:rsidRPr="00A61ED8">
        <w:rPr>
          <w:rFonts w:ascii="Arial" w:eastAsia="Times New Roman" w:hAnsi="Arial" w:cs="Arial"/>
          <w:color w:val="000000"/>
          <w:sz w:val="24"/>
          <w:szCs w:val="24"/>
        </w:rPr>
        <w:t xml:space="preserve"> </w:t>
      </w:r>
    </w:p>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bookmarkStart w:id="92" w:name="Appendix1"/>
      <w:bookmarkEnd w:id="92"/>
      <w:r w:rsidRPr="00A61ED8">
        <w:rPr>
          <w:rFonts w:ascii="Arial" w:eastAsia="Times New Roman" w:hAnsi="Arial" w:cs="Arial"/>
          <w:b/>
          <w:bCs/>
          <w:color w:val="005A9C"/>
          <w:sz w:val="34"/>
          <w:szCs w:val="34"/>
        </w:rPr>
        <w:t xml:space="preserve">A.2 </w:t>
      </w:r>
      <w:r w:rsidR="00994D84" w:rsidRPr="00A61ED8">
        <w:rPr>
          <w:rFonts w:ascii="Arial" w:eastAsia="Times New Roman" w:hAnsi="Arial" w:cs="Arial"/>
          <w:b/>
          <w:bCs/>
          <w:color w:val="005A9C"/>
          <w:sz w:val="34"/>
          <w:szCs w:val="34"/>
        </w:rPr>
        <w:t>Приложение</w:t>
      </w:r>
      <w:r w:rsidRPr="00A61ED8">
        <w:rPr>
          <w:rFonts w:ascii="Arial" w:eastAsia="Times New Roman" w:hAnsi="Arial" w:cs="Arial"/>
          <w:b/>
          <w:bCs/>
          <w:color w:val="005A9C"/>
          <w:sz w:val="34"/>
          <w:szCs w:val="34"/>
        </w:rPr>
        <w:t xml:space="preserve"> 1 </w:t>
      </w:r>
      <w:r w:rsidR="00994D84" w:rsidRPr="00A61ED8">
        <w:rPr>
          <w:rFonts w:ascii="Arial" w:eastAsia="Times New Roman" w:hAnsi="Arial" w:cs="Arial"/>
          <w:b/>
          <w:bCs/>
          <w:color w:val="005A9C"/>
          <w:sz w:val="34"/>
          <w:szCs w:val="34"/>
        </w:rPr>
        <w:t>–</w:t>
      </w:r>
      <w:r w:rsidRPr="00A61ED8">
        <w:rPr>
          <w:rFonts w:ascii="Arial" w:eastAsia="Times New Roman" w:hAnsi="Arial" w:cs="Arial"/>
          <w:b/>
          <w:bCs/>
          <w:color w:val="005A9C"/>
          <w:sz w:val="34"/>
          <w:szCs w:val="34"/>
        </w:rPr>
        <w:t xml:space="preserve"> </w:t>
      </w:r>
      <w:r w:rsidR="00994D84" w:rsidRPr="00A61ED8">
        <w:rPr>
          <w:rFonts w:ascii="Arial" w:eastAsia="Times New Roman" w:hAnsi="Arial" w:cs="Arial"/>
          <w:b/>
          <w:bCs/>
          <w:color w:val="005A9C"/>
          <w:sz w:val="34"/>
          <w:szCs w:val="34"/>
        </w:rPr>
        <w:t>Примеры моделей</w:t>
      </w:r>
    </w:p>
    <w:p w:rsidR="00994D84" w:rsidRPr="00A61ED8" w:rsidRDefault="00994D84"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Данный раздел имеет своей целью представить рабочие примеры моделей, чтобы показать, как они работают</w:t>
      </w:r>
      <w:r w:rsidR="00816AE3"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 xml:space="preserve"> и выявить недостатки. Приложение для построения схем MagicDraw, </w:t>
      </w:r>
      <w:r w:rsidR="00680B57" w:rsidRPr="00A61ED8">
        <w:rPr>
          <w:rFonts w:ascii="Arial" w:eastAsia="Times New Roman" w:hAnsi="Arial" w:cs="Arial"/>
          <w:color w:val="000000"/>
          <w:sz w:val="24"/>
          <w:szCs w:val="24"/>
        </w:rPr>
        <w:t>которым мы могли пользоваться, позволит проверить эти схемы на описанных выше метамоделях. На основании этих примеров мы сможем доказать достоверность наших моделей посредством утверждения решений.</w:t>
      </w:r>
    </w:p>
    <w:p w:rsidR="00680B57" w:rsidRPr="00A61ED8" w:rsidRDefault="00680B57"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Мы постоянно расширяли эти модели по мере обнаружения недостатков и совершенствовали их. Была проделана определенная работа с тем, чтобы эти примеры можно было распечатывать на одной странице. Мы продолжаем работать в этом направлении. </w:t>
      </w:r>
    </w:p>
    <w:p w:rsidR="006F6404" w:rsidRPr="00A61ED8" w:rsidRDefault="00680B57"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Некоторые схемы еще находятся в разработке и будут выпущены позднее.</w:t>
      </w:r>
      <w:r w:rsidR="006F6404" w:rsidRPr="00A61ED8">
        <w:rPr>
          <w:rFonts w:ascii="Arial" w:eastAsia="Times New Roman" w:hAnsi="Arial" w:cs="Arial"/>
          <w:color w:val="000000"/>
          <w:sz w:val="24"/>
          <w:szCs w:val="24"/>
        </w:rPr>
        <w:t xml:space="preserve"> </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r w:rsidRPr="00A61ED8">
        <w:rPr>
          <w:rFonts w:ascii="Arial" w:eastAsia="Times New Roman" w:hAnsi="Arial" w:cs="Arial"/>
          <w:b/>
          <w:bCs/>
          <w:color w:val="005A9C"/>
          <w:sz w:val="29"/>
          <w:szCs w:val="29"/>
        </w:rPr>
        <w:t xml:space="preserve">A.2.1 </w:t>
      </w:r>
      <w:r w:rsidR="00680B57" w:rsidRPr="00A61ED8">
        <w:rPr>
          <w:rFonts w:ascii="Arial" w:eastAsia="Times New Roman" w:hAnsi="Arial" w:cs="Arial"/>
          <w:b/>
          <w:bCs/>
          <w:color w:val="005A9C"/>
          <w:sz w:val="29"/>
          <w:szCs w:val="29"/>
        </w:rPr>
        <w:t>Словарь данных</w:t>
      </w:r>
    </w:p>
    <w:p w:rsidR="006F6404" w:rsidRPr="00A61ED8" w:rsidRDefault="00083D54"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Данный первый пример показывает, как может быть представлен словарь терминов таксономии. Для этого мы выбрали статьи Наличные и Дебиторская задолженность из таксономий МСФО и </w:t>
      </w:r>
      <w:r w:rsidR="006F6404" w:rsidRPr="00A61ED8">
        <w:rPr>
          <w:rFonts w:ascii="Arial" w:eastAsia="Times New Roman" w:hAnsi="Arial" w:cs="Arial"/>
          <w:color w:val="000000"/>
          <w:sz w:val="24"/>
          <w:szCs w:val="24"/>
        </w:rPr>
        <w:t xml:space="preserve">GAAP </w:t>
      </w:r>
      <w:r w:rsidRPr="00A61ED8">
        <w:rPr>
          <w:rFonts w:ascii="Arial" w:eastAsia="Times New Roman" w:hAnsi="Arial" w:cs="Arial"/>
          <w:color w:val="000000"/>
          <w:sz w:val="24"/>
          <w:szCs w:val="24"/>
        </w:rPr>
        <w:t>США</w:t>
      </w:r>
      <w:r w:rsidR="006F6404" w:rsidRPr="00A61ED8">
        <w:rPr>
          <w:rFonts w:ascii="Arial" w:eastAsia="Times New Roman" w:hAnsi="Arial" w:cs="Arial"/>
          <w:color w:val="000000"/>
          <w:sz w:val="24"/>
          <w:szCs w:val="24"/>
        </w:rPr>
        <w:t>.</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r w:rsidRPr="00A61ED8">
        <w:rPr>
          <w:rFonts w:ascii="Arial" w:eastAsia="Times New Roman" w:hAnsi="Arial" w:cs="Arial"/>
          <w:b/>
          <w:bCs/>
          <w:color w:val="005A9C"/>
          <w:sz w:val="29"/>
          <w:szCs w:val="29"/>
        </w:rPr>
        <w:t xml:space="preserve">A.2.1 </w:t>
      </w:r>
      <w:r w:rsidR="00083D54" w:rsidRPr="00A61ED8">
        <w:rPr>
          <w:rFonts w:ascii="Arial" w:eastAsia="Times New Roman" w:hAnsi="Arial" w:cs="Arial"/>
          <w:b/>
          <w:bCs/>
          <w:color w:val="005A9C"/>
          <w:sz w:val="29"/>
          <w:szCs w:val="29"/>
        </w:rPr>
        <w:t xml:space="preserve">Словарь </w:t>
      </w:r>
      <w:r w:rsidRPr="00A61ED8">
        <w:rPr>
          <w:rFonts w:ascii="Arial" w:eastAsia="Times New Roman" w:hAnsi="Arial" w:cs="Arial"/>
          <w:b/>
          <w:bCs/>
          <w:color w:val="005A9C"/>
          <w:sz w:val="29"/>
          <w:szCs w:val="29"/>
        </w:rPr>
        <w:t>GAAP</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950512" cy="8706678"/>
            <wp:effectExtent l="19050" t="0" r="0" b="0"/>
            <wp:docPr id="106" name="Рисунок 106" descr="Example_GAAP_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xample_GAAP_Dictionary"/>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5957250" cy="8716537"/>
                    </a:xfrm>
                    <a:prstGeom prst="rect">
                      <a:avLst/>
                    </a:prstGeom>
                    <a:noFill/>
                    <a:ln>
                      <a:noFill/>
                    </a:ln>
                  </pic:spPr>
                </pic:pic>
              </a:graphicData>
            </a:graphic>
          </wp:inline>
        </w:drawing>
      </w:r>
    </w:p>
    <w:p w:rsidR="006F193B" w:rsidRPr="00A61ED8" w:rsidRDefault="006F193B"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GAAP [Пример словаря GAAP]</w:t>
      </w:r>
    </w:p>
    <w:p w:rsidR="006F193B" w:rsidRPr="00A61ED8" w:rsidRDefault="006F193B"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5706"/>
        <w:gridCol w:w="3865"/>
      </w:tblGrid>
      <w:tr w:rsidR="006F193B" w:rsidRPr="00A61ED8" w:rsidTr="008D7086">
        <w:tc>
          <w:tcPr>
            <w:tcW w:w="5706" w:type="dxa"/>
          </w:tcPr>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noProof/>
                <w:color w:val="000000"/>
                <w:sz w:val="18"/>
                <w:szCs w:val="18"/>
              </w:rPr>
              <w:lastRenderedPageBreak/>
              <w:drawing>
                <wp:inline distT="0" distB="0" distL="0" distR="0">
                  <wp:extent cx="2051685" cy="763270"/>
                  <wp:effectExtent l="19050" t="0" r="5715" b="0"/>
                  <wp:docPr id="504"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26" cstate="print"/>
                          <a:srcRect/>
                          <a:stretch>
                            <a:fillRect/>
                          </a:stretch>
                        </pic:blipFill>
                        <pic:spPr bwMode="auto">
                          <a:xfrm>
                            <a:off x="0" y="0"/>
                            <a:ext cx="2051685" cy="763270"/>
                          </a:xfrm>
                          <a:prstGeom prst="rect">
                            <a:avLst/>
                          </a:prstGeom>
                          <a:noFill/>
                          <a:ln w="9525">
                            <a:noFill/>
                            <a:miter lim="800000"/>
                            <a:headEnd/>
                            <a:tailEnd/>
                          </a:ln>
                        </pic:spPr>
                      </pic:pic>
                    </a:graphicData>
                  </a:graphic>
                </wp:inline>
              </w:drawing>
            </w:r>
          </w:p>
        </w:tc>
        <w:tc>
          <w:tcPr>
            <w:tcW w:w="3865" w:type="dxa"/>
          </w:tcPr>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color w:val="000000"/>
                <w:sz w:val="18"/>
                <w:szCs w:val="18"/>
              </w:rPr>
              <w:t>GAAP – Дебиторская задолженность:</w:t>
            </w:r>
          </w:p>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6F193B" w:rsidRPr="00A61ED8" w:rsidTr="008D7086">
        <w:tc>
          <w:tcPr>
            <w:tcW w:w="5706" w:type="dxa"/>
          </w:tcPr>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2051685" cy="707390"/>
                  <wp:effectExtent l="19050" t="0" r="5715" b="0"/>
                  <wp:docPr id="505"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27" cstate="print"/>
                          <a:srcRect/>
                          <a:stretch>
                            <a:fillRect/>
                          </a:stretch>
                        </pic:blipFill>
                        <pic:spPr bwMode="auto">
                          <a:xfrm>
                            <a:off x="0" y="0"/>
                            <a:ext cx="2051685" cy="707390"/>
                          </a:xfrm>
                          <a:prstGeom prst="rect">
                            <a:avLst/>
                          </a:prstGeom>
                          <a:noFill/>
                          <a:ln w="9525">
                            <a:noFill/>
                            <a:miter lim="800000"/>
                            <a:headEnd/>
                            <a:tailEnd/>
                          </a:ln>
                        </pic:spPr>
                      </pic:pic>
                    </a:graphicData>
                  </a:graphic>
                </wp:inline>
              </w:drawing>
            </w:r>
          </w:p>
        </w:tc>
        <w:tc>
          <w:tcPr>
            <w:tcW w:w="3865" w:type="dxa"/>
          </w:tcPr>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color w:val="000000"/>
                <w:sz w:val="18"/>
                <w:szCs w:val="18"/>
              </w:rPr>
              <w:t>GAAP – Наличные средства и их эквиваленты:</w:t>
            </w:r>
          </w:p>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6F193B" w:rsidRPr="00A61ED8" w:rsidTr="008D7086">
        <w:tc>
          <w:tcPr>
            <w:tcW w:w="5706" w:type="dxa"/>
          </w:tcPr>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781175" cy="294005"/>
                  <wp:effectExtent l="19050" t="0" r="9525" b="0"/>
                  <wp:docPr id="506"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28" cstate="print"/>
                          <a:srcRect/>
                          <a:stretch>
                            <a:fillRect/>
                          </a:stretch>
                        </pic:blipFill>
                        <pic:spPr bwMode="auto">
                          <a:xfrm>
                            <a:off x="0" y="0"/>
                            <a:ext cx="1781175" cy="294005"/>
                          </a:xfrm>
                          <a:prstGeom prst="rect">
                            <a:avLst/>
                          </a:prstGeom>
                          <a:noFill/>
                          <a:ln w="9525">
                            <a:noFill/>
                            <a:miter lim="800000"/>
                            <a:headEnd/>
                            <a:tailEnd/>
                          </a:ln>
                        </pic:spPr>
                      </pic:pic>
                    </a:graphicData>
                  </a:graphic>
                </wp:inline>
              </w:drawing>
            </w:r>
          </w:p>
        </w:tc>
        <w:tc>
          <w:tcPr>
            <w:tcW w:w="3865" w:type="dxa"/>
          </w:tcPr>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color w:val="000000"/>
                <w:sz w:val="18"/>
                <w:szCs w:val="18"/>
              </w:rPr>
              <w:t>Отношения ресурса</w:t>
            </w:r>
          </w:p>
        </w:tc>
      </w:tr>
      <w:tr w:rsidR="006F193B" w:rsidRPr="00A61ED8" w:rsidTr="008D7086">
        <w:tc>
          <w:tcPr>
            <w:tcW w:w="5706" w:type="dxa"/>
          </w:tcPr>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3458845" cy="914400"/>
                  <wp:effectExtent l="19050" t="0" r="8255" b="0"/>
                  <wp:docPr id="508"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29" cstate="print"/>
                          <a:srcRect/>
                          <a:stretch>
                            <a:fillRect/>
                          </a:stretch>
                        </pic:blipFill>
                        <pic:spPr bwMode="auto">
                          <a:xfrm>
                            <a:off x="0" y="0"/>
                            <a:ext cx="3458845" cy="914400"/>
                          </a:xfrm>
                          <a:prstGeom prst="rect">
                            <a:avLst/>
                          </a:prstGeom>
                          <a:noFill/>
                          <a:ln w="9525">
                            <a:noFill/>
                            <a:miter lim="800000"/>
                            <a:headEnd/>
                            <a:tailEnd/>
                          </a:ln>
                        </pic:spPr>
                      </pic:pic>
                    </a:graphicData>
                  </a:graphic>
                </wp:inline>
              </w:drawing>
            </w:r>
          </w:p>
        </w:tc>
        <w:tc>
          <w:tcPr>
            <w:tcW w:w="3865" w:type="dxa"/>
          </w:tcPr>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color w:val="000000"/>
                <w:sz w:val="18"/>
                <w:szCs w:val="18"/>
              </w:rPr>
              <w:t>Метка 2: Ресурс</w:t>
            </w:r>
          </w:p>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color w:val="000000"/>
                <w:sz w:val="18"/>
                <w:szCs w:val="18"/>
              </w:rPr>
              <w:t>=RR011</w:t>
            </w:r>
          </w:p>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контент= «GAAP США: </w:t>
            </w:r>
            <w:r w:rsidR="00E6139B" w:rsidRPr="00A61ED8">
              <w:rPr>
                <w:rFonts w:ascii="Arial" w:eastAsia="Times New Roman" w:hAnsi="Arial" w:cs="Arial"/>
                <w:color w:val="000000"/>
                <w:sz w:val="18"/>
                <w:szCs w:val="18"/>
              </w:rPr>
              <w:t xml:space="preserve">Сумма </w:t>
            </w:r>
            <w:r w:rsidR="0057206A" w:rsidRPr="00A61ED8">
              <w:rPr>
                <w:rFonts w:ascii="Arial" w:eastAsia="Times New Roman" w:hAnsi="Arial" w:cs="Arial"/>
                <w:color w:val="000000"/>
                <w:sz w:val="18"/>
                <w:szCs w:val="18"/>
              </w:rPr>
              <w:t>Дебиторск</w:t>
            </w:r>
            <w:r w:rsidR="00E6139B" w:rsidRPr="00A61ED8">
              <w:rPr>
                <w:rFonts w:ascii="Arial" w:eastAsia="Times New Roman" w:hAnsi="Arial" w:cs="Arial"/>
                <w:color w:val="000000"/>
                <w:sz w:val="18"/>
                <w:szCs w:val="18"/>
              </w:rPr>
              <w:t>ой</w:t>
            </w:r>
            <w:r w:rsidR="0057206A" w:rsidRPr="00A61ED8">
              <w:rPr>
                <w:rFonts w:ascii="Arial" w:eastAsia="Times New Roman" w:hAnsi="Arial" w:cs="Arial"/>
                <w:color w:val="000000"/>
                <w:sz w:val="18"/>
                <w:szCs w:val="18"/>
              </w:rPr>
              <w:t xml:space="preserve"> задолженност</w:t>
            </w:r>
            <w:r w:rsidR="00E6139B" w:rsidRPr="00A61ED8">
              <w:rPr>
                <w:rFonts w:ascii="Arial" w:eastAsia="Times New Roman" w:hAnsi="Arial" w:cs="Arial"/>
                <w:color w:val="000000"/>
                <w:sz w:val="18"/>
                <w:szCs w:val="18"/>
              </w:rPr>
              <w:t>и</w:t>
            </w:r>
            <w:r w:rsidR="0057206A" w:rsidRPr="00A61ED8">
              <w:rPr>
                <w:rFonts w:ascii="Arial" w:eastAsia="Times New Roman" w:hAnsi="Arial" w:cs="Arial"/>
                <w:color w:val="000000"/>
                <w:sz w:val="18"/>
                <w:szCs w:val="18"/>
              </w:rPr>
              <w:t xml:space="preserve"> по торговым операциям, к</w:t>
            </w:r>
            <w:r w:rsidR="00E6139B" w:rsidRPr="00A61ED8">
              <w:rPr>
                <w:rFonts w:ascii="Arial" w:eastAsia="Times New Roman" w:hAnsi="Arial" w:cs="Arial"/>
                <w:color w:val="000000"/>
                <w:sz w:val="18"/>
                <w:szCs w:val="18"/>
              </w:rPr>
              <w:t xml:space="preserve">оторая поддерживается для </w:t>
            </w:r>
            <w:r w:rsidR="0057206A" w:rsidRPr="00A61ED8">
              <w:rPr>
                <w:rFonts w:ascii="Arial" w:eastAsia="Times New Roman" w:hAnsi="Arial" w:cs="Arial"/>
                <w:color w:val="000000"/>
                <w:sz w:val="18"/>
                <w:szCs w:val="18"/>
              </w:rPr>
              <w:t>продаж»</w:t>
            </w:r>
          </w:p>
          <w:p w:rsidR="0057206A" w:rsidRPr="00A61ED8" w:rsidRDefault="0057206A" w:rsidP="006F6404">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«метка»</w:t>
            </w:r>
          </w:p>
        </w:tc>
      </w:tr>
      <w:tr w:rsidR="006F193B" w:rsidRPr="00A61ED8" w:rsidTr="008D7086">
        <w:tc>
          <w:tcPr>
            <w:tcW w:w="5706" w:type="dxa"/>
          </w:tcPr>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3339465" cy="914400"/>
                  <wp:effectExtent l="19050" t="0" r="0" b="0"/>
                  <wp:docPr id="509"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30" cstate="print"/>
                          <a:srcRect/>
                          <a:stretch>
                            <a:fillRect/>
                          </a:stretch>
                        </pic:blipFill>
                        <pic:spPr bwMode="auto">
                          <a:xfrm>
                            <a:off x="0" y="0"/>
                            <a:ext cx="3339465" cy="914400"/>
                          </a:xfrm>
                          <a:prstGeom prst="rect">
                            <a:avLst/>
                          </a:prstGeom>
                          <a:noFill/>
                          <a:ln w="9525">
                            <a:noFill/>
                            <a:miter lim="800000"/>
                            <a:headEnd/>
                            <a:tailEnd/>
                          </a:ln>
                        </pic:spPr>
                      </pic:pic>
                    </a:graphicData>
                  </a:graphic>
                </wp:inline>
              </w:drawing>
            </w:r>
          </w:p>
        </w:tc>
        <w:tc>
          <w:tcPr>
            <w:tcW w:w="3865" w:type="dxa"/>
          </w:tcPr>
          <w:p w:rsidR="006F193B" w:rsidRPr="00A61ED8" w:rsidRDefault="0057206A" w:rsidP="006F6404">
            <w:pPr>
              <w:rPr>
                <w:rFonts w:ascii="Arial" w:eastAsia="Times New Roman" w:hAnsi="Arial" w:cs="Arial"/>
                <w:color w:val="000000"/>
                <w:sz w:val="18"/>
                <w:szCs w:val="18"/>
              </w:rPr>
            </w:pPr>
            <w:r w:rsidRPr="00A61ED8">
              <w:rPr>
                <w:rFonts w:ascii="Arial" w:eastAsia="Times New Roman" w:hAnsi="Arial" w:cs="Arial"/>
                <w:color w:val="000000"/>
                <w:sz w:val="18"/>
                <w:szCs w:val="18"/>
              </w:rPr>
              <w:t>Имя 2: Ресурс</w:t>
            </w:r>
          </w:p>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=RR06</w:t>
            </w:r>
          </w:p>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w:t>
            </w:r>
            <w:r w:rsidR="00CF565D" w:rsidRPr="00A61ED8">
              <w:rPr>
                <w:rFonts w:ascii="Arial" w:eastAsia="Times New Roman" w:hAnsi="Arial" w:cs="Arial"/>
                <w:color w:val="000000"/>
                <w:sz w:val="18"/>
                <w:szCs w:val="18"/>
              </w:rPr>
              <w:t xml:space="preserve">Сумма </w:t>
            </w:r>
            <w:r w:rsidRPr="00A61ED8">
              <w:rPr>
                <w:rFonts w:ascii="Arial" w:eastAsia="Times New Roman" w:hAnsi="Arial" w:cs="Arial"/>
                <w:color w:val="000000"/>
                <w:sz w:val="18"/>
                <w:szCs w:val="18"/>
              </w:rPr>
              <w:t>Дебиторск</w:t>
            </w:r>
            <w:r w:rsidR="00CF565D" w:rsidRPr="00A61ED8">
              <w:rPr>
                <w:rFonts w:ascii="Arial" w:eastAsia="Times New Roman" w:hAnsi="Arial" w:cs="Arial"/>
                <w:color w:val="000000"/>
                <w:sz w:val="18"/>
                <w:szCs w:val="18"/>
              </w:rPr>
              <w:t>ой</w:t>
            </w:r>
            <w:r w:rsidRPr="00A61ED8">
              <w:rPr>
                <w:rFonts w:ascii="Arial" w:eastAsia="Times New Roman" w:hAnsi="Arial" w:cs="Arial"/>
                <w:color w:val="000000"/>
                <w:sz w:val="18"/>
                <w:szCs w:val="18"/>
              </w:rPr>
              <w:t xml:space="preserve"> задолженност</w:t>
            </w:r>
            <w:r w:rsidR="00CF565D" w:rsidRPr="00A61ED8">
              <w:rPr>
                <w:rFonts w:ascii="Arial" w:eastAsia="Times New Roman" w:hAnsi="Arial" w:cs="Arial"/>
                <w:color w:val="000000"/>
                <w:sz w:val="18"/>
                <w:szCs w:val="18"/>
              </w:rPr>
              <w:t>и</w:t>
            </w:r>
            <w:r w:rsidRPr="00A61ED8">
              <w:rPr>
                <w:rFonts w:ascii="Arial" w:eastAsia="Times New Roman" w:hAnsi="Arial" w:cs="Arial"/>
                <w:color w:val="000000"/>
                <w:sz w:val="18"/>
                <w:szCs w:val="18"/>
              </w:rPr>
              <w:t>, которая</w:t>
            </w:r>
            <w:r w:rsidR="00CF565D" w:rsidRPr="00A61ED8">
              <w:rPr>
                <w:rFonts w:ascii="Arial" w:eastAsia="Times New Roman" w:hAnsi="Arial" w:cs="Arial"/>
                <w:color w:val="000000"/>
                <w:sz w:val="18"/>
                <w:szCs w:val="18"/>
              </w:rPr>
              <w:t xml:space="preserve"> поддерживается для </w:t>
            </w:r>
            <w:r w:rsidRPr="00A61ED8">
              <w:rPr>
                <w:rFonts w:ascii="Arial" w:eastAsia="Times New Roman" w:hAnsi="Arial" w:cs="Arial"/>
                <w:color w:val="000000"/>
                <w:sz w:val="18"/>
                <w:szCs w:val="18"/>
              </w:rPr>
              <w:t>продаж»</w:t>
            </w:r>
          </w:p>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«метка»</w:t>
            </w:r>
          </w:p>
        </w:tc>
      </w:tr>
      <w:tr w:rsidR="006F193B" w:rsidRPr="00A61ED8" w:rsidTr="008D7086">
        <w:tc>
          <w:tcPr>
            <w:tcW w:w="5706" w:type="dxa"/>
          </w:tcPr>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3339465" cy="914400"/>
                  <wp:effectExtent l="19050" t="0" r="0" b="0"/>
                  <wp:docPr id="510"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31" cstate="print"/>
                          <a:srcRect/>
                          <a:stretch>
                            <a:fillRect/>
                          </a:stretch>
                        </pic:blipFill>
                        <pic:spPr bwMode="auto">
                          <a:xfrm>
                            <a:off x="0" y="0"/>
                            <a:ext cx="3339465" cy="914400"/>
                          </a:xfrm>
                          <a:prstGeom prst="rect">
                            <a:avLst/>
                          </a:prstGeom>
                          <a:noFill/>
                          <a:ln w="9525">
                            <a:noFill/>
                            <a:miter lim="800000"/>
                            <a:headEnd/>
                            <a:tailEnd/>
                          </a:ln>
                        </pic:spPr>
                      </pic:pic>
                    </a:graphicData>
                  </a:graphic>
                </wp:inline>
              </w:drawing>
            </w:r>
          </w:p>
        </w:tc>
        <w:tc>
          <w:tcPr>
            <w:tcW w:w="3865" w:type="dxa"/>
          </w:tcPr>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Идентификатор 2: Ресурс</w:t>
            </w:r>
          </w:p>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=RR09</w:t>
            </w:r>
          </w:p>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контент= «GAAP США: </w:t>
            </w:r>
            <w:r w:rsidR="00CF565D" w:rsidRPr="00A61ED8">
              <w:rPr>
                <w:rFonts w:ascii="Arial" w:eastAsia="Times New Roman" w:hAnsi="Arial" w:cs="Arial"/>
                <w:color w:val="000000"/>
                <w:sz w:val="18"/>
                <w:szCs w:val="18"/>
              </w:rPr>
              <w:t xml:space="preserve">Сумма </w:t>
            </w:r>
            <w:r w:rsidRPr="00A61ED8">
              <w:rPr>
                <w:rFonts w:ascii="Arial" w:eastAsia="Times New Roman" w:hAnsi="Arial" w:cs="Arial"/>
                <w:color w:val="000000"/>
                <w:sz w:val="18"/>
                <w:szCs w:val="18"/>
              </w:rPr>
              <w:t>Дебиторск</w:t>
            </w:r>
            <w:r w:rsidR="00CF565D" w:rsidRPr="00A61ED8">
              <w:rPr>
                <w:rFonts w:ascii="Arial" w:eastAsia="Times New Roman" w:hAnsi="Arial" w:cs="Arial"/>
                <w:color w:val="000000"/>
                <w:sz w:val="18"/>
                <w:szCs w:val="18"/>
              </w:rPr>
              <w:t>ой</w:t>
            </w:r>
            <w:r w:rsidRPr="00A61ED8">
              <w:rPr>
                <w:rFonts w:ascii="Arial" w:eastAsia="Times New Roman" w:hAnsi="Arial" w:cs="Arial"/>
                <w:color w:val="000000"/>
                <w:sz w:val="18"/>
                <w:szCs w:val="18"/>
              </w:rPr>
              <w:t xml:space="preserve"> задолженност</w:t>
            </w:r>
            <w:r w:rsidR="00CF565D" w:rsidRPr="00A61ED8">
              <w:rPr>
                <w:rFonts w:ascii="Arial" w:eastAsia="Times New Roman" w:hAnsi="Arial" w:cs="Arial"/>
                <w:color w:val="000000"/>
                <w:sz w:val="18"/>
                <w:szCs w:val="18"/>
              </w:rPr>
              <w:t>и</w:t>
            </w:r>
            <w:r w:rsidRPr="00A61ED8">
              <w:rPr>
                <w:rFonts w:ascii="Arial" w:eastAsia="Times New Roman" w:hAnsi="Arial" w:cs="Arial"/>
                <w:color w:val="000000"/>
                <w:sz w:val="18"/>
                <w:szCs w:val="18"/>
              </w:rPr>
              <w:t>, к</w:t>
            </w:r>
            <w:r w:rsidR="00CF565D" w:rsidRPr="00A61ED8">
              <w:rPr>
                <w:rFonts w:ascii="Arial" w:eastAsia="Times New Roman" w:hAnsi="Arial" w:cs="Arial"/>
                <w:color w:val="000000"/>
                <w:sz w:val="18"/>
                <w:szCs w:val="18"/>
              </w:rPr>
              <w:t xml:space="preserve">оторая поддерживается для </w:t>
            </w:r>
            <w:r w:rsidRPr="00A61ED8">
              <w:rPr>
                <w:rFonts w:ascii="Arial" w:eastAsia="Times New Roman" w:hAnsi="Arial" w:cs="Arial"/>
                <w:color w:val="000000"/>
                <w:sz w:val="18"/>
                <w:szCs w:val="18"/>
              </w:rPr>
              <w:t>продаж»</w:t>
            </w:r>
          </w:p>
          <w:p w:rsidR="006F193B"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«идентификатор»</w:t>
            </w:r>
          </w:p>
        </w:tc>
      </w:tr>
      <w:tr w:rsidR="006F193B" w:rsidRPr="00A61ED8" w:rsidTr="008D7086">
        <w:tc>
          <w:tcPr>
            <w:tcW w:w="5706" w:type="dxa"/>
          </w:tcPr>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3379470" cy="914400"/>
                  <wp:effectExtent l="19050" t="0" r="0" b="0"/>
                  <wp:docPr id="511"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32" cstate="print"/>
                          <a:srcRect/>
                          <a:stretch>
                            <a:fillRect/>
                          </a:stretch>
                        </pic:blipFill>
                        <pic:spPr bwMode="auto">
                          <a:xfrm>
                            <a:off x="0" y="0"/>
                            <a:ext cx="3379470" cy="914400"/>
                          </a:xfrm>
                          <a:prstGeom prst="rect">
                            <a:avLst/>
                          </a:prstGeom>
                          <a:noFill/>
                          <a:ln w="9525">
                            <a:noFill/>
                            <a:miter lim="800000"/>
                            <a:headEnd/>
                            <a:tailEnd/>
                          </a:ln>
                        </pic:spPr>
                      </pic:pic>
                    </a:graphicData>
                  </a:graphic>
                </wp:inline>
              </w:drawing>
            </w:r>
          </w:p>
        </w:tc>
        <w:tc>
          <w:tcPr>
            <w:tcW w:w="3865" w:type="dxa"/>
          </w:tcPr>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Период 2: Ресурс</w:t>
            </w:r>
          </w:p>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=RR010</w:t>
            </w:r>
          </w:p>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«отчет»</w:t>
            </w:r>
          </w:p>
          <w:p w:rsidR="006F193B"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«период»</w:t>
            </w:r>
          </w:p>
        </w:tc>
      </w:tr>
      <w:tr w:rsidR="006F193B" w:rsidRPr="00A61ED8" w:rsidTr="008D7086">
        <w:tc>
          <w:tcPr>
            <w:tcW w:w="5706" w:type="dxa"/>
          </w:tcPr>
          <w:p w:rsidR="006F193B" w:rsidRPr="00A61ED8" w:rsidRDefault="006F193B" w:rsidP="006F640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3418840" cy="1017905"/>
                  <wp:effectExtent l="19050" t="0" r="0" b="0"/>
                  <wp:docPr id="512"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33" cstate="print"/>
                          <a:srcRect/>
                          <a:stretch>
                            <a:fillRect/>
                          </a:stretch>
                        </pic:blipFill>
                        <pic:spPr bwMode="auto">
                          <a:xfrm>
                            <a:off x="0" y="0"/>
                            <a:ext cx="3418840" cy="1017905"/>
                          </a:xfrm>
                          <a:prstGeom prst="rect">
                            <a:avLst/>
                          </a:prstGeom>
                          <a:noFill/>
                          <a:ln w="9525">
                            <a:noFill/>
                            <a:miter lim="800000"/>
                            <a:headEnd/>
                            <a:tailEnd/>
                          </a:ln>
                        </pic:spPr>
                      </pic:pic>
                    </a:graphicData>
                  </a:graphic>
                </wp:inline>
              </w:drawing>
            </w:r>
          </w:p>
        </w:tc>
        <w:tc>
          <w:tcPr>
            <w:tcW w:w="3865" w:type="dxa"/>
          </w:tcPr>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Баланс 2: Ресурс</w:t>
            </w:r>
          </w:p>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=RR08</w:t>
            </w:r>
          </w:p>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w:t>
            </w:r>
            <w:r w:rsidR="00816AE3" w:rsidRPr="00A61ED8">
              <w:rPr>
                <w:rFonts w:ascii="Arial" w:eastAsia="Times New Roman" w:hAnsi="Arial" w:cs="Arial"/>
                <w:color w:val="000000"/>
                <w:sz w:val="18"/>
                <w:szCs w:val="18"/>
              </w:rPr>
              <w:t>дебет</w:t>
            </w:r>
            <w:r w:rsidRPr="00A61ED8">
              <w:rPr>
                <w:rFonts w:ascii="Arial" w:eastAsia="Times New Roman" w:hAnsi="Arial" w:cs="Arial"/>
                <w:color w:val="000000"/>
                <w:sz w:val="18"/>
                <w:szCs w:val="18"/>
              </w:rPr>
              <w:t>»</w:t>
            </w:r>
          </w:p>
          <w:p w:rsidR="006F193B"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«баланс»</w:t>
            </w:r>
          </w:p>
        </w:tc>
      </w:tr>
      <w:tr w:rsidR="006F193B" w:rsidRPr="00A61ED8" w:rsidTr="008D7086">
        <w:tc>
          <w:tcPr>
            <w:tcW w:w="5706" w:type="dxa"/>
          </w:tcPr>
          <w:p w:rsidR="006F193B" w:rsidRPr="00A61ED8" w:rsidRDefault="006F193B" w:rsidP="006F640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455367" cy="1462313"/>
                  <wp:effectExtent l="19050" t="0" r="0" b="0"/>
                  <wp:docPr id="513"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34" cstate="print"/>
                          <a:srcRect/>
                          <a:stretch>
                            <a:fillRect/>
                          </a:stretch>
                        </pic:blipFill>
                        <pic:spPr bwMode="auto">
                          <a:xfrm>
                            <a:off x="0" y="0"/>
                            <a:ext cx="3457084" cy="1463040"/>
                          </a:xfrm>
                          <a:prstGeom prst="rect">
                            <a:avLst/>
                          </a:prstGeom>
                          <a:noFill/>
                          <a:ln w="9525">
                            <a:noFill/>
                            <a:miter lim="800000"/>
                            <a:headEnd/>
                            <a:tailEnd/>
                          </a:ln>
                        </pic:spPr>
                      </pic:pic>
                    </a:graphicData>
                  </a:graphic>
                </wp:inline>
              </w:drawing>
            </w:r>
          </w:p>
        </w:tc>
        <w:tc>
          <w:tcPr>
            <w:tcW w:w="3865" w:type="dxa"/>
          </w:tcPr>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Ресурс 2: Ресурс</w:t>
            </w:r>
          </w:p>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=RR07</w:t>
            </w:r>
          </w:p>
          <w:p w:rsidR="0057206A" w:rsidRPr="00A61ED8" w:rsidRDefault="0057206A" w:rsidP="0057206A">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контент= «Система кодирования стандартов отчетности FASB 310 10 45 1, </w:t>
            </w:r>
            <w:r w:rsidR="008D7086" w:rsidRPr="00A61ED8">
              <w:rPr>
                <w:rFonts w:ascii="Arial" w:eastAsia="Times New Roman" w:hAnsi="Arial" w:cs="Arial"/>
                <w:color w:val="000000"/>
                <w:sz w:val="18"/>
                <w:szCs w:val="18"/>
              </w:rPr>
              <w:t>О</w:t>
            </w:r>
            <w:r w:rsidRPr="00A61ED8">
              <w:rPr>
                <w:rFonts w:ascii="Arial" w:eastAsia="Times New Roman" w:hAnsi="Arial" w:cs="Arial"/>
                <w:color w:val="000000"/>
                <w:sz w:val="18"/>
                <w:szCs w:val="18"/>
              </w:rPr>
              <w:t>тчет</w:t>
            </w:r>
            <w:r w:rsidR="008D7086" w:rsidRPr="00A61ED8">
              <w:rPr>
                <w:rFonts w:ascii="Arial" w:eastAsia="Times New Roman" w:hAnsi="Arial" w:cs="Arial"/>
                <w:color w:val="000000"/>
                <w:sz w:val="18"/>
                <w:szCs w:val="18"/>
              </w:rPr>
              <w:t xml:space="preserve"> о положении AICPA 01-613 d. Данная ссылка ЗАМЕНЯЕТСЯ Систем</w:t>
            </w:r>
            <w:r w:rsidR="00E1223D" w:rsidRPr="00A61ED8">
              <w:rPr>
                <w:rFonts w:ascii="Arial" w:eastAsia="Times New Roman" w:hAnsi="Arial" w:cs="Arial"/>
                <w:color w:val="000000"/>
                <w:sz w:val="18"/>
                <w:szCs w:val="18"/>
              </w:rPr>
              <w:t>ой</w:t>
            </w:r>
            <w:r w:rsidR="008D7086" w:rsidRPr="00A61ED8">
              <w:rPr>
                <w:rFonts w:ascii="Arial" w:eastAsia="Times New Roman" w:hAnsi="Arial" w:cs="Arial"/>
                <w:color w:val="000000"/>
                <w:sz w:val="18"/>
                <w:szCs w:val="18"/>
              </w:rPr>
              <w:t xml:space="preserve"> кодирования стандартов отчетности, применимой в отношении промежуточных и годовых периодов, оканчивающихся после 15 сентября 2009 г. Данная ссылка указывается для того, чтобы помочь пользователям при переходе от предыдущей учетной иерархии и будет удалена из следующих версий данной таксономии</w:t>
            </w:r>
            <w:r w:rsidRPr="00A61ED8">
              <w:rPr>
                <w:rFonts w:ascii="Arial" w:eastAsia="Times New Roman" w:hAnsi="Arial" w:cs="Arial"/>
                <w:color w:val="000000"/>
                <w:sz w:val="18"/>
                <w:szCs w:val="18"/>
              </w:rPr>
              <w:t>»</w:t>
            </w:r>
          </w:p>
          <w:p w:rsidR="006F193B" w:rsidRPr="00A61ED8" w:rsidRDefault="0057206A" w:rsidP="008D7086">
            <w:pPr>
              <w:rPr>
                <w:rFonts w:ascii="Arial" w:eastAsia="Times New Roman" w:hAnsi="Arial" w:cs="Arial"/>
                <w:color w:val="000000"/>
                <w:sz w:val="18"/>
                <w:szCs w:val="18"/>
              </w:rPr>
            </w:pPr>
            <w:r w:rsidRPr="00A61ED8">
              <w:rPr>
                <w:rFonts w:ascii="Arial" w:eastAsia="Times New Roman" w:hAnsi="Arial" w:cs="Arial"/>
                <w:color w:val="000000"/>
                <w:sz w:val="18"/>
                <w:szCs w:val="18"/>
              </w:rPr>
              <w:t>роль = «</w:t>
            </w:r>
            <w:r w:rsidR="008D7086" w:rsidRPr="00A61ED8">
              <w:rPr>
                <w:rFonts w:ascii="Arial" w:eastAsia="Times New Roman" w:hAnsi="Arial" w:cs="Arial"/>
                <w:color w:val="000000"/>
                <w:sz w:val="18"/>
                <w:szCs w:val="18"/>
              </w:rPr>
              <w:t>ссылка</w:t>
            </w:r>
            <w:r w:rsidRPr="00A61ED8">
              <w:rPr>
                <w:rFonts w:ascii="Arial" w:eastAsia="Times New Roman" w:hAnsi="Arial" w:cs="Arial"/>
                <w:color w:val="000000"/>
                <w:sz w:val="18"/>
                <w:szCs w:val="18"/>
              </w:rPr>
              <w:t>»</w:t>
            </w:r>
          </w:p>
        </w:tc>
      </w:tr>
      <w:tr w:rsidR="006F193B" w:rsidRPr="00A61ED8" w:rsidTr="008D7086">
        <w:tc>
          <w:tcPr>
            <w:tcW w:w="5706" w:type="dxa"/>
          </w:tcPr>
          <w:p w:rsidR="006F193B" w:rsidRPr="00A61ED8" w:rsidRDefault="006F193B" w:rsidP="006F640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lastRenderedPageBreak/>
              <w:drawing>
                <wp:inline distT="0" distB="0" distL="0" distR="0">
                  <wp:extent cx="1590040" cy="731520"/>
                  <wp:effectExtent l="19050" t="0" r="0" b="0"/>
                  <wp:docPr id="514"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35" cstate="print"/>
                          <a:srcRect/>
                          <a:stretch>
                            <a:fillRect/>
                          </a:stretch>
                        </pic:blipFill>
                        <pic:spPr bwMode="auto">
                          <a:xfrm>
                            <a:off x="0" y="0"/>
                            <a:ext cx="1590040" cy="731520"/>
                          </a:xfrm>
                          <a:prstGeom prst="rect">
                            <a:avLst/>
                          </a:prstGeom>
                          <a:noFill/>
                          <a:ln w="9525">
                            <a:noFill/>
                            <a:miter lim="800000"/>
                            <a:headEnd/>
                            <a:tailEnd/>
                          </a:ln>
                        </pic:spPr>
                      </pic:pic>
                    </a:graphicData>
                  </a:graphic>
                </wp:inline>
              </w:drawing>
            </w:r>
          </w:p>
        </w:tc>
        <w:tc>
          <w:tcPr>
            <w:tcW w:w="3865" w:type="dxa"/>
          </w:tcPr>
          <w:p w:rsidR="006F193B" w:rsidRPr="00A61ED8" w:rsidRDefault="008D7086" w:rsidP="006F6404">
            <w:pPr>
              <w:rPr>
                <w:rFonts w:ascii="Arial" w:eastAsia="Times New Roman" w:hAnsi="Arial" w:cs="Arial"/>
                <w:color w:val="000000"/>
                <w:sz w:val="18"/>
                <w:szCs w:val="18"/>
              </w:rPr>
            </w:pPr>
            <w:r w:rsidRPr="00A61ED8">
              <w:rPr>
                <w:rFonts w:ascii="Arial" w:eastAsia="Times New Roman" w:hAnsi="Arial" w:cs="Arial"/>
                <w:color w:val="000000"/>
                <w:sz w:val="18"/>
                <w:szCs w:val="18"/>
              </w:rPr>
              <w:t>Тип Неограниченные денежные средства:</w:t>
            </w:r>
          </w:p>
          <w:p w:rsidR="008D7086" w:rsidRPr="00A61ED8" w:rsidRDefault="008D7086" w:rsidP="006F6404">
            <w:pPr>
              <w:rPr>
                <w:rFonts w:ascii="Arial" w:eastAsia="Times New Roman" w:hAnsi="Arial" w:cs="Arial"/>
                <w:color w:val="000000"/>
                <w:sz w:val="18"/>
                <w:szCs w:val="18"/>
              </w:rPr>
            </w:pPr>
            <w:r w:rsidRPr="00A61ED8">
              <w:rPr>
                <w:rFonts w:ascii="Arial" w:eastAsia="Times New Roman" w:hAnsi="Arial" w:cs="Arial"/>
                <w:color w:val="000000"/>
                <w:sz w:val="18"/>
                <w:szCs w:val="18"/>
              </w:rPr>
              <w:t>Тип данных Денежные средства</w:t>
            </w:r>
          </w:p>
        </w:tc>
      </w:tr>
      <w:tr w:rsidR="006F193B" w:rsidRPr="00A61ED8" w:rsidTr="008D7086">
        <w:tc>
          <w:tcPr>
            <w:tcW w:w="5706" w:type="dxa"/>
          </w:tcPr>
          <w:p w:rsidR="006F193B" w:rsidRPr="00A61ED8" w:rsidRDefault="006F193B" w:rsidP="006F640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458845" cy="1041400"/>
                  <wp:effectExtent l="19050" t="0" r="8255" b="0"/>
                  <wp:docPr id="515"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36" cstate="print"/>
                          <a:srcRect/>
                          <a:stretch>
                            <a:fillRect/>
                          </a:stretch>
                        </pic:blipFill>
                        <pic:spPr bwMode="auto">
                          <a:xfrm>
                            <a:off x="0" y="0"/>
                            <a:ext cx="3458845" cy="1041400"/>
                          </a:xfrm>
                          <a:prstGeom prst="rect">
                            <a:avLst/>
                          </a:prstGeom>
                          <a:noFill/>
                          <a:ln w="9525">
                            <a:noFill/>
                            <a:miter lim="800000"/>
                            <a:headEnd/>
                            <a:tailEnd/>
                          </a:ln>
                        </pic:spPr>
                      </pic:pic>
                    </a:graphicData>
                  </a:graphic>
                </wp:inline>
              </w:drawing>
            </w:r>
          </w:p>
        </w:tc>
        <w:tc>
          <w:tcPr>
            <w:tcW w:w="3865" w:type="dxa"/>
          </w:tcPr>
          <w:p w:rsidR="006F193B" w:rsidRPr="00A61ED8" w:rsidRDefault="008D7086" w:rsidP="006F6404">
            <w:pPr>
              <w:rPr>
                <w:rFonts w:ascii="Arial" w:eastAsia="Times New Roman" w:hAnsi="Arial" w:cs="Arial"/>
                <w:color w:val="000000"/>
                <w:sz w:val="18"/>
                <w:szCs w:val="18"/>
              </w:rPr>
            </w:pPr>
            <w:r w:rsidRPr="00A61ED8">
              <w:rPr>
                <w:rFonts w:ascii="Arial" w:eastAsia="Times New Roman" w:hAnsi="Arial" w:cs="Arial"/>
                <w:color w:val="000000"/>
                <w:sz w:val="18"/>
                <w:szCs w:val="18"/>
              </w:rPr>
              <w:t>Имя: Ресурсы</w:t>
            </w:r>
          </w:p>
          <w:p w:rsidR="008D7086" w:rsidRPr="00A61ED8" w:rsidRDefault="008D7086" w:rsidP="008D7086">
            <w:pPr>
              <w:rPr>
                <w:rFonts w:ascii="Arial" w:eastAsia="Times New Roman" w:hAnsi="Arial" w:cs="Arial"/>
                <w:color w:val="000000"/>
                <w:sz w:val="18"/>
                <w:szCs w:val="18"/>
              </w:rPr>
            </w:pPr>
            <w:r w:rsidRPr="00A61ED8">
              <w:rPr>
                <w:rFonts w:ascii="Arial" w:eastAsia="Times New Roman" w:hAnsi="Arial" w:cs="Arial"/>
                <w:color w:val="000000"/>
                <w:sz w:val="18"/>
                <w:szCs w:val="18"/>
              </w:rPr>
              <w:t>=RR02</w:t>
            </w:r>
          </w:p>
          <w:p w:rsidR="008D7086" w:rsidRPr="00A61ED8" w:rsidRDefault="008D7086" w:rsidP="008D7086">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«Денежные средства»</w:t>
            </w:r>
          </w:p>
          <w:p w:rsidR="008D7086" w:rsidRPr="00A61ED8" w:rsidRDefault="008D7086" w:rsidP="008D7086">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«имя»</w:t>
            </w:r>
          </w:p>
        </w:tc>
      </w:tr>
      <w:tr w:rsidR="008D7086" w:rsidRPr="00A61ED8" w:rsidTr="008D7086">
        <w:tc>
          <w:tcPr>
            <w:tcW w:w="5706" w:type="dxa"/>
          </w:tcPr>
          <w:p w:rsidR="008D7086" w:rsidRPr="00A61ED8" w:rsidRDefault="008D7086" w:rsidP="006F640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418840" cy="771525"/>
                  <wp:effectExtent l="19050" t="0" r="0" b="0"/>
                  <wp:docPr id="521"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37" cstate="print"/>
                          <a:srcRect/>
                          <a:stretch>
                            <a:fillRect/>
                          </a:stretch>
                        </pic:blipFill>
                        <pic:spPr bwMode="auto">
                          <a:xfrm>
                            <a:off x="0" y="0"/>
                            <a:ext cx="3418840" cy="771525"/>
                          </a:xfrm>
                          <a:prstGeom prst="rect">
                            <a:avLst/>
                          </a:prstGeom>
                          <a:noFill/>
                          <a:ln w="9525">
                            <a:noFill/>
                            <a:miter lim="800000"/>
                            <a:headEnd/>
                            <a:tailEnd/>
                          </a:ln>
                        </pic:spPr>
                      </pic:pic>
                    </a:graphicData>
                  </a:graphic>
                </wp:inline>
              </w:drawing>
            </w:r>
          </w:p>
        </w:tc>
        <w:tc>
          <w:tcPr>
            <w:tcW w:w="3865" w:type="dxa"/>
          </w:tcPr>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Идентификатор: Ресурс</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=RR03</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«GAAP США: Денежные средства»</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«идентификатор»</w:t>
            </w:r>
          </w:p>
        </w:tc>
      </w:tr>
      <w:tr w:rsidR="008D7086" w:rsidRPr="00A61ED8" w:rsidTr="008D7086">
        <w:tc>
          <w:tcPr>
            <w:tcW w:w="5706" w:type="dxa"/>
          </w:tcPr>
          <w:p w:rsidR="008D7086" w:rsidRPr="00A61ED8" w:rsidRDefault="008D7086" w:rsidP="006F640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228340" cy="866775"/>
                  <wp:effectExtent l="19050" t="0" r="0" b="0"/>
                  <wp:docPr id="522"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38" cstate="print"/>
                          <a:srcRect/>
                          <a:stretch>
                            <a:fillRect/>
                          </a:stretch>
                        </pic:blipFill>
                        <pic:spPr bwMode="auto">
                          <a:xfrm>
                            <a:off x="0" y="0"/>
                            <a:ext cx="3228340" cy="866775"/>
                          </a:xfrm>
                          <a:prstGeom prst="rect">
                            <a:avLst/>
                          </a:prstGeom>
                          <a:noFill/>
                          <a:ln w="9525">
                            <a:noFill/>
                            <a:miter lim="800000"/>
                            <a:headEnd/>
                            <a:tailEnd/>
                          </a:ln>
                        </pic:spPr>
                      </pic:pic>
                    </a:graphicData>
                  </a:graphic>
                </wp:inline>
              </w:drawing>
            </w:r>
          </w:p>
        </w:tc>
        <w:tc>
          <w:tcPr>
            <w:tcW w:w="3865" w:type="dxa"/>
          </w:tcPr>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Период: Ресурс</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=RR04</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«отчет»</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«период»</w:t>
            </w:r>
          </w:p>
        </w:tc>
      </w:tr>
      <w:tr w:rsidR="008D7086" w:rsidRPr="00A61ED8" w:rsidTr="008D7086">
        <w:tc>
          <w:tcPr>
            <w:tcW w:w="5706" w:type="dxa"/>
          </w:tcPr>
          <w:p w:rsidR="008D7086" w:rsidRPr="00A61ED8" w:rsidRDefault="008D7086" w:rsidP="006F640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270250" cy="1047750"/>
                  <wp:effectExtent l="19050" t="0" r="6350" b="0"/>
                  <wp:docPr id="523"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39" cstate="print"/>
                          <a:srcRect/>
                          <a:stretch>
                            <a:fillRect/>
                          </a:stretch>
                        </pic:blipFill>
                        <pic:spPr bwMode="auto">
                          <a:xfrm>
                            <a:off x="0" y="0"/>
                            <a:ext cx="3270250" cy="1047750"/>
                          </a:xfrm>
                          <a:prstGeom prst="rect">
                            <a:avLst/>
                          </a:prstGeom>
                          <a:noFill/>
                          <a:ln w="9525">
                            <a:noFill/>
                            <a:miter lim="800000"/>
                            <a:headEnd/>
                            <a:tailEnd/>
                          </a:ln>
                        </pic:spPr>
                      </pic:pic>
                    </a:graphicData>
                  </a:graphic>
                </wp:inline>
              </w:drawing>
            </w:r>
          </w:p>
        </w:tc>
        <w:tc>
          <w:tcPr>
            <w:tcW w:w="3865" w:type="dxa"/>
          </w:tcPr>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Баланс: Ресурс</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=RR05</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w:t>
            </w:r>
            <w:r w:rsidR="00816AE3" w:rsidRPr="00A61ED8">
              <w:rPr>
                <w:rFonts w:ascii="Arial" w:eastAsia="Times New Roman" w:hAnsi="Arial" w:cs="Arial"/>
                <w:color w:val="000000"/>
                <w:sz w:val="18"/>
                <w:szCs w:val="18"/>
              </w:rPr>
              <w:t>дебет</w:t>
            </w:r>
            <w:r w:rsidRPr="00A61ED8">
              <w:rPr>
                <w:rFonts w:ascii="Arial" w:eastAsia="Times New Roman" w:hAnsi="Arial" w:cs="Arial"/>
                <w:color w:val="000000"/>
                <w:sz w:val="18"/>
                <w:szCs w:val="18"/>
              </w:rPr>
              <w:t>»</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«баланс»</w:t>
            </w:r>
          </w:p>
        </w:tc>
      </w:tr>
      <w:tr w:rsidR="008D7086" w:rsidRPr="00A61ED8" w:rsidTr="008D7086">
        <w:tc>
          <w:tcPr>
            <w:tcW w:w="5706" w:type="dxa"/>
          </w:tcPr>
          <w:p w:rsidR="008D7086" w:rsidRPr="00A61ED8" w:rsidRDefault="008D7086" w:rsidP="006F640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339465" cy="946150"/>
                  <wp:effectExtent l="19050" t="0" r="0" b="0"/>
                  <wp:docPr id="52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40" cstate="print"/>
                          <a:srcRect/>
                          <a:stretch>
                            <a:fillRect/>
                          </a:stretch>
                        </pic:blipFill>
                        <pic:spPr bwMode="auto">
                          <a:xfrm>
                            <a:off x="0" y="0"/>
                            <a:ext cx="3339465" cy="946150"/>
                          </a:xfrm>
                          <a:prstGeom prst="rect">
                            <a:avLst/>
                          </a:prstGeom>
                          <a:noFill/>
                          <a:ln w="9525">
                            <a:noFill/>
                            <a:miter lim="800000"/>
                            <a:headEnd/>
                            <a:tailEnd/>
                          </a:ln>
                        </pic:spPr>
                      </pic:pic>
                    </a:graphicData>
                  </a:graphic>
                </wp:inline>
              </w:drawing>
            </w:r>
          </w:p>
        </w:tc>
        <w:tc>
          <w:tcPr>
            <w:tcW w:w="3865" w:type="dxa"/>
          </w:tcPr>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Метка: Ресурс</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=RR012</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«GAAP США: Денежные средства»</w:t>
            </w:r>
          </w:p>
          <w:p w:rsidR="008D7086" w:rsidRPr="00A61ED8" w:rsidRDefault="008D7086" w:rsidP="008D7086">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«метка»</w:t>
            </w:r>
          </w:p>
        </w:tc>
      </w:tr>
      <w:tr w:rsidR="008D7086" w:rsidRPr="00A61ED8" w:rsidTr="008D7086">
        <w:tc>
          <w:tcPr>
            <w:tcW w:w="5706" w:type="dxa"/>
          </w:tcPr>
          <w:p w:rsidR="008D7086" w:rsidRPr="00A61ED8" w:rsidRDefault="008D7086" w:rsidP="006F640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153521" cy="1486894"/>
                  <wp:effectExtent l="19050" t="0" r="8779" b="0"/>
                  <wp:docPr id="529"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41" cstate="print"/>
                          <a:srcRect/>
                          <a:stretch>
                            <a:fillRect/>
                          </a:stretch>
                        </pic:blipFill>
                        <pic:spPr bwMode="auto">
                          <a:xfrm>
                            <a:off x="0" y="0"/>
                            <a:ext cx="3154107" cy="1487170"/>
                          </a:xfrm>
                          <a:prstGeom prst="rect">
                            <a:avLst/>
                          </a:prstGeom>
                          <a:noFill/>
                          <a:ln w="9525">
                            <a:noFill/>
                            <a:miter lim="800000"/>
                            <a:headEnd/>
                            <a:tailEnd/>
                          </a:ln>
                        </pic:spPr>
                      </pic:pic>
                    </a:graphicData>
                  </a:graphic>
                </wp:inline>
              </w:drawing>
            </w:r>
          </w:p>
        </w:tc>
        <w:tc>
          <w:tcPr>
            <w:tcW w:w="3865" w:type="dxa"/>
          </w:tcPr>
          <w:p w:rsidR="008D7086" w:rsidRPr="00A61ED8" w:rsidRDefault="00E1223D"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Ссылка</w:t>
            </w:r>
            <w:r w:rsidR="008D7086" w:rsidRPr="00A61ED8">
              <w:rPr>
                <w:rFonts w:ascii="Arial" w:eastAsia="Times New Roman" w:hAnsi="Arial" w:cs="Arial"/>
                <w:color w:val="000000"/>
                <w:sz w:val="18"/>
                <w:szCs w:val="18"/>
              </w:rPr>
              <w:t>: Ресурс</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=RR01</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контент= «Система кодирования стандартов отчетности FASB Денежные средства, Система кодирования стандартов отчетности FASB 210 10 899 1 (SX 210.5-02.1), </w:t>
            </w:r>
            <w:r w:rsidR="00E1223D" w:rsidRPr="00A61ED8">
              <w:rPr>
                <w:rFonts w:ascii="Arial" w:eastAsia="Times New Roman" w:hAnsi="Arial" w:cs="Arial"/>
                <w:color w:val="000000"/>
                <w:sz w:val="18"/>
                <w:szCs w:val="18"/>
              </w:rPr>
              <w:t xml:space="preserve">Правило SEC S-X (SX) 210 02 1 5, Стандартные положения финансового учета FASB 9571. </w:t>
            </w:r>
            <w:r w:rsidRPr="00A61ED8">
              <w:rPr>
                <w:rFonts w:ascii="Arial" w:eastAsia="Times New Roman" w:hAnsi="Arial" w:cs="Arial"/>
                <w:color w:val="000000"/>
                <w:sz w:val="18"/>
                <w:szCs w:val="18"/>
              </w:rPr>
              <w:t>Данная ссылка ЗАМЕНЯЕТСЯ Систем</w:t>
            </w:r>
            <w:r w:rsidR="00E1223D" w:rsidRPr="00A61ED8">
              <w:rPr>
                <w:rFonts w:ascii="Arial" w:eastAsia="Times New Roman" w:hAnsi="Arial" w:cs="Arial"/>
                <w:color w:val="000000"/>
                <w:sz w:val="18"/>
                <w:szCs w:val="18"/>
              </w:rPr>
              <w:t>ой</w:t>
            </w:r>
            <w:r w:rsidRPr="00A61ED8">
              <w:rPr>
                <w:rFonts w:ascii="Arial" w:eastAsia="Times New Roman" w:hAnsi="Arial" w:cs="Arial"/>
                <w:color w:val="000000"/>
                <w:sz w:val="18"/>
                <w:szCs w:val="18"/>
              </w:rPr>
              <w:t xml:space="preserve"> кодирования стандартов отчетности, применимой в отношении промежуточных и годовых периодов, оканчивающихся после 15 сентября 2009 г. Данная ссылка указывается для того, чтобы помочь пользователям при переходе от предыдущей учетной иерархии и будет удалена из следующих версий данной таксономии»</w:t>
            </w:r>
          </w:p>
          <w:p w:rsidR="008D7086" w:rsidRPr="00A61ED8" w:rsidRDefault="008D7086"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роль = «ссылка»</w:t>
            </w:r>
          </w:p>
        </w:tc>
      </w:tr>
    </w:tbl>
    <w:p w:rsidR="006F193B" w:rsidRPr="00A61ED8" w:rsidRDefault="006F193B"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721792" cy="9271221"/>
            <wp:effectExtent l="19050" t="0" r="0" b="0"/>
            <wp:docPr id="105" name="Рисунок 105" descr="Example_GAAP_AR_With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xample_GAAP_AR_With_Structure"/>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5724639" cy="9275834"/>
                    </a:xfrm>
                    <a:prstGeom prst="rect">
                      <a:avLst/>
                    </a:prstGeom>
                    <a:noFill/>
                    <a:ln>
                      <a:noFill/>
                    </a:ln>
                  </pic:spPr>
                </pic:pic>
              </a:graphicData>
            </a:graphic>
          </wp:inline>
        </w:drawing>
      </w:r>
    </w:p>
    <w:p w:rsidR="00E1223D" w:rsidRPr="00A61ED8" w:rsidRDefault="00E1223D" w:rsidP="00E1223D">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lastRenderedPageBreak/>
        <w:t xml:space="preserve">Пакет Структура </w:t>
      </w:r>
      <w:r w:rsidRPr="00A61ED8">
        <w:rPr>
          <w:rFonts w:ascii="Arial" w:eastAsia="Times New Roman" w:hAnsi="Arial" w:cs="Arial"/>
          <w:color w:val="000000"/>
          <w:sz w:val="24"/>
          <w:szCs w:val="24"/>
        </w:rPr>
        <w:t xml:space="preserve">GAAP [Пример GAAP </w:t>
      </w:r>
      <w:r w:rsidR="009053C8" w:rsidRPr="00A61ED8">
        <w:rPr>
          <w:rFonts w:ascii="Arial" w:eastAsia="Times New Roman" w:hAnsi="Arial" w:cs="Arial"/>
          <w:color w:val="000000"/>
          <w:sz w:val="24"/>
          <w:szCs w:val="24"/>
        </w:rPr>
        <w:t xml:space="preserve">AR </w:t>
      </w:r>
      <w:r w:rsidRPr="00A61ED8">
        <w:rPr>
          <w:rFonts w:ascii="Arial" w:eastAsia="Times New Roman" w:hAnsi="Arial" w:cs="Arial"/>
          <w:color w:val="000000"/>
          <w:sz w:val="24"/>
          <w:szCs w:val="24"/>
        </w:rPr>
        <w:t>со структурой]</w:t>
      </w:r>
    </w:p>
    <w:tbl>
      <w:tblPr>
        <w:tblStyle w:val="ab"/>
        <w:tblW w:w="0" w:type="auto"/>
        <w:tblLook w:val="04A0" w:firstRow="1" w:lastRow="0" w:firstColumn="1" w:lastColumn="0" w:noHBand="0" w:noVBand="1"/>
      </w:tblPr>
      <w:tblGrid>
        <w:gridCol w:w="5866"/>
        <w:gridCol w:w="3705"/>
      </w:tblGrid>
      <w:tr w:rsidR="00E1223D" w:rsidRPr="00A61ED8" w:rsidTr="00B10CC0">
        <w:tc>
          <w:tcPr>
            <w:tcW w:w="5866" w:type="dxa"/>
          </w:tcPr>
          <w:p w:rsidR="00E1223D" w:rsidRPr="00A61ED8" w:rsidRDefault="00E1223D" w:rsidP="00E1223D">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057910" cy="334645"/>
                  <wp:effectExtent l="19050" t="0" r="8890" b="0"/>
                  <wp:docPr id="530"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43" cstate="print"/>
                          <a:srcRect/>
                          <a:stretch>
                            <a:fillRect/>
                          </a:stretch>
                        </pic:blipFill>
                        <pic:spPr bwMode="auto">
                          <a:xfrm>
                            <a:off x="0" y="0"/>
                            <a:ext cx="1057910" cy="334645"/>
                          </a:xfrm>
                          <a:prstGeom prst="rect">
                            <a:avLst/>
                          </a:prstGeom>
                          <a:noFill/>
                          <a:ln w="9525">
                            <a:noFill/>
                            <a:miter lim="800000"/>
                            <a:headEnd/>
                            <a:tailEnd/>
                          </a:ln>
                        </pic:spPr>
                      </pic:pic>
                    </a:graphicData>
                  </a:graphic>
                </wp:inline>
              </w:drawing>
            </w:r>
          </w:p>
        </w:tc>
        <w:tc>
          <w:tcPr>
            <w:tcW w:w="3705" w:type="dxa"/>
          </w:tcPr>
          <w:p w:rsidR="00E1223D" w:rsidRPr="00A61ED8" w:rsidRDefault="00B10CC0"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GAAP США: Набор аспекта</w:t>
            </w:r>
          </w:p>
        </w:tc>
      </w:tr>
      <w:tr w:rsidR="00E1223D" w:rsidRPr="00A61ED8" w:rsidTr="00B10CC0">
        <w:tc>
          <w:tcPr>
            <w:tcW w:w="5866" w:type="dxa"/>
          </w:tcPr>
          <w:p w:rsidR="00E1223D" w:rsidRPr="00A61ED8" w:rsidRDefault="00B10CC0" w:rsidP="00E1223D">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098550" cy="955040"/>
                  <wp:effectExtent l="19050" t="0" r="6350" b="0"/>
                  <wp:docPr id="53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44" cstate="print"/>
                          <a:srcRect/>
                          <a:stretch>
                            <a:fillRect/>
                          </a:stretch>
                        </pic:blipFill>
                        <pic:spPr bwMode="auto">
                          <a:xfrm>
                            <a:off x="0" y="0"/>
                            <a:ext cx="1098550" cy="955040"/>
                          </a:xfrm>
                          <a:prstGeom prst="rect">
                            <a:avLst/>
                          </a:prstGeom>
                          <a:noFill/>
                          <a:ln w="9525">
                            <a:noFill/>
                            <a:miter lim="800000"/>
                            <a:headEnd/>
                            <a:tailEnd/>
                          </a:ln>
                        </pic:spPr>
                      </pic:pic>
                    </a:graphicData>
                  </a:graphic>
                </wp:inline>
              </w:drawing>
            </w:r>
          </w:p>
        </w:tc>
        <w:tc>
          <w:tcPr>
            <w:tcW w:w="3705" w:type="dxa"/>
          </w:tcPr>
          <w:p w:rsidR="00E1223D" w:rsidRPr="00A61ED8" w:rsidRDefault="00B10CC0"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32000 – Раскрытие – Дебиторская задолженность, Займы, Облигации к получению и </w:t>
            </w:r>
            <w:r w:rsidR="00A61ED8" w:rsidRPr="00A61ED8">
              <w:rPr>
                <w:rFonts w:ascii="Arial" w:eastAsia="Times New Roman" w:hAnsi="Arial" w:cs="Arial"/>
                <w:color w:val="000000"/>
                <w:sz w:val="18"/>
                <w:szCs w:val="18"/>
              </w:rPr>
              <w:t>другое: Неперечислимый</w:t>
            </w:r>
            <w:r w:rsidRPr="00A61ED8">
              <w:rPr>
                <w:rFonts w:ascii="Arial" w:eastAsia="Times New Roman" w:hAnsi="Arial" w:cs="Arial"/>
                <w:color w:val="000000"/>
                <w:sz w:val="18"/>
                <w:szCs w:val="18"/>
              </w:rPr>
              <w:t xml:space="preserve"> аспект</w:t>
            </w:r>
          </w:p>
        </w:tc>
      </w:tr>
      <w:tr w:rsidR="00E1223D" w:rsidRPr="00A61ED8" w:rsidTr="00B10CC0">
        <w:tc>
          <w:tcPr>
            <w:tcW w:w="5866" w:type="dxa"/>
          </w:tcPr>
          <w:p w:rsidR="00E1223D" w:rsidRPr="00A61ED8" w:rsidRDefault="00B10CC0" w:rsidP="00E1223D">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207770" cy="546100"/>
                  <wp:effectExtent l="19050" t="0" r="0" b="0"/>
                  <wp:docPr id="532"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45" cstate="print"/>
                          <a:srcRect/>
                          <a:stretch>
                            <a:fillRect/>
                          </a:stretch>
                        </pic:blipFill>
                        <pic:spPr bwMode="auto">
                          <a:xfrm>
                            <a:off x="0" y="0"/>
                            <a:ext cx="1207770" cy="546100"/>
                          </a:xfrm>
                          <a:prstGeom prst="rect">
                            <a:avLst/>
                          </a:prstGeom>
                          <a:noFill/>
                          <a:ln w="9525">
                            <a:noFill/>
                            <a:miter lim="800000"/>
                            <a:headEnd/>
                            <a:tailEnd/>
                          </a:ln>
                        </pic:spPr>
                      </pic:pic>
                    </a:graphicData>
                  </a:graphic>
                </wp:inline>
              </w:drawing>
            </w:r>
          </w:p>
        </w:tc>
        <w:tc>
          <w:tcPr>
            <w:tcW w:w="3705" w:type="dxa"/>
          </w:tcPr>
          <w:p w:rsidR="00E1223D" w:rsidRPr="00A61ED8" w:rsidRDefault="00B10CC0"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Уровень отношений 01: </w:t>
            </w:r>
            <w:r w:rsidR="0077779C" w:rsidRPr="00A61ED8">
              <w:rPr>
                <w:rFonts w:ascii="Arial" w:eastAsia="Times New Roman" w:hAnsi="Arial" w:cs="Arial"/>
                <w:color w:val="000000"/>
                <w:sz w:val="18"/>
                <w:szCs w:val="18"/>
              </w:rPr>
              <w:t>Отношения аспекта</w:t>
            </w:r>
          </w:p>
        </w:tc>
      </w:tr>
      <w:tr w:rsidR="00B10CC0" w:rsidRPr="00A61ED8" w:rsidTr="00B10CC0">
        <w:tc>
          <w:tcPr>
            <w:tcW w:w="5866" w:type="dxa"/>
          </w:tcPr>
          <w:p w:rsidR="00B10CC0" w:rsidRPr="00A61ED8" w:rsidRDefault="00B10CC0" w:rsidP="00E1223D">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173480" cy="921385"/>
                  <wp:effectExtent l="19050" t="0" r="7620" b="0"/>
                  <wp:docPr id="551"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46" cstate="print"/>
                          <a:srcRect/>
                          <a:stretch>
                            <a:fillRect/>
                          </a:stretch>
                        </pic:blipFill>
                        <pic:spPr bwMode="auto">
                          <a:xfrm>
                            <a:off x="0" y="0"/>
                            <a:ext cx="1173480" cy="921385"/>
                          </a:xfrm>
                          <a:prstGeom prst="rect">
                            <a:avLst/>
                          </a:prstGeom>
                          <a:noFill/>
                          <a:ln w="9525">
                            <a:noFill/>
                            <a:miter lim="800000"/>
                            <a:headEnd/>
                            <a:tailEnd/>
                          </a:ln>
                        </pic:spPr>
                      </pic:pic>
                    </a:graphicData>
                  </a:graphic>
                </wp:inline>
              </w:drawing>
            </w:r>
          </w:p>
        </w:tc>
        <w:tc>
          <w:tcPr>
            <w:tcW w:w="3705" w:type="dxa"/>
          </w:tcPr>
          <w:p w:rsidR="00B10CC0" w:rsidRPr="00A61ED8" w:rsidRDefault="00B10CC0"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GAAP США</w:t>
            </w:r>
          </w:p>
          <w:p w:rsidR="00B10CC0" w:rsidRPr="00A61ED8" w:rsidRDefault="00B10CC0" w:rsidP="00B10CC0">
            <w:pPr>
              <w:rPr>
                <w:rFonts w:ascii="Arial" w:eastAsia="Times New Roman" w:hAnsi="Arial" w:cs="Arial"/>
                <w:color w:val="000000"/>
                <w:sz w:val="18"/>
                <w:szCs w:val="18"/>
              </w:rPr>
            </w:pPr>
            <w:r w:rsidRPr="00A61ED8">
              <w:rPr>
                <w:rFonts w:ascii="Arial" w:eastAsia="Times New Roman" w:hAnsi="Arial" w:cs="Arial"/>
                <w:color w:val="000000"/>
                <w:sz w:val="18"/>
                <w:szCs w:val="18"/>
              </w:rPr>
              <w:t>Аспект Дебиторская задолженность:</w:t>
            </w:r>
          </w:p>
          <w:p w:rsidR="00B10CC0" w:rsidRPr="00A61ED8" w:rsidRDefault="00B10CC0" w:rsidP="00B10CC0">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B10CC0" w:rsidRPr="00A61ED8" w:rsidTr="00B10CC0">
        <w:tc>
          <w:tcPr>
            <w:tcW w:w="5866" w:type="dxa"/>
          </w:tcPr>
          <w:p w:rsidR="00B10CC0" w:rsidRPr="00A61ED8" w:rsidRDefault="00B10CC0" w:rsidP="00E1223D">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098550" cy="504825"/>
                  <wp:effectExtent l="19050" t="0" r="6350" b="0"/>
                  <wp:docPr id="552"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47" cstate="print"/>
                          <a:srcRect/>
                          <a:stretch>
                            <a:fillRect/>
                          </a:stretch>
                        </pic:blipFill>
                        <pic:spPr bwMode="auto">
                          <a:xfrm>
                            <a:off x="0" y="0"/>
                            <a:ext cx="1098550" cy="504825"/>
                          </a:xfrm>
                          <a:prstGeom prst="rect">
                            <a:avLst/>
                          </a:prstGeom>
                          <a:noFill/>
                          <a:ln w="9525">
                            <a:noFill/>
                            <a:miter lim="800000"/>
                            <a:headEnd/>
                            <a:tailEnd/>
                          </a:ln>
                        </pic:spPr>
                      </pic:pic>
                    </a:graphicData>
                  </a:graphic>
                </wp:inline>
              </w:drawing>
            </w:r>
          </w:p>
        </w:tc>
        <w:tc>
          <w:tcPr>
            <w:tcW w:w="3705" w:type="dxa"/>
          </w:tcPr>
          <w:p w:rsidR="00B10CC0" w:rsidRPr="00A61ED8" w:rsidRDefault="00E6139B"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Уровень отношений 02: </w:t>
            </w:r>
            <w:r w:rsidR="0077779C" w:rsidRPr="00A61ED8">
              <w:rPr>
                <w:rFonts w:ascii="Arial" w:eastAsia="Times New Roman" w:hAnsi="Arial" w:cs="Arial"/>
                <w:color w:val="000000"/>
                <w:sz w:val="18"/>
                <w:szCs w:val="18"/>
              </w:rPr>
              <w:t>Отношения аспекта</w:t>
            </w:r>
          </w:p>
        </w:tc>
      </w:tr>
      <w:tr w:rsidR="00B10CC0" w:rsidRPr="00A61ED8" w:rsidTr="00B10CC0">
        <w:tc>
          <w:tcPr>
            <w:tcW w:w="5866" w:type="dxa"/>
          </w:tcPr>
          <w:p w:rsidR="00B10CC0" w:rsidRPr="00A61ED8" w:rsidRDefault="00B10CC0" w:rsidP="00E1223D">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982345" cy="969010"/>
                  <wp:effectExtent l="19050" t="0" r="8255" b="0"/>
                  <wp:docPr id="553"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48" cstate="print"/>
                          <a:srcRect/>
                          <a:stretch>
                            <a:fillRect/>
                          </a:stretch>
                        </pic:blipFill>
                        <pic:spPr bwMode="auto">
                          <a:xfrm>
                            <a:off x="0" y="0"/>
                            <a:ext cx="982345" cy="969010"/>
                          </a:xfrm>
                          <a:prstGeom prst="rect">
                            <a:avLst/>
                          </a:prstGeom>
                          <a:noFill/>
                          <a:ln w="9525">
                            <a:noFill/>
                            <a:miter lim="800000"/>
                            <a:headEnd/>
                            <a:tailEnd/>
                          </a:ln>
                        </pic:spPr>
                      </pic:pic>
                    </a:graphicData>
                  </a:graphic>
                </wp:inline>
              </w:drawing>
            </w:r>
          </w:p>
        </w:tc>
        <w:tc>
          <w:tcPr>
            <w:tcW w:w="3705" w:type="dxa"/>
          </w:tcPr>
          <w:p w:rsidR="00E6139B" w:rsidRPr="00A61ED8" w:rsidRDefault="00E6139B" w:rsidP="00E6139B">
            <w:pPr>
              <w:rPr>
                <w:rFonts w:ascii="Arial" w:eastAsia="Times New Roman" w:hAnsi="Arial" w:cs="Arial"/>
                <w:color w:val="000000"/>
                <w:sz w:val="18"/>
                <w:szCs w:val="18"/>
              </w:rPr>
            </w:pPr>
            <w:r w:rsidRPr="00A61ED8">
              <w:rPr>
                <w:rFonts w:ascii="Arial" w:eastAsia="Times New Roman" w:hAnsi="Arial" w:cs="Arial"/>
                <w:color w:val="000000"/>
                <w:sz w:val="18"/>
                <w:szCs w:val="18"/>
              </w:rPr>
              <w:t>GAAP США</w:t>
            </w:r>
          </w:p>
          <w:p w:rsidR="00E6139B" w:rsidRPr="00A61ED8" w:rsidRDefault="00E6139B" w:rsidP="00E6139B">
            <w:pPr>
              <w:rPr>
                <w:rFonts w:ascii="Arial" w:eastAsia="Times New Roman" w:hAnsi="Arial" w:cs="Arial"/>
                <w:color w:val="000000"/>
                <w:sz w:val="18"/>
                <w:szCs w:val="18"/>
              </w:rPr>
            </w:pPr>
            <w:r w:rsidRPr="00A61ED8">
              <w:rPr>
                <w:rFonts w:ascii="Arial" w:eastAsia="Times New Roman" w:hAnsi="Arial" w:cs="Arial"/>
                <w:color w:val="000000"/>
                <w:sz w:val="18"/>
                <w:szCs w:val="18"/>
              </w:rPr>
              <w:t>Блок текста раскрытия данных по Займам, Облигациям, Торговле и другой Дебиторской задолженности:</w:t>
            </w:r>
          </w:p>
          <w:p w:rsidR="00B10CC0" w:rsidRPr="00A61ED8" w:rsidRDefault="00E6139B" w:rsidP="00E6139B">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E6139B" w:rsidRPr="00A61ED8" w:rsidTr="00B10CC0">
        <w:tc>
          <w:tcPr>
            <w:tcW w:w="5866" w:type="dxa"/>
          </w:tcPr>
          <w:p w:rsidR="00E6139B" w:rsidRPr="00A61ED8" w:rsidRDefault="00E6139B" w:rsidP="00E1223D">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282700" cy="484505"/>
                  <wp:effectExtent l="19050" t="0" r="0" b="0"/>
                  <wp:docPr id="569"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49" cstate="print"/>
                          <a:srcRect/>
                          <a:stretch>
                            <a:fillRect/>
                          </a:stretch>
                        </pic:blipFill>
                        <pic:spPr bwMode="auto">
                          <a:xfrm>
                            <a:off x="0" y="0"/>
                            <a:ext cx="1282700" cy="484505"/>
                          </a:xfrm>
                          <a:prstGeom prst="rect">
                            <a:avLst/>
                          </a:prstGeom>
                          <a:noFill/>
                          <a:ln w="9525">
                            <a:noFill/>
                            <a:miter lim="800000"/>
                            <a:headEnd/>
                            <a:tailEnd/>
                          </a:ln>
                        </pic:spPr>
                      </pic:pic>
                    </a:graphicData>
                  </a:graphic>
                </wp:inline>
              </w:drawing>
            </w:r>
          </w:p>
        </w:tc>
        <w:tc>
          <w:tcPr>
            <w:tcW w:w="3705" w:type="dxa"/>
          </w:tcPr>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Уровень отношений 03: </w:t>
            </w:r>
            <w:r w:rsidR="0077779C" w:rsidRPr="00A61ED8">
              <w:rPr>
                <w:rFonts w:ascii="Arial" w:eastAsia="Times New Roman" w:hAnsi="Arial" w:cs="Arial"/>
                <w:color w:val="000000"/>
                <w:sz w:val="18"/>
                <w:szCs w:val="18"/>
              </w:rPr>
              <w:t>Отношения аспекта</w:t>
            </w:r>
          </w:p>
        </w:tc>
      </w:tr>
      <w:tr w:rsidR="00E6139B" w:rsidRPr="00A61ED8" w:rsidTr="00B10CC0">
        <w:tc>
          <w:tcPr>
            <w:tcW w:w="5866" w:type="dxa"/>
          </w:tcPr>
          <w:p w:rsidR="00E6139B" w:rsidRPr="00A61ED8" w:rsidRDefault="00E6139B" w:rsidP="00E1223D">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098550" cy="889000"/>
                  <wp:effectExtent l="19050" t="0" r="6350" b="0"/>
                  <wp:docPr id="570"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50" cstate="print"/>
                          <a:srcRect/>
                          <a:stretch>
                            <a:fillRect/>
                          </a:stretch>
                        </pic:blipFill>
                        <pic:spPr bwMode="auto">
                          <a:xfrm>
                            <a:off x="0" y="0"/>
                            <a:ext cx="1098550" cy="889000"/>
                          </a:xfrm>
                          <a:prstGeom prst="rect">
                            <a:avLst/>
                          </a:prstGeom>
                          <a:noFill/>
                          <a:ln w="9525">
                            <a:noFill/>
                            <a:miter lim="800000"/>
                            <a:headEnd/>
                            <a:tailEnd/>
                          </a:ln>
                        </pic:spPr>
                      </pic:pic>
                    </a:graphicData>
                  </a:graphic>
                </wp:inline>
              </w:drawing>
            </w:r>
          </w:p>
        </w:tc>
        <w:tc>
          <w:tcPr>
            <w:tcW w:w="3705" w:type="dxa"/>
          </w:tcPr>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GAAP США</w:t>
            </w:r>
          </w:p>
          <w:p w:rsidR="00E6139B" w:rsidRPr="00A61ED8" w:rsidRDefault="006601B4"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Выписка</w:t>
            </w:r>
            <w:r w:rsidR="00E6139B" w:rsidRPr="00A61ED8">
              <w:rPr>
                <w:rFonts w:ascii="Arial" w:eastAsia="Times New Roman" w:hAnsi="Arial" w:cs="Arial"/>
                <w:color w:val="000000"/>
                <w:sz w:val="18"/>
                <w:szCs w:val="18"/>
              </w:rPr>
              <w:t>: Дебиторская задолженность, которая поддерживается для торговли:</w:t>
            </w:r>
          </w:p>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E6139B" w:rsidRPr="00A61ED8" w:rsidTr="00B10CC0">
        <w:tc>
          <w:tcPr>
            <w:tcW w:w="5866" w:type="dxa"/>
          </w:tcPr>
          <w:p w:rsidR="00E6139B" w:rsidRPr="00A61ED8" w:rsidRDefault="00E6139B" w:rsidP="00E1223D">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1207770" cy="552450"/>
                  <wp:effectExtent l="19050" t="0" r="0" b="0"/>
                  <wp:docPr id="584"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51" cstate="print"/>
                          <a:srcRect/>
                          <a:stretch>
                            <a:fillRect/>
                          </a:stretch>
                        </pic:blipFill>
                        <pic:spPr bwMode="auto">
                          <a:xfrm>
                            <a:off x="0" y="0"/>
                            <a:ext cx="1207770" cy="552450"/>
                          </a:xfrm>
                          <a:prstGeom prst="rect">
                            <a:avLst/>
                          </a:prstGeom>
                          <a:noFill/>
                          <a:ln w="9525">
                            <a:noFill/>
                            <a:miter lim="800000"/>
                            <a:headEnd/>
                            <a:tailEnd/>
                          </a:ln>
                        </pic:spPr>
                      </pic:pic>
                    </a:graphicData>
                  </a:graphic>
                </wp:inline>
              </w:drawing>
            </w:r>
          </w:p>
        </w:tc>
        <w:tc>
          <w:tcPr>
            <w:tcW w:w="3705" w:type="dxa"/>
          </w:tcPr>
          <w:p w:rsidR="00E6139B" w:rsidRPr="00A61ED8" w:rsidRDefault="00E6139B" w:rsidP="00E6139B">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Уровень отношений 50: </w:t>
            </w:r>
            <w:r w:rsidR="0077779C" w:rsidRPr="00A61ED8">
              <w:rPr>
                <w:rFonts w:ascii="Arial" w:eastAsia="Times New Roman" w:hAnsi="Arial" w:cs="Arial"/>
                <w:color w:val="000000"/>
                <w:sz w:val="18"/>
                <w:szCs w:val="18"/>
              </w:rPr>
              <w:t>Отношения аспекта</w:t>
            </w:r>
          </w:p>
        </w:tc>
      </w:tr>
      <w:tr w:rsidR="00E6139B" w:rsidRPr="00A61ED8" w:rsidTr="00B10CC0">
        <w:tc>
          <w:tcPr>
            <w:tcW w:w="5866" w:type="dxa"/>
          </w:tcPr>
          <w:p w:rsidR="00E6139B" w:rsidRPr="00A61ED8" w:rsidRDefault="00E6139B" w:rsidP="00E1223D">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1098550" cy="819150"/>
                  <wp:effectExtent l="19050" t="0" r="6350" b="0"/>
                  <wp:docPr id="585"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452" cstate="print"/>
                          <a:srcRect/>
                          <a:stretch>
                            <a:fillRect/>
                          </a:stretch>
                        </pic:blipFill>
                        <pic:spPr bwMode="auto">
                          <a:xfrm>
                            <a:off x="0" y="0"/>
                            <a:ext cx="1098550" cy="819150"/>
                          </a:xfrm>
                          <a:prstGeom prst="rect">
                            <a:avLst/>
                          </a:prstGeom>
                          <a:noFill/>
                          <a:ln w="9525">
                            <a:noFill/>
                            <a:miter lim="800000"/>
                            <a:headEnd/>
                            <a:tailEnd/>
                          </a:ln>
                        </pic:spPr>
                      </pic:pic>
                    </a:graphicData>
                  </a:graphic>
                </wp:inline>
              </w:drawing>
            </w:r>
          </w:p>
        </w:tc>
        <w:tc>
          <w:tcPr>
            <w:tcW w:w="3705" w:type="dxa"/>
          </w:tcPr>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GAAP США</w:t>
            </w:r>
          </w:p>
          <w:p w:rsidR="00E6139B" w:rsidRPr="00A61ED8" w:rsidRDefault="006601B4"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Выписка</w:t>
            </w:r>
            <w:r w:rsidR="00E6139B" w:rsidRPr="00A61ED8">
              <w:rPr>
                <w:rFonts w:ascii="Arial" w:eastAsia="Times New Roman" w:hAnsi="Arial" w:cs="Arial"/>
                <w:color w:val="000000"/>
                <w:sz w:val="18"/>
                <w:szCs w:val="18"/>
              </w:rPr>
              <w:t>: Сумма Дебиторской задолженности, которая поддерживается для торговли:</w:t>
            </w:r>
          </w:p>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E6139B" w:rsidRPr="00A61ED8" w:rsidTr="00B10CC0">
        <w:tc>
          <w:tcPr>
            <w:tcW w:w="5866" w:type="dxa"/>
          </w:tcPr>
          <w:p w:rsidR="00E6139B" w:rsidRPr="00A61ED8" w:rsidRDefault="00E6139B" w:rsidP="00E1223D">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1132840" cy="402590"/>
                  <wp:effectExtent l="19050" t="0" r="0" b="0"/>
                  <wp:docPr id="597"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53" cstate="print"/>
                          <a:srcRect/>
                          <a:stretch>
                            <a:fillRect/>
                          </a:stretch>
                        </pic:blipFill>
                        <pic:spPr bwMode="auto">
                          <a:xfrm>
                            <a:off x="0" y="0"/>
                            <a:ext cx="1132840" cy="402590"/>
                          </a:xfrm>
                          <a:prstGeom prst="rect">
                            <a:avLst/>
                          </a:prstGeom>
                          <a:noFill/>
                          <a:ln w="9525">
                            <a:noFill/>
                            <a:miter lim="800000"/>
                            <a:headEnd/>
                            <a:tailEnd/>
                          </a:ln>
                        </pic:spPr>
                      </pic:pic>
                    </a:graphicData>
                  </a:graphic>
                </wp:inline>
              </w:drawing>
            </w:r>
          </w:p>
        </w:tc>
        <w:tc>
          <w:tcPr>
            <w:tcW w:w="3705" w:type="dxa"/>
          </w:tcPr>
          <w:p w:rsidR="00E6139B" w:rsidRPr="00A61ED8" w:rsidRDefault="00E6139B" w:rsidP="00E6139B">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Уровень отношений 04: </w:t>
            </w:r>
            <w:r w:rsidR="0077779C" w:rsidRPr="00A61ED8">
              <w:rPr>
                <w:rFonts w:ascii="Arial" w:eastAsia="Times New Roman" w:hAnsi="Arial" w:cs="Arial"/>
                <w:color w:val="000000"/>
                <w:sz w:val="18"/>
                <w:szCs w:val="18"/>
              </w:rPr>
              <w:t>Отношения аспекта</w:t>
            </w:r>
          </w:p>
        </w:tc>
      </w:tr>
      <w:tr w:rsidR="00E6139B" w:rsidRPr="00A61ED8" w:rsidTr="00B10CC0">
        <w:tc>
          <w:tcPr>
            <w:tcW w:w="5866" w:type="dxa"/>
          </w:tcPr>
          <w:p w:rsidR="00E6139B" w:rsidRPr="00A61ED8" w:rsidRDefault="00E6139B" w:rsidP="00E1223D">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1515110" cy="839470"/>
                  <wp:effectExtent l="19050" t="0" r="8890" b="0"/>
                  <wp:docPr id="598"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54" cstate="print"/>
                          <a:srcRect/>
                          <a:stretch>
                            <a:fillRect/>
                          </a:stretch>
                        </pic:blipFill>
                        <pic:spPr bwMode="auto">
                          <a:xfrm>
                            <a:off x="0" y="0"/>
                            <a:ext cx="1515110" cy="839470"/>
                          </a:xfrm>
                          <a:prstGeom prst="rect">
                            <a:avLst/>
                          </a:prstGeom>
                          <a:noFill/>
                          <a:ln w="9525">
                            <a:noFill/>
                            <a:miter lim="800000"/>
                            <a:headEnd/>
                            <a:tailEnd/>
                          </a:ln>
                        </pic:spPr>
                      </pic:pic>
                    </a:graphicData>
                  </a:graphic>
                </wp:inline>
              </w:drawing>
            </w:r>
          </w:p>
        </w:tc>
        <w:tc>
          <w:tcPr>
            <w:tcW w:w="3705" w:type="dxa"/>
          </w:tcPr>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GAAP Дебиторская задолженность:</w:t>
            </w:r>
          </w:p>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E6139B" w:rsidRPr="00A61ED8" w:rsidTr="00B10CC0">
        <w:tc>
          <w:tcPr>
            <w:tcW w:w="5866" w:type="dxa"/>
          </w:tcPr>
          <w:p w:rsidR="00E6139B" w:rsidRPr="00A61ED8" w:rsidRDefault="00E6139B" w:rsidP="00E1223D">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1323975" cy="354965"/>
                  <wp:effectExtent l="19050" t="0" r="9525" b="0"/>
                  <wp:docPr id="599"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55" cstate="print"/>
                          <a:srcRect/>
                          <a:stretch>
                            <a:fillRect/>
                          </a:stretch>
                        </pic:blipFill>
                        <pic:spPr bwMode="auto">
                          <a:xfrm>
                            <a:off x="0" y="0"/>
                            <a:ext cx="1323975" cy="354965"/>
                          </a:xfrm>
                          <a:prstGeom prst="rect">
                            <a:avLst/>
                          </a:prstGeom>
                          <a:noFill/>
                          <a:ln w="9525">
                            <a:noFill/>
                            <a:miter lim="800000"/>
                            <a:headEnd/>
                            <a:tailEnd/>
                          </a:ln>
                        </pic:spPr>
                      </pic:pic>
                    </a:graphicData>
                  </a:graphic>
                </wp:inline>
              </w:drawing>
            </w:r>
          </w:p>
        </w:tc>
        <w:tc>
          <w:tcPr>
            <w:tcW w:w="3705" w:type="dxa"/>
          </w:tcPr>
          <w:p w:rsidR="00E6139B" w:rsidRPr="00A61ED8" w:rsidRDefault="00E6139B" w:rsidP="00E1223D">
            <w:pPr>
              <w:rPr>
                <w:rFonts w:ascii="Arial" w:eastAsia="Times New Roman" w:hAnsi="Arial" w:cs="Arial"/>
                <w:color w:val="000000"/>
                <w:sz w:val="18"/>
                <w:szCs w:val="18"/>
              </w:rPr>
            </w:pPr>
            <w:r w:rsidRPr="00A61ED8">
              <w:rPr>
                <w:rFonts w:ascii="Arial" w:eastAsia="Times New Roman" w:hAnsi="Arial" w:cs="Arial"/>
                <w:color w:val="000000"/>
                <w:sz w:val="18"/>
                <w:szCs w:val="18"/>
              </w:rPr>
              <w:t>RR011: Отношения ресурса</w:t>
            </w:r>
          </w:p>
        </w:tc>
      </w:tr>
      <w:tr w:rsidR="00E6139B" w:rsidRPr="00A61ED8" w:rsidTr="00B10CC0">
        <w:tc>
          <w:tcPr>
            <w:tcW w:w="5866" w:type="dxa"/>
          </w:tcPr>
          <w:p w:rsidR="00E6139B" w:rsidRPr="00A61ED8" w:rsidRDefault="00E6139B" w:rsidP="00E1223D">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lastRenderedPageBreak/>
              <w:drawing>
                <wp:inline distT="0" distB="0" distL="0" distR="0">
                  <wp:extent cx="1517650" cy="419100"/>
                  <wp:effectExtent l="19050" t="0" r="6350" b="0"/>
                  <wp:docPr id="600"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56" cstate="print"/>
                          <a:srcRect/>
                          <a:stretch>
                            <a:fillRect/>
                          </a:stretch>
                        </pic:blipFill>
                        <pic:spPr bwMode="auto">
                          <a:xfrm>
                            <a:off x="0" y="0"/>
                            <a:ext cx="1517650" cy="419100"/>
                          </a:xfrm>
                          <a:prstGeom prst="rect">
                            <a:avLst/>
                          </a:prstGeom>
                          <a:noFill/>
                          <a:ln w="9525">
                            <a:noFill/>
                            <a:miter lim="800000"/>
                            <a:headEnd/>
                            <a:tailEnd/>
                          </a:ln>
                        </pic:spPr>
                      </pic:pic>
                    </a:graphicData>
                  </a:graphic>
                </wp:inline>
              </w:drawing>
            </w:r>
          </w:p>
        </w:tc>
        <w:tc>
          <w:tcPr>
            <w:tcW w:w="3705" w:type="dxa"/>
          </w:tcPr>
          <w:p w:rsidR="00E6139B" w:rsidRPr="00A61ED8" w:rsidRDefault="00E6139B" w:rsidP="00E6139B">
            <w:pPr>
              <w:rPr>
                <w:rFonts w:ascii="Arial" w:eastAsia="Times New Roman" w:hAnsi="Arial" w:cs="Arial"/>
                <w:color w:val="000000"/>
                <w:sz w:val="18"/>
                <w:szCs w:val="18"/>
              </w:rPr>
            </w:pPr>
            <w:r w:rsidRPr="00A61ED8">
              <w:rPr>
                <w:rFonts w:ascii="Arial" w:eastAsia="Times New Roman" w:hAnsi="Arial" w:cs="Arial"/>
                <w:color w:val="000000"/>
                <w:sz w:val="18"/>
                <w:szCs w:val="18"/>
              </w:rPr>
              <w:t>Тип Неограниченные денежные средства:</w:t>
            </w:r>
          </w:p>
          <w:p w:rsidR="00E6139B" w:rsidRPr="00A61ED8" w:rsidRDefault="00E6139B" w:rsidP="00E6139B">
            <w:pPr>
              <w:rPr>
                <w:rFonts w:ascii="Arial" w:eastAsia="Times New Roman" w:hAnsi="Arial" w:cs="Arial"/>
                <w:color w:val="000000"/>
                <w:sz w:val="18"/>
                <w:szCs w:val="18"/>
              </w:rPr>
            </w:pPr>
            <w:r w:rsidRPr="00A61ED8">
              <w:rPr>
                <w:rFonts w:ascii="Arial" w:eastAsia="Times New Roman" w:hAnsi="Arial" w:cs="Arial"/>
                <w:color w:val="000000"/>
                <w:sz w:val="18"/>
                <w:szCs w:val="18"/>
              </w:rPr>
              <w:t>Тип данных Денежные средства</w:t>
            </w:r>
          </w:p>
        </w:tc>
      </w:tr>
      <w:tr w:rsidR="00E6139B" w:rsidRPr="00A61ED8" w:rsidTr="00B10CC0">
        <w:tc>
          <w:tcPr>
            <w:tcW w:w="5866" w:type="dxa"/>
          </w:tcPr>
          <w:p w:rsidR="00E6139B" w:rsidRPr="00A61ED8" w:rsidRDefault="00E6139B" w:rsidP="00E1223D">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2353945" cy="750570"/>
                  <wp:effectExtent l="19050" t="0" r="8255" b="0"/>
                  <wp:docPr id="60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57" cstate="print"/>
                          <a:srcRect/>
                          <a:stretch>
                            <a:fillRect/>
                          </a:stretch>
                        </pic:blipFill>
                        <pic:spPr bwMode="auto">
                          <a:xfrm>
                            <a:off x="0" y="0"/>
                            <a:ext cx="2353945" cy="750570"/>
                          </a:xfrm>
                          <a:prstGeom prst="rect">
                            <a:avLst/>
                          </a:prstGeom>
                          <a:noFill/>
                          <a:ln w="9525">
                            <a:noFill/>
                            <a:miter lim="800000"/>
                            <a:headEnd/>
                            <a:tailEnd/>
                          </a:ln>
                        </pic:spPr>
                      </pic:pic>
                    </a:graphicData>
                  </a:graphic>
                </wp:inline>
              </w:drawing>
            </w:r>
          </w:p>
        </w:tc>
        <w:tc>
          <w:tcPr>
            <w:tcW w:w="3705" w:type="dxa"/>
          </w:tcPr>
          <w:p w:rsidR="00E6139B" w:rsidRPr="00A61ED8" w:rsidRDefault="00E6139B" w:rsidP="00E6139B">
            <w:pPr>
              <w:rPr>
                <w:rFonts w:ascii="Arial" w:eastAsia="Times New Roman" w:hAnsi="Arial" w:cs="Arial"/>
                <w:color w:val="000000"/>
                <w:sz w:val="18"/>
                <w:szCs w:val="18"/>
              </w:rPr>
            </w:pPr>
            <w:r w:rsidRPr="00A61ED8">
              <w:rPr>
                <w:rFonts w:ascii="Arial" w:eastAsia="Times New Roman" w:hAnsi="Arial" w:cs="Arial"/>
                <w:color w:val="000000"/>
                <w:sz w:val="18"/>
                <w:szCs w:val="18"/>
              </w:rPr>
              <w:t>Метка 2: Ресурс</w:t>
            </w:r>
          </w:p>
          <w:p w:rsidR="00E6139B" w:rsidRPr="00A61ED8" w:rsidRDefault="00E6139B" w:rsidP="00E6139B">
            <w:pPr>
              <w:rPr>
                <w:rFonts w:ascii="Arial" w:eastAsia="Times New Roman" w:hAnsi="Arial" w:cs="Arial"/>
                <w:color w:val="000000"/>
                <w:sz w:val="18"/>
                <w:szCs w:val="18"/>
              </w:rPr>
            </w:pPr>
            <w:r w:rsidRPr="00A61ED8">
              <w:rPr>
                <w:rFonts w:ascii="Arial" w:eastAsia="Times New Roman" w:hAnsi="Arial" w:cs="Arial"/>
                <w:color w:val="000000"/>
                <w:sz w:val="18"/>
                <w:szCs w:val="18"/>
              </w:rPr>
              <w:t>=RR011</w:t>
            </w:r>
          </w:p>
          <w:p w:rsidR="00E6139B" w:rsidRPr="00A61ED8" w:rsidRDefault="00E6139B" w:rsidP="00E6139B">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«GAAP США: Сумма Дебиторской задолженности по торговым операциям, которая поддерживается для продаж»</w:t>
            </w:r>
          </w:p>
          <w:p w:rsidR="00E6139B" w:rsidRPr="00A61ED8" w:rsidRDefault="00E6139B" w:rsidP="00E6139B">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«метка»</w:t>
            </w:r>
          </w:p>
        </w:tc>
      </w:tr>
      <w:tr w:rsidR="00E6139B" w:rsidRPr="00A61ED8" w:rsidTr="00B10CC0">
        <w:tc>
          <w:tcPr>
            <w:tcW w:w="5866" w:type="dxa"/>
          </w:tcPr>
          <w:p w:rsidR="00E6139B" w:rsidRPr="00A61ED8" w:rsidRDefault="00E6139B" w:rsidP="00E1223D">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1856105" cy="962025"/>
                  <wp:effectExtent l="19050" t="0" r="0" b="0"/>
                  <wp:docPr id="609"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58" cstate="print"/>
                          <a:srcRect/>
                          <a:stretch>
                            <a:fillRect/>
                          </a:stretch>
                        </pic:blipFill>
                        <pic:spPr bwMode="auto">
                          <a:xfrm>
                            <a:off x="0" y="0"/>
                            <a:ext cx="1856105" cy="962025"/>
                          </a:xfrm>
                          <a:prstGeom prst="rect">
                            <a:avLst/>
                          </a:prstGeom>
                          <a:noFill/>
                          <a:ln w="9525">
                            <a:noFill/>
                            <a:miter lim="800000"/>
                            <a:headEnd/>
                            <a:tailEnd/>
                          </a:ln>
                        </pic:spPr>
                      </pic:pic>
                    </a:graphicData>
                  </a:graphic>
                </wp:inline>
              </w:drawing>
            </w:r>
          </w:p>
        </w:tc>
        <w:tc>
          <w:tcPr>
            <w:tcW w:w="3705" w:type="dxa"/>
          </w:tcPr>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Имя</w:t>
            </w:r>
            <w:r w:rsidR="00CF565D" w:rsidRPr="00A61ED8">
              <w:rPr>
                <w:rFonts w:ascii="Arial" w:eastAsia="Times New Roman" w:hAnsi="Arial" w:cs="Arial"/>
                <w:color w:val="000000"/>
                <w:sz w:val="18"/>
                <w:szCs w:val="18"/>
              </w:rPr>
              <w:t xml:space="preserve"> 2</w:t>
            </w:r>
            <w:r w:rsidRPr="00A61ED8">
              <w:rPr>
                <w:rFonts w:ascii="Arial" w:eastAsia="Times New Roman" w:hAnsi="Arial" w:cs="Arial"/>
                <w:color w:val="000000"/>
                <w:sz w:val="18"/>
                <w:szCs w:val="18"/>
              </w:rPr>
              <w:t>: Ресурсы</w:t>
            </w:r>
          </w:p>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=RR0</w:t>
            </w:r>
            <w:r w:rsidR="00CF565D" w:rsidRPr="00A61ED8">
              <w:rPr>
                <w:rFonts w:ascii="Arial" w:eastAsia="Times New Roman" w:hAnsi="Arial" w:cs="Arial"/>
                <w:color w:val="000000"/>
                <w:sz w:val="18"/>
                <w:szCs w:val="18"/>
              </w:rPr>
              <w:t>6</w:t>
            </w:r>
          </w:p>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w:t>
            </w:r>
            <w:r w:rsidR="00CF565D" w:rsidRPr="00A61ED8">
              <w:rPr>
                <w:rFonts w:ascii="Arial" w:eastAsia="Times New Roman" w:hAnsi="Arial" w:cs="Arial"/>
                <w:color w:val="000000"/>
                <w:sz w:val="18"/>
                <w:szCs w:val="18"/>
              </w:rPr>
              <w:t>Сумма Дебиторской задолженности по торговым операциям, которая поддерживается для продаж</w:t>
            </w:r>
            <w:r w:rsidRPr="00A61ED8">
              <w:rPr>
                <w:rFonts w:ascii="Arial" w:eastAsia="Times New Roman" w:hAnsi="Arial" w:cs="Arial"/>
                <w:color w:val="000000"/>
                <w:sz w:val="18"/>
                <w:szCs w:val="18"/>
              </w:rPr>
              <w:t>»</w:t>
            </w:r>
          </w:p>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роль = «</w:t>
            </w:r>
            <w:r w:rsidR="00CF565D" w:rsidRPr="00A61ED8">
              <w:rPr>
                <w:rFonts w:ascii="Arial" w:eastAsia="Times New Roman" w:hAnsi="Arial" w:cs="Arial"/>
                <w:color w:val="000000"/>
                <w:sz w:val="18"/>
                <w:szCs w:val="18"/>
              </w:rPr>
              <w:t>И</w:t>
            </w:r>
            <w:r w:rsidRPr="00A61ED8">
              <w:rPr>
                <w:rFonts w:ascii="Arial" w:eastAsia="Times New Roman" w:hAnsi="Arial" w:cs="Arial"/>
                <w:color w:val="000000"/>
                <w:sz w:val="18"/>
                <w:szCs w:val="18"/>
              </w:rPr>
              <w:t>мя»</w:t>
            </w:r>
          </w:p>
        </w:tc>
      </w:tr>
      <w:tr w:rsidR="00E6139B" w:rsidRPr="00A61ED8" w:rsidTr="00B10CC0">
        <w:tc>
          <w:tcPr>
            <w:tcW w:w="5866" w:type="dxa"/>
          </w:tcPr>
          <w:p w:rsidR="00E6139B" w:rsidRPr="00A61ED8" w:rsidRDefault="00E6139B" w:rsidP="00E1223D">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2238375" cy="866775"/>
                  <wp:effectExtent l="19050" t="0" r="9525" b="0"/>
                  <wp:docPr id="610"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59" cstate="print"/>
                          <a:srcRect/>
                          <a:stretch>
                            <a:fillRect/>
                          </a:stretch>
                        </pic:blipFill>
                        <pic:spPr bwMode="auto">
                          <a:xfrm>
                            <a:off x="0" y="0"/>
                            <a:ext cx="2238375" cy="866775"/>
                          </a:xfrm>
                          <a:prstGeom prst="rect">
                            <a:avLst/>
                          </a:prstGeom>
                          <a:noFill/>
                          <a:ln w="9525">
                            <a:noFill/>
                            <a:miter lim="800000"/>
                            <a:headEnd/>
                            <a:tailEnd/>
                          </a:ln>
                        </pic:spPr>
                      </pic:pic>
                    </a:graphicData>
                  </a:graphic>
                </wp:inline>
              </w:drawing>
            </w:r>
          </w:p>
        </w:tc>
        <w:tc>
          <w:tcPr>
            <w:tcW w:w="3705" w:type="dxa"/>
          </w:tcPr>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Идентификатор</w:t>
            </w:r>
            <w:r w:rsidR="00CF565D" w:rsidRPr="00A61ED8">
              <w:rPr>
                <w:rFonts w:ascii="Arial" w:eastAsia="Times New Roman" w:hAnsi="Arial" w:cs="Arial"/>
                <w:color w:val="000000"/>
                <w:sz w:val="18"/>
                <w:szCs w:val="18"/>
              </w:rPr>
              <w:t xml:space="preserve"> 2</w:t>
            </w:r>
            <w:r w:rsidRPr="00A61ED8">
              <w:rPr>
                <w:rFonts w:ascii="Arial" w:eastAsia="Times New Roman" w:hAnsi="Arial" w:cs="Arial"/>
                <w:color w:val="000000"/>
                <w:sz w:val="18"/>
                <w:szCs w:val="18"/>
              </w:rPr>
              <w:t>: Ресурс</w:t>
            </w:r>
          </w:p>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=RR0</w:t>
            </w:r>
            <w:r w:rsidR="00CF565D" w:rsidRPr="00A61ED8">
              <w:rPr>
                <w:rFonts w:ascii="Arial" w:eastAsia="Times New Roman" w:hAnsi="Arial" w:cs="Arial"/>
                <w:color w:val="000000"/>
                <w:sz w:val="18"/>
                <w:szCs w:val="18"/>
              </w:rPr>
              <w:t>9</w:t>
            </w:r>
          </w:p>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контент= «GAAP США: </w:t>
            </w:r>
            <w:r w:rsidR="00CF565D" w:rsidRPr="00A61ED8">
              <w:rPr>
                <w:rFonts w:ascii="Arial" w:eastAsia="Times New Roman" w:hAnsi="Arial" w:cs="Arial"/>
                <w:color w:val="000000"/>
                <w:sz w:val="18"/>
                <w:szCs w:val="18"/>
              </w:rPr>
              <w:t>Сумма Дебиторской задолженности по торговым операциям, которая поддерживается для продаж</w:t>
            </w:r>
            <w:r w:rsidRPr="00A61ED8">
              <w:rPr>
                <w:rFonts w:ascii="Arial" w:eastAsia="Times New Roman" w:hAnsi="Arial" w:cs="Arial"/>
                <w:color w:val="000000"/>
                <w:sz w:val="18"/>
                <w:szCs w:val="18"/>
              </w:rPr>
              <w:t>»</w:t>
            </w:r>
          </w:p>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«идентификатор»</w:t>
            </w:r>
          </w:p>
        </w:tc>
      </w:tr>
      <w:tr w:rsidR="00E6139B" w:rsidRPr="00A61ED8" w:rsidTr="00B10CC0">
        <w:tc>
          <w:tcPr>
            <w:tcW w:w="5866" w:type="dxa"/>
          </w:tcPr>
          <w:p w:rsidR="00E6139B" w:rsidRPr="00A61ED8" w:rsidRDefault="00E6139B" w:rsidP="00E1223D">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946150" cy="889000"/>
                  <wp:effectExtent l="19050" t="0" r="6350" b="0"/>
                  <wp:docPr id="611"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60" cstate="print"/>
                          <a:srcRect/>
                          <a:stretch>
                            <a:fillRect/>
                          </a:stretch>
                        </pic:blipFill>
                        <pic:spPr bwMode="auto">
                          <a:xfrm>
                            <a:off x="0" y="0"/>
                            <a:ext cx="946150" cy="889000"/>
                          </a:xfrm>
                          <a:prstGeom prst="rect">
                            <a:avLst/>
                          </a:prstGeom>
                          <a:noFill/>
                          <a:ln w="9525">
                            <a:noFill/>
                            <a:miter lim="800000"/>
                            <a:headEnd/>
                            <a:tailEnd/>
                          </a:ln>
                        </pic:spPr>
                      </pic:pic>
                    </a:graphicData>
                  </a:graphic>
                </wp:inline>
              </w:drawing>
            </w:r>
          </w:p>
        </w:tc>
        <w:tc>
          <w:tcPr>
            <w:tcW w:w="3705" w:type="dxa"/>
          </w:tcPr>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Период</w:t>
            </w:r>
            <w:r w:rsidR="00CF565D" w:rsidRPr="00A61ED8">
              <w:rPr>
                <w:rFonts w:ascii="Arial" w:eastAsia="Times New Roman" w:hAnsi="Arial" w:cs="Arial"/>
                <w:color w:val="000000"/>
                <w:sz w:val="18"/>
                <w:szCs w:val="18"/>
              </w:rPr>
              <w:t xml:space="preserve"> 2</w:t>
            </w:r>
            <w:r w:rsidRPr="00A61ED8">
              <w:rPr>
                <w:rFonts w:ascii="Arial" w:eastAsia="Times New Roman" w:hAnsi="Arial" w:cs="Arial"/>
                <w:color w:val="000000"/>
                <w:sz w:val="18"/>
                <w:szCs w:val="18"/>
              </w:rPr>
              <w:t>: Ресурс</w:t>
            </w:r>
          </w:p>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=RR0</w:t>
            </w:r>
            <w:r w:rsidR="00CF565D" w:rsidRPr="00A61ED8">
              <w:rPr>
                <w:rFonts w:ascii="Arial" w:eastAsia="Times New Roman" w:hAnsi="Arial" w:cs="Arial"/>
                <w:color w:val="000000"/>
                <w:sz w:val="18"/>
                <w:szCs w:val="18"/>
              </w:rPr>
              <w:t>10</w:t>
            </w:r>
          </w:p>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«отчет»</w:t>
            </w:r>
          </w:p>
          <w:p w:rsidR="00E6139B" w:rsidRPr="00A61ED8" w:rsidRDefault="00E6139B"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«период»</w:t>
            </w:r>
          </w:p>
        </w:tc>
      </w:tr>
      <w:tr w:rsidR="00E6139B" w:rsidRPr="00A61ED8" w:rsidTr="00B10CC0">
        <w:tc>
          <w:tcPr>
            <w:tcW w:w="5866" w:type="dxa"/>
          </w:tcPr>
          <w:p w:rsidR="00E6139B" w:rsidRPr="00A61ED8" w:rsidRDefault="00E6139B" w:rsidP="00E1223D">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568700" cy="1419225"/>
                  <wp:effectExtent l="19050" t="0" r="0" b="0"/>
                  <wp:docPr id="612"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61" cstate="print"/>
                          <a:srcRect/>
                          <a:stretch>
                            <a:fillRect/>
                          </a:stretch>
                        </pic:blipFill>
                        <pic:spPr bwMode="auto">
                          <a:xfrm>
                            <a:off x="0" y="0"/>
                            <a:ext cx="3568700" cy="1419225"/>
                          </a:xfrm>
                          <a:prstGeom prst="rect">
                            <a:avLst/>
                          </a:prstGeom>
                          <a:noFill/>
                          <a:ln w="9525">
                            <a:noFill/>
                            <a:miter lim="800000"/>
                            <a:headEnd/>
                            <a:tailEnd/>
                          </a:ln>
                        </pic:spPr>
                      </pic:pic>
                    </a:graphicData>
                  </a:graphic>
                </wp:inline>
              </w:drawing>
            </w:r>
          </w:p>
        </w:tc>
        <w:tc>
          <w:tcPr>
            <w:tcW w:w="3705" w:type="dxa"/>
          </w:tcPr>
          <w:p w:rsidR="00CF565D" w:rsidRPr="00A61ED8" w:rsidRDefault="00CF565D" w:rsidP="00CF565D">
            <w:pPr>
              <w:rPr>
                <w:rFonts w:ascii="Arial" w:eastAsia="Times New Roman" w:hAnsi="Arial" w:cs="Arial"/>
                <w:color w:val="000000"/>
                <w:sz w:val="18"/>
                <w:szCs w:val="18"/>
              </w:rPr>
            </w:pPr>
            <w:r w:rsidRPr="00A61ED8">
              <w:rPr>
                <w:rFonts w:ascii="Arial" w:eastAsia="Times New Roman" w:hAnsi="Arial" w:cs="Arial"/>
                <w:color w:val="000000"/>
                <w:sz w:val="18"/>
                <w:szCs w:val="18"/>
              </w:rPr>
              <w:t>Ресурс 2: Ресурс</w:t>
            </w:r>
          </w:p>
          <w:p w:rsidR="00CF565D" w:rsidRPr="00A61ED8" w:rsidRDefault="00CF565D" w:rsidP="00CF565D">
            <w:pPr>
              <w:rPr>
                <w:rFonts w:ascii="Arial" w:eastAsia="Times New Roman" w:hAnsi="Arial" w:cs="Arial"/>
                <w:color w:val="000000"/>
                <w:sz w:val="18"/>
                <w:szCs w:val="18"/>
              </w:rPr>
            </w:pPr>
            <w:r w:rsidRPr="00A61ED8">
              <w:rPr>
                <w:rFonts w:ascii="Arial" w:eastAsia="Times New Roman" w:hAnsi="Arial" w:cs="Arial"/>
                <w:color w:val="000000"/>
                <w:sz w:val="18"/>
                <w:szCs w:val="18"/>
              </w:rPr>
              <w:t>=RR07</w:t>
            </w:r>
          </w:p>
          <w:p w:rsidR="00CF565D" w:rsidRPr="00A61ED8" w:rsidRDefault="00CF565D" w:rsidP="00CF565D">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«Система кодирования стандартов отчетности FASB 310 10 45 1, Отчет о положении AICPA 01-613 d. Данная ссылка ЗАМЕНЯЕТСЯ Системой кодирования стандартов отчетности, применимой в отношении промежуточных и годовых периодов, оканчивающихся после 15 сентября 2009 г. Данная ссылка указывается для того, чтобы помочь пользователям при переходе от предыдущей учетной иерархии и будет удалена из следующих версий данной таксономии»</w:t>
            </w:r>
          </w:p>
          <w:p w:rsidR="00E6139B" w:rsidRPr="00A61ED8" w:rsidRDefault="00CF565D" w:rsidP="00CF565D">
            <w:pPr>
              <w:rPr>
                <w:rFonts w:ascii="Arial" w:eastAsia="Times New Roman" w:hAnsi="Arial" w:cs="Arial"/>
                <w:color w:val="000000"/>
                <w:sz w:val="18"/>
                <w:szCs w:val="18"/>
              </w:rPr>
            </w:pPr>
            <w:r w:rsidRPr="00A61ED8">
              <w:rPr>
                <w:rFonts w:ascii="Arial" w:eastAsia="Times New Roman" w:hAnsi="Arial" w:cs="Arial"/>
                <w:color w:val="000000"/>
                <w:sz w:val="18"/>
                <w:szCs w:val="18"/>
              </w:rPr>
              <w:t>роль = «ссылка»</w:t>
            </w:r>
          </w:p>
        </w:tc>
      </w:tr>
      <w:tr w:rsidR="00E6139B" w:rsidRPr="00A61ED8" w:rsidTr="00B10CC0">
        <w:tc>
          <w:tcPr>
            <w:tcW w:w="5866" w:type="dxa"/>
          </w:tcPr>
          <w:p w:rsidR="00E6139B" w:rsidRPr="00A61ED8" w:rsidRDefault="00E6139B" w:rsidP="00E1223D">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866775" cy="770890"/>
                  <wp:effectExtent l="19050" t="0" r="9525" b="0"/>
                  <wp:docPr id="614"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62" cstate="print"/>
                          <a:srcRect/>
                          <a:stretch>
                            <a:fillRect/>
                          </a:stretch>
                        </pic:blipFill>
                        <pic:spPr bwMode="auto">
                          <a:xfrm>
                            <a:off x="0" y="0"/>
                            <a:ext cx="866775" cy="770890"/>
                          </a:xfrm>
                          <a:prstGeom prst="rect">
                            <a:avLst/>
                          </a:prstGeom>
                          <a:noFill/>
                          <a:ln w="9525">
                            <a:noFill/>
                            <a:miter lim="800000"/>
                            <a:headEnd/>
                            <a:tailEnd/>
                          </a:ln>
                        </pic:spPr>
                      </pic:pic>
                    </a:graphicData>
                  </a:graphic>
                </wp:inline>
              </w:drawing>
            </w:r>
          </w:p>
        </w:tc>
        <w:tc>
          <w:tcPr>
            <w:tcW w:w="3705" w:type="dxa"/>
          </w:tcPr>
          <w:p w:rsidR="00CF565D" w:rsidRPr="00A61ED8" w:rsidRDefault="00CF565D" w:rsidP="00CF565D">
            <w:pPr>
              <w:rPr>
                <w:rFonts w:ascii="Arial" w:eastAsia="Times New Roman" w:hAnsi="Arial" w:cs="Arial"/>
                <w:color w:val="000000"/>
                <w:sz w:val="18"/>
                <w:szCs w:val="18"/>
              </w:rPr>
            </w:pPr>
            <w:r w:rsidRPr="00A61ED8">
              <w:rPr>
                <w:rFonts w:ascii="Arial" w:eastAsia="Times New Roman" w:hAnsi="Arial" w:cs="Arial"/>
                <w:color w:val="000000"/>
                <w:sz w:val="18"/>
                <w:szCs w:val="18"/>
              </w:rPr>
              <w:t>Баланс 2: Ресурс</w:t>
            </w:r>
          </w:p>
          <w:p w:rsidR="00CF565D" w:rsidRPr="00A61ED8" w:rsidRDefault="00CF565D" w:rsidP="00CF565D">
            <w:pPr>
              <w:rPr>
                <w:rFonts w:ascii="Arial" w:eastAsia="Times New Roman" w:hAnsi="Arial" w:cs="Arial"/>
                <w:color w:val="000000"/>
                <w:sz w:val="18"/>
                <w:szCs w:val="18"/>
              </w:rPr>
            </w:pPr>
            <w:r w:rsidRPr="00A61ED8">
              <w:rPr>
                <w:rFonts w:ascii="Arial" w:eastAsia="Times New Roman" w:hAnsi="Arial" w:cs="Arial"/>
                <w:color w:val="000000"/>
                <w:sz w:val="18"/>
                <w:szCs w:val="18"/>
              </w:rPr>
              <w:t>=RR08</w:t>
            </w:r>
          </w:p>
          <w:p w:rsidR="00CF565D" w:rsidRPr="00A61ED8" w:rsidRDefault="00CF565D" w:rsidP="00CF565D">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w:t>
            </w:r>
            <w:r w:rsidR="00816AE3" w:rsidRPr="00A61ED8">
              <w:rPr>
                <w:rFonts w:ascii="Arial" w:eastAsia="Times New Roman" w:hAnsi="Arial" w:cs="Arial"/>
                <w:color w:val="000000"/>
                <w:sz w:val="18"/>
                <w:szCs w:val="18"/>
              </w:rPr>
              <w:t>дебет</w:t>
            </w:r>
            <w:r w:rsidRPr="00A61ED8">
              <w:rPr>
                <w:rFonts w:ascii="Arial" w:eastAsia="Times New Roman" w:hAnsi="Arial" w:cs="Arial"/>
                <w:color w:val="000000"/>
                <w:sz w:val="18"/>
                <w:szCs w:val="18"/>
              </w:rPr>
              <w:t>»</w:t>
            </w:r>
          </w:p>
          <w:p w:rsidR="00E6139B" w:rsidRPr="00A61ED8" w:rsidRDefault="00CF565D" w:rsidP="00CF565D">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«баланс»</w:t>
            </w:r>
          </w:p>
        </w:tc>
      </w:tr>
    </w:tbl>
    <w:p w:rsidR="00E1223D" w:rsidRPr="00A61ED8" w:rsidRDefault="00E1223D" w:rsidP="00E1223D">
      <w:pPr>
        <w:spacing w:after="0" w:line="240" w:lineRule="auto"/>
        <w:rPr>
          <w:rFonts w:ascii="Arial" w:eastAsia="Times New Roman" w:hAnsi="Arial" w:cs="Arial"/>
          <w:color w:val="000000"/>
          <w:sz w:val="24"/>
          <w:szCs w:val="24"/>
        </w:rPr>
      </w:pPr>
    </w:p>
    <w:p w:rsidR="00E1223D" w:rsidRPr="00A61ED8" w:rsidRDefault="00E1223D"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369324" cy="9318929"/>
            <wp:effectExtent l="19050" t="0" r="2776" b="0"/>
            <wp:docPr id="104" name="Рисунок 104" descr="Example_GAAP_Cash_With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xample_GAAP_Cash_With_Structure"/>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5372264" cy="9324031"/>
                    </a:xfrm>
                    <a:prstGeom prst="rect">
                      <a:avLst/>
                    </a:prstGeom>
                    <a:noFill/>
                    <a:ln>
                      <a:noFill/>
                    </a:ln>
                  </pic:spPr>
                </pic:pic>
              </a:graphicData>
            </a:graphic>
          </wp:inline>
        </w:drawing>
      </w:r>
    </w:p>
    <w:p w:rsidR="009053C8" w:rsidRPr="00A61ED8" w:rsidRDefault="009053C8" w:rsidP="009053C8">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lastRenderedPageBreak/>
        <w:t xml:space="preserve">Пакет </w:t>
      </w:r>
      <w:r w:rsidRPr="00A61ED8">
        <w:rPr>
          <w:rFonts w:ascii="Arial" w:eastAsia="Times New Roman" w:hAnsi="Arial" w:cs="Arial"/>
          <w:color w:val="000000"/>
          <w:sz w:val="24"/>
          <w:szCs w:val="24"/>
        </w:rPr>
        <w:t>GAAP [Пример GAAP Денежные средства со структурой]</w:t>
      </w:r>
    </w:p>
    <w:p w:rsidR="009053C8" w:rsidRPr="00A61ED8" w:rsidRDefault="009053C8" w:rsidP="009053C8">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5706"/>
        <w:gridCol w:w="3865"/>
      </w:tblGrid>
      <w:tr w:rsidR="009053C8" w:rsidRPr="00A61ED8" w:rsidTr="006601B4">
        <w:tc>
          <w:tcPr>
            <w:tcW w:w="5706" w:type="dxa"/>
          </w:tcPr>
          <w:p w:rsidR="009053C8" w:rsidRPr="00A61ED8" w:rsidRDefault="009053C8" w:rsidP="006601B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1668780" cy="326390"/>
                  <wp:effectExtent l="19050" t="0" r="7620" b="0"/>
                  <wp:docPr id="634"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64" cstate="print"/>
                          <a:srcRect/>
                          <a:stretch>
                            <a:fillRect/>
                          </a:stretch>
                        </pic:blipFill>
                        <pic:spPr bwMode="auto">
                          <a:xfrm>
                            <a:off x="0" y="0"/>
                            <a:ext cx="1668780" cy="326390"/>
                          </a:xfrm>
                          <a:prstGeom prst="rect">
                            <a:avLst/>
                          </a:prstGeom>
                          <a:noFill/>
                          <a:ln w="9525">
                            <a:noFill/>
                            <a:miter lim="800000"/>
                            <a:headEnd/>
                            <a:tailEnd/>
                          </a:ln>
                        </pic:spPr>
                      </pic:pic>
                    </a:graphicData>
                  </a:graphic>
                </wp:inline>
              </w:drawing>
            </w:r>
          </w:p>
        </w:tc>
        <w:tc>
          <w:tcPr>
            <w:tcW w:w="3865" w:type="dxa"/>
          </w:tcPr>
          <w:p w:rsidR="009053C8" w:rsidRPr="00A61ED8" w:rsidRDefault="009053C8"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GAAP США: Набор аспекта</w:t>
            </w:r>
          </w:p>
        </w:tc>
      </w:tr>
      <w:tr w:rsidR="009053C8" w:rsidRPr="00A61ED8" w:rsidTr="006601B4">
        <w:tc>
          <w:tcPr>
            <w:tcW w:w="5706" w:type="dxa"/>
          </w:tcPr>
          <w:p w:rsidR="009053C8" w:rsidRPr="00A61ED8" w:rsidRDefault="009053C8" w:rsidP="006601B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858645" cy="974090"/>
                  <wp:effectExtent l="19050" t="0" r="8255" b="0"/>
                  <wp:docPr id="635"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65" cstate="print"/>
                          <a:srcRect/>
                          <a:stretch>
                            <a:fillRect/>
                          </a:stretch>
                        </pic:blipFill>
                        <pic:spPr bwMode="auto">
                          <a:xfrm>
                            <a:off x="0" y="0"/>
                            <a:ext cx="1858645" cy="974090"/>
                          </a:xfrm>
                          <a:prstGeom prst="rect">
                            <a:avLst/>
                          </a:prstGeom>
                          <a:noFill/>
                          <a:ln w="9525">
                            <a:noFill/>
                            <a:miter lim="800000"/>
                            <a:headEnd/>
                            <a:tailEnd/>
                          </a:ln>
                        </pic:spPr>
                      </pic:pic>
                    </a:graphicData>
                  </a:graphic>
                </wp:inline>
              </w:drawing>
            </w:r>
          </w:p>
        </w:tc>
        <w:tc>
          <w:tcPr>
            <w:tcW w:w="3865" w:type="dxa"/>
          </w:tcPr>
          <w:p w:rsidR="009053C8" w:rsidRPr="00A61ED8" w:rsidRDefault="008675E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300000</w:t>
            </w:r>
            <w:r w:rsidR="009053C8" w:rsidRPr="00A61ED8">
              <w:rPr>
                <w:rFonts w:ascii="Arial" w:eastAsia="Times New Roman" w:hAnsi="Arial" w:cs="Arial"/>
                <w:color w:val="000000"/>
                <w:sz w:val="18"/>
                <w:szCs w:val="18"/>
              </w:rPr>
              <w:t xml:space="preserve"> – </w:t>
            </w:r>
            <w:r w:rsidRPr="00A61ED8">
              <w:rPr>
                <w:rFonts w:ascii="Arial" w:eastAsia="Times New Roman" w:hAnsi="Arial" w:cs="Arial"/>
                <w:color w:val="000000"/>
                <w:sz w:val="18"/>
                <w:szCs w:val="18"/>
              </w:rPr>
              <w:t xml:space="preserve">Раскрытие </w:t>
            </w:r>
            <w:r w:rsidR="009053C8" w:rsidRPr="00A61ED8">
              <w:rPr>
                <w:rFonts w:ascii="Arial" w:eastAsia="Times New Roman" w:hAnsi="Arial" w:cs="Arial"/>
                <w:color w:val="000000"/>
                <w:sz w:val="18"/>
                <w:szCs w:val="18"/>
              </w:rPr>
              <w:t>Наличные средства и их эквиваленты:</w:t>
            </w:r>
          </w:p>
          <w:p w:rsidR="009053C8" w:rsidRPr="00A61ED8" w:rsidRDefault="009053C8"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9053C8" w:rsidRPr="00A61ED8" w:rsidTr="006601B4">
        <w:tc>
          <w:tcPr>
            <w:tcW w:w="5706" w:type="dxa"/>
          </w:tcPr>
          <w:p w:rsidR="009053C8" w:rsidRPr="00A61ED8" w:rsidRDefault="008675EC" w:rsidP="006601B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894205" cy="474980"/>
                  <wp:effectExtent l="19050" t="0" r="0" b="0"/>
                  <wp:docPr id="636"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66" cstate="print"/>
                          <a:srcRect/>
                          <a:stretch>
                            <a:fillRect/>
                          </a:stretch>
                        </pic:blipFill>
                        <pic:spPr bwMode="auto">
                          <a:xfrm>
                            <a:off x="0" y="0"/>
                            <a:ext cx="1894205" cy="474980"/>
                          </a:xfrm>
                          <a:prstGeom prst="rect">
                            <a:avLst/>
                          </a:prstGeom>
                          <a:noFill/>
                          <a:ln w="9525">
                            <a:noFill/>
                            <a:miter lim="800000"/>
                            <a:headEnd/>
                            <a:tailEnd/>
                          </a:ln>
                        </pic:spPr>
                      </pic:pic>
                    </a:graphicData>
                  </a:graphic>
                </wp:inline>
              </w:drawing>
            </w:r>
          </w:p>
        </w:tc>
        <w:tc>
          <w:tcPr>
            <w:tcW w:w="3865" w:type="dxa"/>
          </w:tcPr>
          <w:p w:rsidR="008675EC" w:rsidRPr="00A61ED8" w:rsidRDefault="008675E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Уровень отношений 06:</w:t>
            </w:r>
          </w:p>
          <w:p w:rsidR="009053C8" w:rsidRPr="00A61ED8" w:rsidRDefault="009053C8" w:rsidP="008675EC">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Отношения </w:t>
            </w:r>
            <w:r w:rsidR="008675EC" w:rsidRPr="00A61ED8">
              <w:rPr>
                <w:rFonts w:ascii="Arial" w:eastAsia="Times New Roman" w:hAnsi="Arial" w:cs="Arial"/>
                <w:color w:val="000000"/>
                <w:sz w:val="18"/>
                <w:szCs w:val="18"/>
              </w:rPr>
              <w:t>аспекта</w:t>
            </w:r>
          </w:p>
        </w:tc>
      </w:tr>
      <w:tr w:rsidR="00515F67" w:rsidRPr="00A61ED8" w:rsidTr="006601B4">
        <w:tc>
          <w:tcPr>
            <w:tcW w:w="5706" w:type="dxa"/>
          </w:tcPr>
          <w:p w:rsidR="00515F67" w:rsidRPr="00A61ED8" w:rsidRDefault="00515F67" w:rsidP="006601B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781175" cy="1074420"/>
                  <wp:effectExtent l="19050" t="0" r="9525" b="0"/>
                  <wp:docPr id="655"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67" cstate="print"/>
                          <a:srcRect/>
                          <a:stretch>
                            <a:fillRect/>
                          </a:stretch>
                        </pic:blipFill>
                        <pic:spPr bwMode="auto">
                          <a:xfrm>
                            <a:off x="0" y="0"/>
                            <a:ext cx="1781175" cy="1074420"/>
                          </a:xfrm>
                          <a:prstGeom prst="rect">
                            <a:avLst/>
                          </a:prstGeom>
                          <a:noFill/>
                          <a:ln w="9525">
                            <a:noFill/>
                            <a:miter lim="800000"/>
                            <a:headEnd/>
                            <a:tailEnd/>
                          </a:ln>
                        </pic:spPr>
                      </pic:pic>
                    </a:graphicData>
                  </a:graphic>
                </wp:inline>
              </w:drawing>
            </w:r>
          </w:p>
        </w:tc>
        <w:tc>
          <w:tcPr>
            <w:tcW w:w="3865" w:type="dxa"/>
          </w:tcPr>
          <w:p w:rsidR="00515F67" w:rsidRPr="00A61ED8" w:rsidRDefault="00515F67"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GAAP США</w:t>
            </w:r>
          </w:p>
          <w:p w:rsidR="00515F67" w:rsidRPr="00A61ED8" w:rsidRDefault="00515F67"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Блок текста Раскрытие данных о Наличных средствах и их эквивалентах:</w:t>
            </w:r>
          </w:p>
          <w:p w:rsidR="00515F67" w:rsidRPr="00A61ED8" w:rsidRDefault="00515F67"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515F67" w:rsidRPr="00A61ED8" w:rsidTr="006601B4">
        <w:tc>
          <w:tcPr>
            <w:tcW w:w="5706" w:type="dxa"/>
          </w:tcPr>
          <w:p w:rsidR="00515F67" w:rsidRPr="00A61ED8" w:rsidRDefault="00515F67" w:rsidP="006601B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816735" cy="457200"/>
                  <wp:effectExtent l="19050" t="0" r="0" b="0"/>
                  <wp:docPr id="656"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68" cstate="print"/>
                          <a:srcRect/>
                          <a:stretch>
                            <a:fillRect/>
                          </a:stretch>
                        </pic:blipFill>
                        <pic:spPr bwMode="auto">
                          <a:xfrm>
                            <a:off x="0" y="0"/>
                            <a:ext cx="1816735" cy="457200"/>
                          </a:xfrm>
                          <a:prstGeom prst="rect">
                            <a:avLst/>
                          </a:prstGeom>
                          <a:noFill/>
                          <a:ln w="9525">
                            <a:noFill/>
                            <a:miter lim="800000"/>
                            <a:headEnd/>
                            <a:tailEnd/>
                          </a:ln>
                        </pic:spPr>
                      </pic:pic>
                    </a:graphicData>
                  </a:graphic>
                </wp:inline>
              </w:drawing>
            </w:r>
          </w:p>
        </w:tc>
        <w:tc>
          <w:tcPr>
            <w:tcW w:w="3865" w:type="dxa"/>
          </w:tcPr>
          <w:p w:rsidR="00515F67" w:rsidRPr="00A61ED8" w:rsidRDefault="00515F67" w:rsidP="00515F67">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Уровень отношений 020: </w:t>
            </w:r>
            <w:r w:rsidR="0077779C" w:rsidRPr="00A61ED8">
              <w:rPr>
                <w:rFonts w:ascii="Arial" w:eastAsia="Times New Roman" w:hAnsi="Arial" w:cs="Arial"/>
                <w:color w:val="000000"/>
                <w:sz w:val="18"/>
                <w:szCs w:val="18"/>
              </w:rPr>
              <w:t>Отношения аспекта</w:t>
            </w:r>
          </w:p>
        </w:tc>
      </w:tr>
      <w:tr w:rsidR="00515F67" w:rsidRPr="00A61ED8" w:rsidTr="006601B4">
        <w:tc>
          <w:tcPr>
            <w:tcW w:w="5706" w:type="dxa"/>
          </w:tcPr>
          <w:p w:rsidR="00515F67" w:rsidRPr="00A61ED8" w:rsidRDefault="00515F67" w:rsidP="006601B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894205" cy="1056640"/>
                  <wp:effectExtent l="19050" t="0" r="0" b="0"/>
                  <wp:docPr id="657"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69" cstate="print"/>
                          <a:srcRect/>
                          <a:stretch>
                            <a:fillRect/>
                          </a:stretch>
                        </pic:blipFill>
                        <pic:spPr bwMode="auto">
                          <a:xfrm>
                            <a:off x="0" y="0"/>
                            <a:ext cx="1894205" cy="1056640"/>
                          </a:xfrm>
                          <a:prstGeom prst="rect">
                            <a:avLst/>
                          </a:prstGeom>
                          <a:noFill/>
                          <a:ln w="9525">
                            <a:noFill/>
                            <a:miter lim="800000"/>
                            <a:headEnd/>
                            <a:tailEnd/>
                          </a:ln>
                        </pic:spPr>
                      </pic:pic>
                    </a:graphicData>
                  </a:graphic>
                </wp:inline>
              </w:drawing>
            </w:r>
          </w:p>
        </w:tc>
        <w:tc>
          <w:tcPr>
            <w:tcW w:w="3865" w:type="dxa"/>
          </w:tcPr>
          <w:p w:rsidR="00515F67" w:rsidRPr="00A61ED8" w:rsidRDefault="00515F67" w:rsidP="00515F67">
            <w:pPr>
              <w:rPr>
                <w:rFonts w:ascii="Arial" w:eastAsia="Times New Roman" w:hAnsi="Arial" w:cs="Arial"/>
                <w:color w:val="000000"/>
                <w:sz w:val="18"/>
                <w:szCs w:val="18"/>
              </w:rPr>
            </w:pPr>
            <w:r w:rsidRPr="00A61ED8">
              <w:rPr>
                <w:rFonts w:ascii="Arial" w:eastAsia="Times New Roman" w:hAnsi="Arial" w:cs="Arial"/>
                <w:color w:val="000000"/>
                <w:sz w:val="18"/>
                <w:szCs w:val="18"/>
              </w:rPr>
              <w:t>GAAP США</w:t>
            </w:r>
          </w:p>
          <w:p w:rsidR="00515F67" w:rsidRPr="00A61ED8" w:rsidRDefault="006601B4" w:rsidP="00515F67">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Выписка </w:t>
            </w:r>
            <w:r w:rsidR="00515F67" w:rsidRPr="00A61ED8">
              <w:rPr>
                <w:rFonts w:ascii="Arial" w:eastAsia="Times New Roman" w:hAnsi="Arial" w:cs="Arial"/>
                <w:color w:val="000000"/>
                <w:sz w:val="18"/>
                <w:szCs w:val="18"/>
              </w:rPr>
              <w:t>Балансовая стоимость Наличных средств и их эквивалентов:</w:t>
            </w:r>
          </w:p>
          <w:p w:rsidR="00515F67" w:rsidRPr="00A61ED8" w:rsidRDefault="00515F67" w:rsidP="00515F67">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515F67" w:rsidRPr="00A61ED8" w:rsidTr="006601B4">
        <w:tc>
          <w:tcPr>
            <w:tcW w:w="5706" w:type="dxa"/>
          </w:tcPr>
          <w:p w:rsidR="00515F67" w:rsidRPr="00A61ED8" w:rsidRDefault="00515F67" w:rsidP="006601B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858645" cy="445135"/>
                  <wp:effectExtent l="19050" t="0" r="8255" b="0"/>
                  <wp:docPr id="670"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70" cstate="print"/>
                          <a:srcRect/>
                          <a:stretch>
                            <a:fillRect/>
                          </a:stretch>
                        </pic:blipFill>
                        <pic:spPr bwMode="auto">
                          <a:xfrm>
                            <a:off x="0" y="0"/>
                            <a:ext cx="1858645" cy="445135"/>
                          </a:xfrm>
                          <a:prstGeom prst="rect">
                            <a:avLst/>
                          </a:prstGeom>
                          <a:noFill/>
                          <a:ln w="9525">
                            <a:noFill/>
                            <a:miter lim="800000"/>
                            <a:headEnd/>
                            <a:tailEnd/>
                          </a:ln>
                        </pic:spPr>
                      </pic:pic>
                    </a:graphicData>
                  </a:graphic>
                </wp:inline>
              </w:drawing>
            </w:r>
          </w:p>
        </w:tc>
        <w:tc>
          <w:tcPr>
            <w:tcW w:w="3865" w:type="dxa"/>
          </w:tcPr>
          <w:p w:rsidR="00515F67" w:rsidRPr="00A61ED8" w:rsidRDefault="00515F67" w:rsidP="00515F67">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Уровень отношений 07: </w:t>
            </w:r>
            <w:r w:rsidR="0077779C" w:rsidRPr="00A61ED8">
              <w:rPr>
                <w:rFonts w:ascii="Arial" w:eastAsia="Times New Roman" w:hAnsi="Arial" w:cs="Arial"/>
                <w:color w:val="000000"/>
                <w:sz w:val="18"/>
                <w:szCs w:val="18"/>
              </w:rPr>
              <w:t>Отношения аспекта</w:t>
            </w:r>
          </w:p>
        </w:tc>
      </w:tr>
      <w:tr w:rsidR="00515F67" w:rsidRPr="00A61ED8" w:rsidTr="006601B4">
        <w:tc>
          <w:tcPr>
            <w:tcW w:w="5706" w:type="dxa"/>
          </w:tcPr>
          <w:p w:rsidR="00515F67" w:rsidRPr="00A61ED8" w:rsidRDefault="00515F67" w:rsidP="006601B4">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704340" cy="926465"/>
                  <wp:effectExtent l="19050" t="0" r="0" b="0"/>
                  <wp:docPr id="671"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71" cstate="print"/>
                          <a:srcRect/>
                          <a:stretch>
                            <a:fillRect/>
                          </a:stretch>
                        </pic:blipFill>
                        <pic:spPr bwMode="auto">
                          <a:xfrm>
                            <a:off x="0" y="0"/>
                            <a:ext cx="1704340" cy="926465"/>
                          </a:xfrm>
                          <a:prstGeom prst="rect">
                            <a:avLst/>
                          </a:prstGeom>
                          <a:noFill/>
                          <a:ln w="9525">
                            <a:noFill/>
                            <a:miter lim="800000"/>
                            <a:headEnd/>
                            <a:tailEnd/>
                          </a:ln>
                        </pic:spPr>
                      </pic:pic>
                    </a:graphicData>
                  </a:graphic>
                </wp:inline>
              </w:drawing>
            </w:r>
          </w:p>
        </w:tc>
        <w:tc>
          <w:tcPr>
            <w:tcW w:w="3865" w:type="dxa"/>
          </w:tcPr>
          <w:p w:rsidR="00515F67" w:rsidRPr="00A61ED8" w:rsidRDefault="00515F67"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GAAP США</w:t>
            </w:r>
          </w:p>
          <w:p w:rsidR="00515F67" w:rsidRPr="00A61ED8" w:rsidRDefault="006601B4"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Выписка </w:t>
            </w:r>
            <w:r w:rsidR="00515F67" w:rsidRPr="00A61ED8">
              <w:rPr>
                <w:rFonts w:ascii="Arial" w:eastAsia="Times New Roman" w:hAnsi="Arial" w:cs="Arial"/>
                <w:color w:val="000000"/>
                <w:sz w:val="18"/>
                <w:szCs w:val="18"/>
              </w:rPr>
              <w:t>Наличные средства к получению из банков:</w:t>
            </w:r>
          </w:p>
          <w:p w:rsidR="00515F67" w:rsidRPr="00A61ED8" w:rsidRDefault="00515F67"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515F67" w:rsidRPr="00A61ED8" w:rsidTr="006601B4">
        <w:tc>
          <w:tcPr>
            <w:tcW w:w="5706" w:type="dxa"/>
          </w:tcPr>
          <w:p w:rsidR="00515F67" w:rsidRPr="00A61ED8" w:rsidRDefault="00515F67" w:rsidP="006601B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1816735" cy="516890"/>
                  <wp:effectExtent l="19050" t="0" r="0" b="0"/>
                  <wp:docPr id="682"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72" cstate="print"/>
                          <a:srcRect/>
                          <a:stretch>
                            <a:fillRect/>
                          </a:stretch>
                        </pic:blipFill>
                        <pic:spPr bwMode="auto">
                          <a:xfrm>
                            <a:off x="0" y="0"/>
                            <a:ext cx="1816735" cy="516890"/>
                          </a:xfrm>
                          <a:prstGeom prst="rect">
                            <a:avLst/>
                          </a:prstGeom>
                          <a:noFill/>
                          <a:ln w="9525">
                            <a:noFill/>
                            <a:miter lim="800000"/>
                            <a:headEnd/>
                            <a:tailEnd/>
                          </a:ln>
                        </pic:spPr>
                      </pic:pic>
                    </a:graphicData>
                  </a:graphic>
                </wp:inline>
              </w:drawing>
            </w:r>
          </w:p>
        </w:tc>
        <w:tc>
          <w:tcPr>
            <w:tcW w:w="3865" w:type="dxa"/>
          </w:tcPr>
          <w:p w:rsidR="00515F67" w:rsidRPr="00A61ED8" w:rsidRDefault="00515F67" w:rsidP="0077779C">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Уровень отношений 010: </w:t>
            </w:r>
            <w:r w:rsidR="0077779C" w:rsidRPr="00A61ED8">
              <w:rPr>
                <w:rFonts w:ascii="Arial" w:eastAsia="Times New Roman" w:hAnsi="Arial" w:cs="Arial"/>
                <w:color w:val="000000"/>
                <w:sz w:val="18"/>
                <w:szCs w:val="18"/>
              </w:rPr>
              <w:t>Отношения аспекта</w:t>
            </w:r>
          </w:p>
        </w:tc>
      </w:tr>
      <w:tr w:rsidR="00515F67" w:rsidRPr="00A61ED8" w:rsidTr="006601B4">
        <w:tc>
          <w:tcPr>
            <w:tcW w:w="5706" w:type="dxa"/>
          </w:tcPr>
          <w:p w:rsidR="00515F67" w:rsidRPr="00A61ED8" w:rsidRDefault="00515F67" w:rsidP="006601B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2125980" cy="552450"/>
                  <wp:effectExtent l="19050" t="0" r="7620" b="0"/>
                  <wp:docPr id="683"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473" cstate="print"/>
                          <a:srcRect/>
                          <a:stretch>
                            <a:fillRect/>
                          </a:stretch>
                        </pic:blipFill>
                        <pic:spPr bwMode="auto">
                          <a:xfrm>
                            <a:off x="0" y="0"/>
                            <a:ext cx="2125980" cy="552450"/>
                          </a:xfrm>
                          <a:prstGeom prst="rect">
                            <a:avLst/>
                          </a:prstGeom>
                          <a:noFill/>
                          <a:ln w="9525">
                            <a:noFill/>
                            <a:miter lim="800000"/>
                            <a:headEnd/>
                            <a:tailEnd/>
                          </a:ln>
                        </pic:spPr>
                      </pic:pic>
                    </a:graphicData>
                  </a:graphic>
                </wp:inline>
              </w:drawing>
            </w:r>
          </w:p>
        </w:tc>
        <w:tc>
          <w:tcPr>
            <w:tcW w:w="3865" w:type="dxa"/>
          </w:tcPr>
          <w:p w:rsidR="00515F67" w:rsidRPr="00A61ED8" w:rsidRDefault="00515F67"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GAAP США</w:t>
            </w:r>
          </w:p>
          <w:p w:rsidR="00515F67" w:rsidRPr="00A61ED8" w:rsidRDefault="00515F67"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Наличные средства </w:t>
            </w:r>
            <w:r w:rsidR="00C01420" w:rsidRPr="00A61ED8">
              <w:rPr>
                <w:rFonts w:ascii="Arial" w:eastAsia="Times New Roman" w:hAnsi="Arial" w:cs="Arial"/>
                <w:color w:val="000000"/>
                <w:sz w:val="18"/>
                <w:szCs w:val="18"/>
              </w:rPr>
              <w:t>и их эквиваленты</w:t>
            </w:r>
            <w:r w:rsidRPr="00A61ED8">
              <w:rPr>
                <w:rFonts w:ascii="Arial" w:eastAsia="Times New Roman" w:hAnsi="Arial" w:cs="Arial"/>
                <w:color w:val="000000"/>
                <w:sz w:val="18"/>
                <w:szCs w:val="18"/>
              </w:rPr>
              <w:t>:</w:t>
            </w:r>
          </w:p>
          <w:p w:rsidR="00515F67" w:rsidRPr="00A61ED8" w:rsidRDefault="00515F67"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515F67" w:rsidRPr="00A61ED8" w:rsidTr="006601B4">
        <w:tc>
          <w:tcPr>
            <w:tcW w:w="5706" w:type="dxa"/>
          </w:tcPr>
          <w:p w:rsidR="00515F67" w:rsidRPr="00A61ED8" w:rsidRDefault="00515F67" w:rsidP="006601B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2125980" cy="421640"/>
                  <wp:effectExtent l="19050" t="0" r="7620" b="0"/>
                  <wp:docPr id="684"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74" cstate="print"/>
                          <a:srcRect/>
                          <a:stretch>
                            <a:fillRect/>
                          </a:stretch>
                        </pic:blipFill>
                        <pic:spPr bwMode="auto">
                          <a:xfrm>
                            <a:off x="0" y="0"/>
                            <a:ext cx="2125980" cy="421640"/>
                          </a:xfrm>
                          <a:prstGeom prst="rect">
                            <a:avLst/>
                          </a:prstGeom>
                          <a:noFill/>
                          <a:ln w="9525">
                            <a:noFill/>
                            <a:miter lim="800000"/>
                            <a:headEnd/>
                            <a:tailEnd/>
                          </a:ln>
                        </pic:spPr>
                      </pic:pic>
                    </a:graphicData>
                  </a:graphic>
                </wp:inline>
              </w:drawing>
            </w:r>
          </w:p>
        </w:tc>
        <w:tc>
          <w:tcPr>
            <w:tcW w:w="3865" w:type="dxa"/>
          </w:tcPr>
          <w:p w:rsidR="00515F67" w:rsidRPr="00A61ED8" w:rsidRDefault="00C01420"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RR01: Отношения ресурса</w:t>
            </w:r>
          </w:p>
        </w:tc>
      </w:tr>
      <w:tr w:rsidR="00515F67" w:rsidRPr="00A61ED8" w:rsidTr="006601B4">
        <w:tc>
          <w:tcPr>
            <w:tcW w:w="5706" w:type="dxa"/>
          </w:tcPr>
          <w:p w:rsidR="00515F67" w:rsidRPr="00A61ED8" w:rsidRDefault="00515F67" w:rsidP="006601B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2315845" cy="522605"/>
                  <wp:effectExtent l="19050" t="0" r="8255" b="0"/>
                  <wp:docPr id="685"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75" cstate="print"/>
                          <a:srcRect/>
                          <a:stretch>
                            <a:fillRect/>
                          </a:stretch>
                        </pic:blipFill>
                        <pic:spPr bwMode="auto">
                          <a:xfrm>
                            <a:off x="0" y="0"/>
                            <a:ext cx="2315845" cy="522605"/>
                          </a:xfrm>
                          <a:prstGeom prst="rect">
                            <a:avLst/>
                          </a:prstGeom>
                          <a:noFill/>
                          <a:ln w="9525">
                            <a:noFill/>
                            <a:miter lim="800000"/>
                            <a:headEnd/>
                            <a:tailEnd/>
                          </a:ln>
                        </pic:spPr>
                      </pic:pic>
                    </a:graphicData>
                  </a:graphic>
                </wp:inline>
              </w:drawing>
            </w:r>
          </w:p>
        </w:tc>
        <w:tc>
          <w:tcPr>
            <w:tcW w:w="3865" w:type="dxa"/>
          </w:tcPr>
          <w:p w:rsidR="003636AC" w:rsidRPr="00A61ED8" w:rsidRDefault="003636AC" w:rsidP="003636AC">
            <w:pPr>
              <w:rPr>
                <w:rFonts w:ascii="Arial" w:eastAsia="Times New Roman" w:hAnsi="Arial" w:cs="Arial"/>
                <w:color w:val="000000"/>
                <w:sz w:val="18"/>
                <w:szCs w:val="18"/>
              </w:rPr>
            </w:pPr>
            <w:r w:rsidRPr="00A61ED8">
              <w:rPr>
                <w:rFonts w:ascii="Arial" w:eastAsia="Times New Roman" w:hAnsi="Arial" w:cs="Arial"/>
                <w:color w:val="000000"/>
                <w:sz w:val="18"/>
                <w:szCs w:val="18"/>
              </w:rPr>
              <w:t>Тип Неограниченные денежные средства:</w:t>
            </w:r>
          </w:p>
          <w:p w:rsidR="00515F67" w:rsidRPr="00A61ED8" w:rsidRDefault="003636AC" w:rsidP="003636AC">
            <w:pPr>
              <w:rPr>
                <w:rFonts w:ascii="Arial" w:eastAsia="Times New Roman" w:hAnsi="Arial" w:cs="Arial"/>
                <w:color w:val="000000"/>
                <w:sz w:val="18"/>
                <w:szCs w:val="18"/>
              </w:rPr>
            </w:pPr>
            <w:r w:rsidRPr="00A61ED8">
              <w:rPr>
                <w:rFonts w:ascii="Arial" w:eastAsia="Times New Roman" w:hAnsi="Arial" w:cs="Arial"/>
                <w:color w:val="000000"/>
                <w:sz w:val="18"/>
                <w:szCs w:val="18"/>
              </w:rPr>
              <w:t>Тип данных Денежные средства</w:t>
            </w:r>
          </w:p>
        </w:tc>
      </w:tr>
      <w:tr w:rsidR="00515F67" w:rsidRPr="00A61ED8" w:rsidTr="006601B4">
        <w:tc>
          <w:tcPr>
            <w:tcW w:w="5706" w:type="dxa"/>
          </w:tcPr>
          <w:p w:rsidR="00515F67" w:rsidRPr="00A61ED8" w:rsidRDefault="00515F67" w:rsidP="006601B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lastRenderedPageBreak/>
              <w:drawing>
                <wp:inline distT="0" distB="0" distL="0" distR="0">
                  <wp:extent cx="3216976" cy="1466544"/>
                  <wp:effectExtent l="19050" t="0" r="2474" b="0"/>
                  <wp:docPr id="686"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76" cstate="print"/>
                          <a:srcRect/>
                          <a:stretch>
                            <a:fillRect/>
                          </a:stretch>
                        </pic:blipFill>
                        <pic:spPr bwMode="auto">
                          <a:xfrm>
                            <a:off x="0" y="0"/>
                            <a:ext cx="3217646" cy="1466850"/>
                          </a:xfrm>
                          <a:prstGeom prst="rect">
                            <a:avLst/>
                          </a:prstGeom>
                          <a:noFill/>
                          <a:ln w="9525">
                            <a:noFill/>
                            <a:miter lim="800000"/>
                            <a:headEnd/>
                            <a:tailEnd/>
                          </a:ln>
                        </pic:spPr>
                      </pic:pic>
                    </a:graphicData>
                  </a:graphic>
                </wp:inline>
              </w:drawing>
            </w:r>
          </w:p>
        </w:tc>
        <w:tc>
          <w:tcPr>
            <w:tcW w:w="3865" w:type="dxa"/>
          </w:tcPr>
          <w:p w:rsidR="003636AC" w:rsidRPr="00A61ED8" w:rsidRDefault="003636AC" w:rsidP="003636AC">
            <w:pPr>
              <w:rPr>
                <w:rFonts w:ascii="Arial" w:eastAsia="Times New Roman" w:hAnsi="Arial" w:cs="Arial"/>
                <w:color w:val="000000"/>
                <w:sz w:val="16"/>
                <w:szCs w:val="16"/>
              </w:rPr>
            </w:pPr>
            <w:r w:rsidRPr="00A61ED8">
              <w:rPr>
                <w:rFonts w:ascii="Arial" w:eastAsia="Times New Roman" w:hAnsi="Arial" w:cs="Arial"/>
                <w:color w:val="000000"/>
                <w:sz w:val="16"/>
                <w:szCs w:val="16"/>
              </w:rPr>
              <w:t>Ссылка: Ресурс</w:t>
            </w:r>
          </w:p>
          <w:p w:rsidR="003636AC" w:rsidRPr="00A61ED8" w:rsidRDefault="003636AC" w:rsidP="003636AC">
            <w:pPr>
              <w:rPr>
                <w:rFonts w:ascii="Arial" w:eastAsia="Times New Roman" w:hAnsi="Arial" w:cs="Arial"/>
                <w:color w:val="000000"/>
                <w:sz w:val="16"/>
                <w:szCs w:val="16"/>
              </w:rPr>
            </w:pPr>
            <w:r w:rsidRPr="00A61ED8">
              <w:rPr>
                <w:rFonts w:ascii="Arial" w:eastAsia="Times New Roman" w:hAnsi="Arial" w:cs="Arial"/>
                <w:color w:val="000000"/>
                <w:sz w:val="16"/>
                <w:szCs w:val="16"/>
              </w:rPr>
              <w:t>=RR01</w:t>
            </w:r>
          </w:p>
          <w:p w:rsidR="003636AC" w:rsidRPr="00A61ED8" w:rsidRDefault="003636AC" w:rsidP="003636AC">
            <w:pPr>
              <w:rPr>
                <w:rFonts w:ascii="Arial" w:eastAsia="Times New Roman" w:hAnsi="Arial" w:cs="Arial"/>
                <w:color w:val="000000"/>
                <w:sz w:val="16"/>
                <w:szCs w:val="16"/>
              </w:rPr>
            </w:pPr>
            <w:r w:rsidRPr="00A61ED8">
              <w:rPr>
                <w:rFonts w:ascii="Arial" w:eastAsia="Times New Roman" w:hAnsi="Arial" w:cs="Arial"/>
                <w:color w:val="000000"/>
                <w:sz w:val="16"/>
                <w:szCs w:val="16"/>
              </w:rPr>
              <w:t>контент= «Система кодирования стандартов отчетности FASB Денежные средства, Система кодирования стандартов отчетности FASB 210 10 899 1 (SX 210.5-02.1), Правило SEC S-X (SX) 210 02 1 5, Стандартные положения финансового учета FASB 9571. Данная ссылка ЗАМЕНЯЕТСЯ Системой кодирования стандартов отчетности, применимой в отношении промежуточных и годовых периодов, оканчивающихся после 15 сентября 2009 г. Данная ссылка указывается для того, чтобы помочь пользователям при переходе от предыдущей учетной иерархии и будет удалена из следующих версий данной таксономии»</w:t>
            </w:r>
          </w:p>
          <w:p w:rsidR="00515F67" w:rsidRPr="00A61ED8" w:rsidRDefault="003636AC" w:rsidP="003636AC">
            <w:pPr>
              <w:rPr>
                <w:rFonts w:ascii="Arial" w:eastAsia="Times New Roman" w:hAnsi="Arial" w:cs="Arial"/>
                <w:color w:val="000000"/>
                <w:sz w:val="16"/>
                <w:szCs w:val="16"/>
              </w:rPr>
            </w:pPr>
            <w:r w:rsidRPr="00A61ED8">
              <w:rPr>
                <w:rFonts w:ascii="Arial" w:eastAsia="Times New Roman" w:hAnsi="Arial" w:cs="Arial"/>
                <w:color w:val="000000"/>
                <w:sz w:val="16"/>
                <w:szCs w:val="16"/>
              </w:rPr>
              <w:t>роль = «ссылка»</w:t>
            </w:r>
          </w:p>
        </w:tc>
      </w:tr>
      <w:tr w:rsidR="003636AC" w:rsidRPr="00A61ED8" w:rsidTr="006601B4">
        <w:tc>
          <w:tcPr>
            <w:tcW w:w="5706" w:type="dxa"/>
          </w:tcPr>
          <w:p w:rsidR="003636AC" w:rsidRPr="00A61ED8" w:rsidRDefault="003636AC" w:rsidP="006601B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1935480" cy="760095"/>
                  <wp:effectExtent l="19050" t="0" r="7620" b="0"/>
                  <wp:docPr id="6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77" cstate="print"/>
                          <a:srcRect/>
                          <a:stretch>
                            <a:fillRect/>
                          </a:stretch>
                        </pic:blipFill>
                        <pic:spPr bwMode="auto">
                          <a:xfrm>
                            <a:off x="0" y="0"/>
                            <a:ext cx="1935480" cy="760095"/>
                          </a:xfrm>
                          <a:prstGeom prst="rect">
                            <a:avLst/>
                          </a:prstGeom>
                          <a:noFill/>
                          <a:ln w="9525">
                            <a:noFill/>
                            <a:miter lim="800000"/>
                            <a:headEnd/>
                            <a:tailEnd/>
                          </a:ln>
                        </pic:spPr>
                      </pic:pic>
                    </a:graphicData>
                  </a:graphic>
                </wp:inline>
              </w:drawing>
            </w:r>
          </w:p>
        </w:tc>
        <w:tc>
          <w:tcPr>
            <w:tcW w:w="3865" w:type="dxa"/>
          </w:tcPr>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Идентификатор: Ресурс</w:t>
            </w:r>
          </w:p>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=RR03</w:t>
            </w:r>
          </w:p>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«GAAP США: Денежные средства»</w:t>
            </w:r>
          </w:p>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«идентификатор»</w:t>
            </w:r>
          </w:p>
        </w:tc>
      </w:tr>
      <w:tr w:rsidR="003636AC" w:rsidRPr="00A61ED8" w:rsidTr="006601B4">
        <w:tc>
          <w:tcPr>
            <w:tcW w:w="5706" w:type="dxa"/>
          </w:tcPr>
          <w:p w:rsidR="003636AC" w:rsidRPr="00A61ED8" w:rsidRDefault="003636AC" w:rsidP="006601B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1323975" cy="807720"/>
                  <wp:effectExtent l="19050" t="0" r="9525" b="0"/>
                  <wp:docPr id="6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78" cstate="print"/>
                          <a:srcRect/>
                          <a:stretch>
                            <a:fillRect/>
                          </a:stretch>
                        </pic:blipFill>
                        <pic:spPr bwMode="auto">
                          <a:xfrm>
                            <a:off x="0" y="0"/>
                            <a:ext cx="1323975" cy="807720"/>
                          </a:xfrm>
                          <a:prstGeom prst="rect">
                            <a:avLst/>
                          </a:prstGeom>
                          <a:noFill/>
                          <a:ln w="9525">
                            <a:noFill/>
                            <a:miter lim="800000"/>
                            <a:headEnd/>
                            <a:tailEnd/>
                          </a:ln>
                        </pic:spPr>
                      </pic:pic>
                    </a:graphicData>
                  </a:graphic>
                </wp:inline>
              </w:drawing>
            </w:r>
          </w:p>
        </w:tc>
        <w:tc>
          <w:tcPr>
            <w:tcW w:w="3865" w:type="dxa"/>
          </w:tcPr>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Период: Ресурс</w:t>
            </w:r>
          </w:p>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=RR04</w:t>
            </w:r>
          </w:p>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«отчет»</w:t>
            </w:r>
          </w:p>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«период»</w:t>
            </w:r>
          </w:p>
        </w:tc>
      </w:tr>
      <w:tr w:rsidR="003636AC" w:rsidRPr="00A61ED8" w:rsidTr="006601B4">
        <w:tc>
          <w:tcPr>
            <w:tcW w:w="5706" w:type="dxa"/>
          </w:tcPr>
          <w:p w:rsidR="003636AC" w:rsidRPr="00A61ED8" w:rsidRDefault="003636AC" w:rsidP="006601B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1437005" cy="896620"/>
                  <wp:effectExtent l="19050" t="0" r="0" b="0"/>
                  <wp:docPr id="6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79" cstate="print"/>
                          <a:srcRect/>
                          <a:stretch>
                            <a:fillRect/>
                          </a:stretch>
                        </pic:blipFill>
                        <pic:spPr bwMode="auto">
                          <a:xfrm>
                            <a:off x="0" y="0"/>
                            <a:ext cx="1437005" cy="896620"/>
                          </a:xfrm>
                          <a:prstGeom prst="rect">
                            <a:avLst/>
                          </a:prstGeom>
                          <a:noFill/>
                          <a:ln w="9525">
                            <a:noFill/>
                            <a:miter lim="800000"/>
                            <a:headEnd/>
                            <a:tailEnd/>
                          </a:ln>
                        </pic:spPr>
                      </pic:pic>
                    </a:graphicData>
                  </a:graphic>
                </wp:inline>
              </w:drawing>
            </w:r>
          </w:p>
        </w:tc>
        <w:tc>
          <w:tcPr>
            <w:tcW w:w="3865" w:type="dxa"/>
          </w:tcPr>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Баланс: Ресурс</w:t>
            </w:r>
          </w:p>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=RR05</w:t>
            </w:r>
          </w:p>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w:t>
            </w:r>
            <w:r w:rsidR="00816AE3" w:rsidRPr="00A61ED8">
              <w:rPr>
                <w:rFonts w:ascii="Arial" w:eastAsia="Times New Roman" w:hAnsi="Arial" w:cs="Arial"/>
                <w:color w:val="000000"/>
                <w:sz w:val="18"/>
                <w:szCs w:val="18"/>
              </w:rPr>
              <w:t>дебет</w:t>
            </w:r>
            <w:r w:rsidRPr="00A61ED8">
              <w:rPr>
                <w:rFonts w:ascii="Arial" w:eastAsia="Times New Roman" w:hAnsi="Arial" w:cs="Arial"/>
                <w:color w:val="000000"/>
                <w:sz w:val="18"/>
                <w:szCs w:val="18"/>
              </w:rPr>
              <w:t>»</w:t>
            </w:r>
          </w:p>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«баланс»</w:t>
            </w:r>
          </w:p>
        </w:tc>
      </w:tr>
      <w:tr w:rsidR="003636AC" w:rsidRPr="00A61ED8" w:rsidTr="006601B4">
        <w:tc>
          <w:tcPr>
            <w:tcW w:w="5706" w:type="dxa"/>
          </w:tcPr>
          <w:p w:rsidR="003636AC" w:rsidRPr="00A61ED8" w:rsidRDefault="003636AC" w:rsidP="006601B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1704340" cy="884555"/>
                  <wp:effectExtent l="19050" t="0" r="0" b="0"/>
                  <wp:docPr id="6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80" cstate="print"/>
                          <a:srcRect/>
                          <a:stretch>
                            <a:fillRect/>
                          </a:stretch>
                        </pic:blipFill>
                        <pic:spPr bwMode="auto">
                          <a:xfrm>
                            <a:off x="0" y="0"/>
                            <a:ext cx="1704340" cy="884555"/>
                          </a:xfrm>
                          <a:prstGeom prst="rect">
                            <a:avLst/>
                          </a:prstGeom>
                          <a:noFill/>
                          <a:ln w="9525">
                            <a:noFill/>
                            <a:miter lim="800000"/>
                            <a:headEnd/>
                            <a:tailEnd/>
                          </a:ln>
                        </pic:spPr>
                      </pic:pic>
                    </a:graphicData>
                  </a:graphic>
                </wp:inline>
              </w:drawing>
            </w:r>
          </w:p>
        </w:tc>
        <w:tc>
          <w:tcPr>
            <w:tcW w:w="3865" w:type="dxa"/>
          </w:tcPr>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Метка: Ресурс</w:t>
            </w:r>
          </w:p>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=RR012</w:t>
            </w:r>
          </w:p>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«GAAP США: Денежные средства»</w:t>
            </w:r>
          </w:p>
          <w:p w:rsidR="003636AC" w:rsidRPr="00A61ED8" w:rsidRDefault="003636AC" w:rsidP="006601B4">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«метка»</w:t>
            </w:r>
          </w:p>
        </w:tc>
      </w:tr>
      <w:tr w:rsidR="003636AC" w:rsidRPr="00A61ED8" w:rsidTr="006601B4">
        <w:tc>
          <w:tcPr>
            <w:tcW w:w="5706" w:type="dxa"/>
          </w:tcPr>
          <w:p w:rsidR="003636AC" w:rsidRPr="00A61ED8" w:rsidRDefault="003636AC" w:rsidP="006601B4">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1359535" cy="783590"/>
                  <wp:effectExtent l="19050" t="0" r="0" b="0"/>
                  <wp:docPr id="6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81" cstate="print"/>
                          <a:srcRect/>
                          <a:stretch>
                            <a:fillRect/>
                          </a:stretch>
                        </pic:blipFill>
                        <pic:spPr bwMode="auto">
                          <a:xfrm>
                            <a:off x="0" y="0"/>
                            <a:ext cx="1359535" cy="783590"/>
                          </a:xfrm>
                          <a:prstGeom prst="rect">
                            <a:avLst/>
                          </a:prstGeom>
                          <a:noFill/>
                          <a:ln w="9525">
                            <a:noFill/>
                            <a:miter lim="800000"/>
                            <a:headEnd/>
                            <a:tailEnd/>
                          </a:ln>
                        </pic:spPr>
                      </pic:pic>
                    </a:graphicData>
                  </a:graphic>
                </wp:inline>
              </w:drawing>
            </w:r>
          </w:p>
        </w:tc>
        <w:tc>
          <w:tcPr>
            <w:tcW w:w="3865" w:type="dxa"/>
          </w:tcPr>
          <w:p w:rsidR="003636AC" w:rsidRPr="00A61ED8" w:rsidRDefault="003636AC" w:rsidP="003636AC">
            <w:pPr>
              <w:rPr>
                <w:rFonts w:ascii="Arial" w:eastAsia="Times New Roman" w:hAnsi="Arial" w:cs="Arial"/>
                <w:color w:val="000000"/>
                <w:sz w:val="18"/>
                <w:szCs w:val="18"/>
              </w:rPr>
            </w:pPr>
            <w:r w:rsidRPr="00A61ED8">
              <w:rPr>
                <w:rFonts w:ascii="Arial" w:eastAsia="Times New Roman" w:hAnsi="Arial" w:cs="Arial"/>
                <w:color w:val="000000"/>
                <w:sz w:val="18"/>
                <w:szCs w:val="18"/>
              </w:rPr>
              <w:t>Имя: Ресурс</w:t>
            </w:r>
          </w:p>
          <w:p w:rsidR="003636AC" w:rsidRPr="00A61ED8" w:rsidRDefault="003636AC" w:rsidP="003636AC">
            <w:pPr>
              <w:rPr>
                <w:rFonts w:ascii="Arial" w:eastAsia="Times New Roman" w:hAnsi="Arial" w:cs="Arial"/>
                <w:color w:val="000000"/>
                <w:sz w:val="18"/>
                <w:szCs w:val="18"/>
              </w:rPr>
            </w:pPr>
            <w:r w:rsidRPr="00A61ED8">
              <w:rPr>
                <w:rFonts w:ascii="Arial" w:eastAsia="Times New Roman" w:hAnsi="Arial" w:cs="Arial"/>
                <w:color w:val="000000"/>
                <w:sz w:val="18"/>
                <w:szCs w:val="18"/>
              </w:rPr>
              <w:t>=RR02</w:t>
            </w:r>
          </w:p>
          <w:p w:rsidR="003636AC" w:rsidRPr="00A61ED8" w:rsidRDefault="003636AC" w:rsidP="003636AC">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«Денежные средства»</w:t>
            </w:r>
          </w:p>
          <w:p w:rsidR="003636AC" w:rsidRPr="00A61ED8" w:rsidRDefault="003636AC" w:rsidP="003636AC">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«Имя»</w:t>
            </w:r>
          </w:p>
        </w:tc>
      </w:tr>
    </w:tbl>
    <w:p w:rsidR="009053C8" w:rsidRPr="00A61ED8" w:rsidRDefault="009053C8"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r w:rsidRPr="00A61ED8">
        <w:rPr>
          <w:rFonts w:ascii="Arial" w:eastAsia="Times New Roman" w:hAnsi="Arial" w:cs="Arial"/>
          <w:b/>
          <w:bCs/>
          <w:color w:val="005A9C"/>
          <w:sz w:val="29"/>
          <w:szCs w:val="29"/>
        </w:rPr>
        <w:t xml:space="preserve">A.2.1 </w:t>
      </w:r>
      <w:r w:rsidR="000B0C64" w:rsidRPr="00A61ED8">
        <w:rPr>
          <w:rFonts w:ascii="Arial" w:eastAsia="Times New Roman" w:hAnsi="Arial" w:cs="Arial"/>
          <w:b/>
          <w:bCs/>
          <w:color w:val="005A9C"/>
          <w:sz w:val="29"/>
          <w:szCs w:val="29"/>
        </w:rPr>
        <w:t>Словарь МСФО</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95391" cy="8603311"/>
            <wp:effectExtent l="19050" t="0" r="0" b="0"/>
            <wp:docPr id="103" name="Рисунок 103" descr="Example_IFRS_AR_with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xample_IFRS_AR_with_Structure"/>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5898593" cy="8607984"/>
                    </a:xfrm>
                    <a:prstGeom prst="rect">
                      <a:avLst/>
                    </a:prstGeom>
                    <a:noFill/>
                    <a:ln>
                      <a:noFill/>
                    </a:ln>
                  </pic:spPr>
                </pic:pic>
              </a:graphicData>
            </a:graphic>
          </wp:inline>
        </w:drawing>
      </w:r>
    </w:p>
    <w:p w:rsidR="005107F6" w:rsidRPr="00A61ED8" w:rsidRDefault="005107F6"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МСФО + Структура [Пример МСФО AR со структурой]</w:t>
      </w:r>
    </w:p>
    <w:p w:rsidR="005107F6" w:rsidRPr="00A61ED8" w:rsidRDefault="005107F6"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5466"/>
        <w:gridCol w:w="4105"/>
      </w:tblGrid>
      <w:tr w:rsidR="005107F6" w:rsidRPr="00A61ED8" w:rsidTr="00A0350E">
        <w:tc>
          <w:tcPr>
            <w:tcW w:w="5466" w:type="dxa"/>
          </w:tcPr>
          <w:p w:rsidR="005107F6" w:rsidRPr="00A61ED8" w:rsidRDefault="005107F6"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1401445" cy="326390"/>
                  <wp:effectExtent l="19050" t="0" r="8255" b="0"/>
                  <wp:docPr id="6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3" cstate="print"/>
                          <a:srcRect/>
                          <a:stretch>
                            <a:fillRect/>
                          </a:stretch>
                        </pic:blipFill>
                        <pic:spPr bwMode="auto">
                          <a:xfrm>
                            <a:off x="0" y="0"/>
                            <a:ext cx="1401445" cy="326390"/>
                          </a:xfrm>
                          <a:prstGeom prst="rect">
                            <a:avLst/>
                          </a:prstGeom>
                          <a:noFill/>
                          <a:ln w="9525">
                            <a:noFill/>
                            <a:miter lim="800000"/>
                            <a:headEnd/>
                            <a:tailEnd/>
                          </a:ln>
                        </pic:spPr>
                      </pic:pic>
                    </a:graphicData>
                  </a:graphic>
                </wp:inline>
              </w:drawing>
            </w:r>
          </w:p>
        </w:tc>
        <w:tc>
          <w:tcPr>
            <w:tcW w:w="4105" w:type="dxa"/>
          </w:tcPr>
          <w:p w:rsidR="005107F6" w:rsidRPr="00A61ED8" w:rsidRDefault="0077779C"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МСФО: Набор аспекта</w:t>
            </w:r>
          </w:p>
        </w:tc>
      </w:tr>
      <w:tr w:rsidR="005107F6" w:rsidRPr="00A61ED8" w:rsidTr="00A0350E">
        <w:tc>
          <w:tcPr>
            <w:tcW w:w="5466" w:type="dxa"/>
          </w:tcPr>
          <w:p w:rsidR="005107F6" w:rsidRPr="00A61ED8" w:rsidRDefault="005107F6"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591310" cy="991870"/>
                  <wp:effectExtent l="19050" t="0" r="8890" b="0"/>
                  <wp:docPr id="6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84" cstate="print"/>
                          <a:srcRect/>
                          <a:stretch>
                            <a:fillRect/>
                          </a:stretch>
                        </pic:blipFill>
                        <pic:spPr bwMode="auto">
                          <a:xfrm>
                            <a:off x="0" y="0"/>
                            <a:ext cx="1591310" cy="991870"/>
                          </a:xfrm>
                          <a:prstGeom prst="rect">
                            <a:avLst/>
                          </a:prstGeom>
                          <a:noFill/>
                          <a:ln w="9525">
                            <a:noFill/>
                            <a:miter lim="800000"/>
                            <a:headEnd/>
                            <a:tailEnd/>
                          </a:ln>
                        </pic:spPr>
                      </pic:pic>
                    </a:graphicData>
                  </a:graphic>
                </wp:inline>
              </w:drawing>
            </w:r>
          </w:p>
        </w:tc>
        <w:tc>
          <w:tcPr>
            <w:tcW w:w="4105" w:type="dxa"/>
          </w:tcPr>
          <w:p w:rsidR="005107F6" w:rsidRPr="00A61ED8" w:rsidRDefault="0077779C"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[120000] Отчёт о финансовом положении, оборотные/необоротные активы: Неперечислимый аспект</w:t>
            </w:r>
          </w:p>
        </w:tc>
      </w:tr>
      <w:tr w:rsidR="005107F6" w:rsidRPr="00A61ED8" w:rsidTr="00A0350E">
        <w:tc>
          <w:tcPr>
            <w:tcW w:w="5466" w:type="dxa"/>
          </w:tcPr>
          <w:p w:rsidR="005107F6" w:rsidRPr="00A61ED8" w:rsidRDefault="005107F6"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745615" cy="474980"/>
                  <wp:effectExtent l="19050" t="0" r="6985" b="0"/>
                  <wp:docPr id="6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85" cstate="print"/>
                          <a:srcRect/>
                          <a:stretch>
                            <a:fillRect/>
                          </a:stretch>
                        </pic:blipFill>
                        <pic:spPr bwMode="auto">
                          <a:xfrm>
                            <a:off x="0" y="0"/>
                            <a:ext cx="1745615" cy="474980"/>
                          </a:xfrm>
                          <a:prstGeom prst="rect">
                            <a:avLst/>
                          </a:prstGeom>
                          <a:noFill/>
                          <a:ln w="9525">
                            <a:noFill/>
                            <a:miter lim="800000"/>
                            <a:headEnd/>
                            <a:tailEnd/>
                          </a:ln>
                        </pic:spPr>
                      </pic:pic>
                    </a:graphicData>
                  </a:graphic>
                </wp:inline>
              </w:drawing>
            </w:r>
          </w:p>
        </w:tc>
        <w:tc>
          <w:tcPr>
            <w:tcW w:w="4105" w:type="dxa"/>
          </w:tcPr>
          <w:p w:rsidR="005107F6" w:rsidRPr="00A61ED8" w:rsidRDefault="0077779C"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Уровень отношений 06: </w:t>
            </w:r>
            <w:r w:rsidR="006601B4" w:rsidRPr="00A61ED8">
              <w:rPr>
                <w:rFonts w:ascii="Arial" w:eastAsia="Times New Roman" w:hAnsi="Arial" w:cs="Arial"/>
                <w:color w:val="000000"/>
                <w:sz w:val="24"/>
                <w:szCs w:val="24"/>
              </w:rPr>
              <w:t>Отношения аспекта</w:t>
            </w:r>
          </w:p>
        </w:tc>
      </w:tr>
      <w:tr w:rsidR="005107F6" w:rsidRPr="00A61ED8" w:rsidTr="00A0350E">
        <w:tc>
          <w:tcPr>
            <w:tcW w:w="5466" w:type="dxa"/>
          </w:tcPr>
          <w:p w:rsidR="005107F6" w:rsidRPr="00A61ED8" w:rsidRDefault="005107F6"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550035" cy="1134110"/>
                  <wp:effectExtent l="19050" t="0" r="0" b="0"/>
                  <wp:docPr id="7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86" cstate="print"/>
                          <a:srcRect/>
                          <a:stretch>
                            <a:fillRect/>
                          </a:stretch>
                        </pic:blipFill>
                        <pic:spPr bwMode="auto">
                          <a:xfrm>
                            <a:off x="0" y="0"/>
                            <a:ext cx="1550035" cy="1134110"/>
                          </a:xfrm>
                          <a:prstGeom prst="rect">
                            <a:avLst/>
                          </a:prstGeom>
                          <a:noFill/>
                          <a:ln w="9525">
                            <a:noFill/>
                            <a:miter lim="800000"/>
                            <a:headEnd/>
                            <a:tailEnd/>
                          </a:ln>
                        </pic:spPr>
                      </pic:pic>
                    </a:graphicData>
                  </a:graphic>
                </wp:inline>
              </w:drawing>
            </w:r>
          </w:p>
        </w:tc>
        <w:tc>
          <w:tcPr>
            <w:tcW w:w="4105" w:type="dxa"/>
          </w:tcPr>
          <w:p w:rsidR="005107F6"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Отчёт о финансовом положении [выписка]</w:t>
            </w:r>
          </w:p>
          <w:p w:rsidR="006601B4"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Неперечислимый аспект</w:t>
            </w:r>
          </w:p>
        </w:tc>
      </w:tr>
      <w:tr w:rsidR="005107F6" w:rsidRPr="00A61ED8" w:rsidTr="00A0350E">
        <w:tc>
          <w:tcPr>
            <w:tcW w:w="5466" w:type="dxa"/>
          </w:tcPr>
          <w:p w:rsidR="005107F6" w:rsidRPr="00A61ED8" w:rsidRDefault="005107F6"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704340" cy="599440"/>
                  <wp:effectExtent l="19050" t="0" r="0" b="0"/>
                  <wp:docPr id="7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87" cstate="print"/>
                          <a:srcRect/>
                          <a:stretch>
                            <a:fillRect/>
                          </a:stretch>
                        </pic:blipFill>
                        <pic:spPr bwMode="auto">
                          <a:xfrm>
                            <a:off x="0" y="0"/>
                            <a:ext cx="1704340" cy="599440"/>
                          </a:xfrm>
                          <a:prstGeom prst="rect">
                            <a:avLst/>
                          </a:prstGeom>
                          <a:noFill/>
                          <a:ln w="9525">
                            <a:noFill/>
                            <a:miter lim="800000"/>
                            <a:headEnd/>
                            <a:tailEnd/>
                          </a:ln>
                        </pic:spPr>
                      </pic:pic>
                    </a:graphicData>
                  </a:graphic>
                </wp:inline>
              </w:drawing>
            </w:r>
          </w:p>
        </w:tc>
        <w:tc>
          <w:tcPr>
            <w:tcW w:w="4105" w:type="dxa"/>
          </w:tcPr>
          <w:p w:rsidR="005107F6"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Уровень отношений 020: Отношения аспекта</w:t>
            </w:r>
          </w:p>
        </w:tc>
      </w:tr>
      <w:tr w:rsidR="005107F6" w:rsidRPr="00A61ED8" w:rsidTr="00A0350E">
        <w:tc>
          <w:tcPr>
            <w:tcW w:w="5466" w:type="dxa"/>
          </w:tcPr>
          <w:p w:rsidR="005107F6" w:rsidRPr="00A61ED8" w:rsidRDefault="005107F6"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626870" cy="570230"/>
                  <wp:effectExtent l="19050" t="0" r="0" b="0"/>
                  <wp:docPr id="7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88" cstate="print"/>
                          <a:srcRect/>
                          <a:stretch>
                            <a:fillRect/>
                          </a:stretch>
                        </pic:blipFill>
                        <pic:spPr bwMode="auto">
                          <a:xfrm>
                            <a:off x="0" y="0"/>
                            <a:ext cx="1626870" cy="570230"/>
                          </a:xfrm>
                          <a:prstGeom prst="rect">
                            <a:avLst/>
                          </a:prstGeom>
                          <a:noFill/>
                          <a:ln w="9525">
                            <a:noFill/>
                            <a:miter lim="800000"/>
                            <a:headEnd/>
                            <a:tailEnd/>
                          </a:ln>
                        </pic:spPr>
                      </pic:pic>
                    </a:graphicData>
                  </a:graphic>
                </wp:inline>
              </w:drawing>
            </w:r>
          </w:p>
        </w:tc>
        <w:tc>
          <w:tcPr>
            <w:tcW w:w="4105" w:type="dxa"/>
          </w:tcPr>
          <w:p w:rsidR="006601B4"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Активы [выписка]</w:t>
            </w:r>
          </w:p>
          <w:p w:rsidR="005107F6"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Неперечислимый аспект</w:t>
            </w:r>
          </w:p>
        </w:tc>
      </w:tr>
      <w:tr w:rsidR="005107F6" w:rsidRPr="00A61ED8" w:rsidTr="00A0350E">
        <w:tc>
          <w:tcPr>
            <w:tcW w:w="5466" w:type="dxa"/>
          </w:tcPr>
          <w:p w:rsidR="005107F6" w:rsidRPr="00A61ED8" w:rsidRDefault="005107F6"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704340" cy="742315"/>
                  <wp:effectExtent l="19050" t="0" r="0" b="0"/>
                  <wp:docPr id="7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89" cstate="print"/>
                          <a:srcRect/>
                          <a:stretch>
                            <a:fillRect/>
                          </a:stretch>
                        </pic:blipFill>
                        <pic:spPr bwMode="auto">
                          <a:xfrm>
                            <a:off x="0" y="0"/>
                            <a:ext cx="1704340" cy="742315"/>
                          </a:xfrm>
                          <a:prstGeom prst="rect">
                            <a:avLst/>
                          </a:prstGeom>
                          <a:noFill/>
                          <a:ln w="9525">
                            <a:noFill/>
                            <a:miter lim="800000"/>
                            <a:headEnd/>
                            <a:tailEnd/>
                          </a:ln>
                        </pic:spPr>
                      </pic:pic>
                    </a:graphicData>
                  </a:graphic>
                </wp:inline>
              </w:drawing>
            </w:r>
          </w:p>
        </w:tc>
        <w:tc>
          <w:tcPr>
            <w:tcW w:w="4105" w:type="dxa"/>
          </w:tcPr>
          <w:p w:rsidR="006601B4"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Оборотные активы [выписка]</w:t>
            </w:r>
          </w:p>
          <w:p w:rsidR="005107F6"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Неперечислимый аспект</w:t>
            </w:r>
          </w:p>
        </w:tc>
      </w:tr>
      <w:tr w:rsidR="005107F6" w:rsidRPr="00A61ED8" w:rsidTr="00A0350E">
        <w:tc>
          <w:tcPr>
            <w:tcW w:w="5466" w:type="dxa"/>
          </w:tcPr>
          <w:p w:rsidR="005107F6" w:rsidRPr="00A61ED8" w:rsidRDefault="005107F6"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2007235" cy="688975"/>
                  <wp:effectExtent l="19050" t="0" r="0" b="0"/>
                  <wp:docPr id="7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90" cstate="print"/>
                          <a:srcRect/>
                          <a:stretch>
                            <a:fillRect/>
                          </a:stretch>
                        </pic:blipFill>
                        <pic:spPr bwMode="auto">
                          <a:xfrm>
                            <a:off x="0" y="0"/>
                            <a:ext cx="2007235" cy="688975"/>
                          </a:xfrm>
                          <a:prstGeom prst="rect">
                            <a:avLst/>
                          </a:prstGeom>
                          <a:noFill/>
                          <a:ln w="9525">
                            <a:noFill/>
                            <a:miter lim="800000"/>
                            <a:headEnd/>
                            <a:tailEnd/>
                          </a:ln>
                        </pic:spPr>
                      </pic:pic>
                    </a:graphicData>
                  </a:graphic>
                </wp:inline>
              </w:drawing>
            </w:r>
          </w:p>
        </w:tc>
        <w:tc>
          <w:tcPr>
            <w:tcW w:w="4105" w:type="dxa"/>
          </w:tcPr>
          <w:p w:rsidR="006601B4"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МСФО Дебиторская задолженность:</w:t>
            </w:r>
          </w:p>
          <w:p w:rsidR="005107F6"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Неперечислимый аспект</w:t>
            </w:r>
          </w:p>
        </w:tc>
      </w:tr>
      <w:tr w:rsidR="005107F6" w:rsidRPr="00A61ED8" w:rsidTr="00A0350E">
        <w:tc>
          <w:tcPr>
            <w:tcW w:w="5466" w:type="dxa"/>
          </w:tcPr>
          <w:p w:rsidR="005107F6" w:rsidRPr="00A61ED8" w:rsidRDefault="005107F6"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2007235" cy="391795"/>
                  <wp:effectExtent l="19050" t="0" r="0" b="0"/>
                  <wp:docPr id="7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91" cstate="print"/>
                          <a:srcRect/>
                          <a:stretch>
                            <a:fillRect/>
                          </a:stretch>
                        </pic:blipFill>
                        <pic:spPr bwMode="auto">
                          <a:xfrm>
                            <a:off x="0" y="0"/>
                            <a:ext cx="2007235" cy="391795"/>
                          </a:xfrm>
                          <a:prstGeom prst="rect">
                            <a:avLst/>
                          </a:prstGeom>
                          <a:noFill/>
                          <a:ln w="9525">
                            <a:noFill/>
                            <a:miter lim="800000"/>
                            <a:headEnd/>
                            <a:tailEnd/>
                          </a:ln>
                        </pic:spPr>
                      </pic:pic>
                    </a:graphicData>
                  </a:graphic>
                </wp:inline>
              </w:drawing>
            </w:r>
          </w:p>
        </w:tc>
        <w:tc>
          <w:tcPr>
            <w:tcW w:w="4105" w:type="dxa"/>
          </w:tcPr>
          <w:p w:rsidR="005107F6" w:rsidRPr="00A61ED8" w:rsidRDefault="006601B4"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RR010: Отношения ресурса</w:t>
            </w:r>
          </w:p>
        </w:tc>
      </w:tr>
      <w:tr w:rsidR="005F3207" w:rsidRPr="00A61ED8" w:rsidTr="00A0350E">
        <w:tc>
          <w:tcPr>
            <w:tcW w:w="5466" w:type="dxa"/>
          </w:tcPr>
          <w:p w:rsidR="005F3207" w:rsidRPr="00A61ED8" w:rsidRDefault="005F3207" w:rsidP="006601B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2315845" cy="522605"/>
                  <wp:effectExtent l="19050" t="0" r="8255" b="0"/>
                  <wp:docPr id="706"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75" cstate="print"/>
                          <a:srcRect/>
                          <a:stretch>
                            <a:fillRect/>
                          </a:stretch>
                        </pic:blipFill>
                        <pic:spPr bwMode="auto">
                          <a:xfrm>
                            <a:off x="0" y="0"/>
                            <a:ext cx="2315845" cy="522605"/>
                          </a:xfrm>
                          <a:prstGeom prst="rect">
                            <a:avLst/>
                          </a:prstGeom>
                          <a:noFill/>
                          <a:ln w="9525">
                            <a:noFill/>
                            <a:miter lim="800000"/>
                            <a:headEnd/>
                            <a:tailEnd/>
                          </a:ln>
                        </pic:spPr>
                      </pic:pic>
                    </a:graphicData>
                  </a:graphic>
                </wp:inline>
              </w:drawing>
            </w:r>
          </w:p>
        </w:tc>
        <w:tc>
          <w:tcPr>
            <w:tcW w:w="4105" w:type="dxa"/>
          </w:tcPr>
          <w:p w:rsidR="005F3207" w:rsidRPr="00A61ED8" w:rsidRDefault="005F3207"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Тип Неограниченные денежные средства:</w:t>
            </w:r>
          </w:p>
          <w:p w:rsidR="005F3207" w:rsidRPr="00A61ED8" w:rsidRDefault="005F3207"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Тип данных Денежные средства</w:t>
            </w:r>
          </w:p>
        </w:tc>
      </w:tr>
      <w:tr w:rsidR="005F3207" w:rsidRPr="00A61ED8" w:rsidTr="00A0350E">
        <w:tc>
          <w:tcPr>
            <w:tcW w:w="5466" w:type="dxa"/>
          </w:tcPr>
          <w:p w:rsidR="005F3207" w:rsidRPr="00A61ED8" w:rsidRDefault="005F3207" w:rsidP="006601B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3307080" cy="1009650"/>
                  <wp:effectExtent l="19050" t="0" r="7620" b="0"/>
                  <wp:docPr id="707"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92" cstate="print"/>
                          <a:srcRect/>
                          <a:stretch>
                            <a:fillRect/>
                          </a:stretch>
                        </pic:blipFill>
                        <pic:spPr bwMode="auto">
                          <a:xfrm>
                            <a:off x="0" y="0"/>
                            <a:ext cx="3307080" cy="1009650"/>
                          </a:xfrm>
                          <a:prstGeom prst="rect">
                            <a:avLst/>
                          </a:prstGeom>
                          <a:noFill/>
                          <a:ln w="9525">
                            <a:noFill/>
                            <a:miter lim="800000"/>
                            <a:headEnd/>
                            <a:tailEnd/>
                          </a:ln>
                        </pic:spPr>
                      </pic:pic>
                    </a:graphicData>
                  </a:graphic>
                </wp:inline>
              </w:drawing>
            </w:r>
          </w:p>
        </w:tc>
        <w:tc>
          <w:tcPr>
            <w:tcW w:w="4105" w:type="dxa"/>
          </w:tcPr>
          <w:p w:rsidR="006601B4"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Период 2: Ресурс</w:t>
            </w:r>
          </w:p>
          <w:p w:rsidR="006601B4"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=RR010</w:t>
            </w:r>
          </w:p>
          <w:p w:rsidR="006601B4"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контент= «отчет»</w:t>
            </w:r>
          </w:p>
          <w:p w:rsidR="005F3207"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роль = «период»</w:t>
            </w:r>
          </w:p>
        </w:tc>
      </w:tr>
      <w:tr w:rsidR="005F3207" w:rsidRPr="00A61ED8" w:rsidTr="00A0350E">
        <w:tc>
          <w:tcPr>
            <w:tcW w:w="5466" w:type="dxa"/>
          </w:tcPr>
          <w:p w:rsidR="005F3207" w:rsidRPr="00A61ED8" w:rsidRDefault="005F3207" w:rsidP="006601B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3307080" cy="974090"/>
                  <wp:effectExtent l="19050" t="0" r="7620" b="0"/>
                  <wp:docPr id="708"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93" cstate="print"/>
                          <a:srcRect/>
                          <a:stretch>
                            <a:fillRect/>
                          </a:stretch>
                        </pic:blipFill>
                        <pic:spPr bwMode="auto">
                          <a:xfrm>
                            <a:off x="0" y="0"/>
                            <a:ext cx="3307080" cy="974090"/>
                          </a:xfrm>
                          <a:prstGeom prst="rect">
                            <a:avLst/>
                          </a:prstGeom>
                          <a:noFill/>
                          <a:ln w="9525">
                            <a:noFill/>
                            <a:miter lim="800000"/>
                            <a:headEnd/>
                            <a:tailEnd/>
                          </a:ln>
                        </pic:spPr>
                      </pic:pic>
                    </a:graphicData>
                  </a:graphic>
                </wp:inline>
              </w:drawing>
            </w:r>
          </w:p>
        </w:tc>
        <w:tc>
          <w:tcPr>
            <w:tcW w:w="4105" w:type="dxa"/>
          </w:tcPr>
          <w:p w:rsidR="006601B4"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Идентификатор</w:t>
            </w:r>
            <w:r w:rsidR="00A0350E" w:rsidRPr="00A61ED8">
              <w:rPr>
                <w:rFonts w:ascii="Arial" w:eastAsia="Times New Roman" w:hAnsi="Arial" w:cs="Arial"/>
                <w:color w:val="000000"/>
                <w:sz w:val="24"/>
                <w:szCs w:val="24"/>
              </w:rPr>
              <w:t xml:space="preserve"> 2</w:t>
            </w:r>
            <w:r w:rsidRPr="00A61ED8">
              <w:rPr>
                <w:rFonts w:ascii="Arial" w:eastAsia="Times New Roman" w:hAnsi="Arial" w:cs="Arial"/>
                <w:color w:val="000000"/>
                <w:sz w:val="24"/>
                <w:szCs w:val="24"/>
              </w:rPr>
              <w:t>: Ресурс</w:t>
            </w:r>
          </w:p>
          <w:p w:rsidR="006601B4"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=RR0</w:t>
            </w:r>
            <w:r w:rsidR="00A0350E" w:rsidRPr="00A61ED8">
              <w:rPr>
                <w:rFonts w:ascii="Arial" w:eastAsia="Times New Roman" w:hAnsi="Arial" w:cs="Arial"/>
                <w:color w:val="000000"/>
                <w:sz w:val="24"/>
                <w:szCs w:val="24"/>
              </w:rPr>
              <w:t>9</w:t>
            </w:r>
          </w:p>
          <w:p w:rsidR="006601B4"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контент= «</w:t>
            </w:r>
            <w:r w:rsidR="00A0350E" w:rsidRPr="00A61ED8">
              <w:rPr>
                <w:rFonts w:ascii="Arial" w:eastAsia="Times New Roman" w:hAnsi="Arial" w:cs="Arial"/>
                <w:color w:val="000000"/>
                <w:sz w:val="24"/>
                <w:szCs w:val="24"/>
              </w:rPr>
              <w:t>МСФО_Торговая и другая текущая задолженность</w:t>
            </w:r>
            <w:r w:rsidRPr="00A61ED8">
              <w:rPr>
                <w:rFonts w:ascii="Arial" w:eastAsia="Times New Roman" w:hAnsi="Arial" w:cs="Arial"/>
                <w:color w:val="000000"/>
                <w:sz w:val="24"/>
                <w:szCs w:val="24"/>
              </w:rPr>
              <w:t>»</w:t>
            </w:r>
          </w:p>
          <w:p w:rsidR="005F3207" w:rsidRPr="00A61ED8" w:rsidRDefault="006601B4" w:rsidP="006601B4">
            <w:pPr>
              <w:rPr>
                <w:rFonts w:ascii="Arial" w:eastAsia="Times New Roman" w:hAnsi="Arial" w:cs="Arial"/>
                <w:color w:val="000000"/>
                <w:sz w:val="24"/>
                <w:szCs w:val="24"/>
              </w:rPr>
            </w:pPr>
            <w:r w:rsidRPr="00A61ED8">
              <w:rPr>
                <w:rFonts w:ascii="Arial" w:eastAsia="Times New Roman" w:hAnsi="Arial" w:cs="Arial"/>
                <w:color w:val="000000"/>
                <w:sz w:val="24"/>
                <w:szCs w:val="24"/>
              </w:rPr>
              <w:t>роль = «идентификатор»</w:t>
            </w:r>
          </w:p>
        </w:tc>
      </w:tr>
      <w:tr w:rsidR="00A0350E" w:rsidRPr="00A61ED8" w:rsidTr="00A0350E">
        <w:tc>
          <w:tcPr>
            <w:tcW w:w="5466" w:type="dxa"/>
          </w:tcPr>
          <w:p w:rsidR="00A0350E" w:rsidRPr="00A61ED8" w:rsidRDefault="00A0350E" w:rsidP="006601B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3265805" cy="914400"/>
                  <wp:effectExtent l="19050" t="0" r="0" b="0"/>
                  <wp:docPr id="154"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94" cstate="print"/>
                          <a:srcRect/>
                          <a:stretch>
                            <a:fillRect/>
                          </a:stretch>
                        </pic:blipFill>
                        <pic:spPr bwMode="auto">
                          <a:xfrm>
                            <a:off x="0" y="0"/>
                            <a:ext cx="3265805" cy="914400"/>
                          </a:xfrm>
                          <a:prstGeom prst="rect">
                            <a:avLst/>
                          </a:prstGeom>
                          <a:noFill/>
                          <a:ln w="9525">
                            <a:noFill/>
                            <a:miter lim="800000"/>
                            <a:headEnd/>
                            <a:tailEnd/>
                          </a:ln>
                        </pic:spPr>
                      </pic:pic>
                    </a:graphicData>
                  </a:graphic>
                </wp:inline>
              </w:drawing>
            </w:r>
          </w:p>
        </w:tc>
        <w:tc>
          <w:tcPr>
            <w:tcW w:w="4105" w:type="dxa"/>
          </w:tcPr>
          <w:p w:rsidR="00A0350E" w:rsidRPr="00A61ED8" w:rsidRDefault="00A0350E"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2: Ресурс</w:t>
            </w:r>
          </w:p>
          <w:p w:rsidR="00A0350E" w:rsidRPr="00A61ED8" w:rsidRDefault="00A0350E"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=RR011</w:t>
            </w:r>
          </w:p>
          <w:p w:rsidR="00A0350E" w:rsidRPr="00A61ED8" w:rsidRDefault="00A0350E"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контент= «Торговая и другая текущая задолженность»</w:t>
            </w:r>
          </w:p>
          <w:p w:rsidR="00A0350E" w:rsidRPr="00A61ED8" w:rsidRDefault="00A0350E"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роль = «метка»</w:t>
            </w:r>
          </w:p>
        </w:tc>
      </w:tr>
      <w:tr w:rsidR="00A0350E" w:rsidRPr="00A61ED8" w:rsidTr="00A0350E">
        <w:tc>
          <w:tcPr>
            <w:tcW w:w="5466" w:type="dxa"/>
          </w:tcPr>
          <w:p w:rsidR="00A0350E" w:rsidRPr="00A61ED8" w:rsidRDefault="00A0350E" w:rsidP="006601B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3265805" cy="944245"/>
                  <wp:effectExtent l="19050" t="0" r="0" b="0"/>
                  <wp:docPr id="155"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95" cstate="print"/>
                          <a:srcRect/>
                          <a:stretch>
                            <a:fillRect/>
                          </a:stretch>
                        </pic:blipFill>
                        <pic:spPr bwMode="auto">
                          <a:xfrm>
                            <a:off x="0" y="0"/>
                            <a:ext cx="3265805" cy="944245"/>
                          </a:xfrm>
                          <a:prstGeom prst="rect">
                            <a:avLst/>
                          </a:prstGeom>
                          <a:noFill/>
                          <a:ln w="9525">
                            <a:noFill/>
                            <a:miter lim="800000"/>
                            <a:headEnd/>
                            <a:tailEnd/>
                          </a:ln>
                        </pic:spPr>
                      </pic:pic>
                    </a:graphicData>
                  </a:graphic>
                </wp:inline>
              </w:drawing>
            </w:r>
          </w:p>
        </w:tc>
        <w:tc>
          <w:tcPr>
            <w:tcW w:w="4105" w:type="dxa"/>
          </w:tcPr>
          <w:p w:rsidR="00A0350E" w:rsidRPr="00A61ED8" w:rsidRDefault="00A0350E"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Имя 2: Ресурс</w:t>
            </w:r>
          </w:p>
          <w:p w:rsidR="00A0350E" w:rsidRPr="00A61ED8" w:rsidRDefault="00A0350E"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=RR06</w:t>
            </w:r>
          </w:p>
          <w:p w:rsidR="00A0350E" w:rsidRPr="00A61ED8" w:rsidRDefault="00A0350E"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контент= «Торговая и другая текущая задолженность»</w:t>
            </w:r>
          </w:p>
          <w:p w:rsidR="00A0350E" w:rsidRPr="00A61ED8" w:rsidRDefault="00A0350E"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роль = «Имя»</w:t>
            </w:r>
          </w:p>
        </w:tc>
      </w:tr>
      <w:tr w:rsidR="00A0350E" w:rsidRPr="00A61ED8" w:rsidTr="00A0350E">
        <w:tc>
          <w:tcPr>
            <w:tcW w:w="5466" w:type="dxa"/>
          </w:tcPr>
          <w:p w:rsidR="00A0350E" w:rsidRPr="00A61ED8" w:rsidRDefault="00A0350E" w:rsidP="006601B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3307080" cy="944245"/>
                  <wp:effectExtent l="19050" t="0" r="7620" b="0"/>
                  <wp:docPr id="156"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96" cstate="print"/>
                          <a:srcRect/>
                          <a:stretch>
                            <a:fillRect/>
                          </a:stretch>
                        </pic:blipFill>
                        <pic:spPr bwMode="auto">
                          <a:xfrm>
                            <a:off x="0" y="0"/>
                            <a:ext cx="3307080" cy="944245"/>
                          </a:xfrm>
                          <a:prstGeom prst="rect">
                            <a:avLst/>
                          </a:prstGeom>
                          <a:noFill/>
                          <a:ln w="9525">
                            <a:noFill/>
                            <a:miter lim="800000"/>
                            <a:headEnd/>
                            <a:tailEnd/>
                          </a:ln>
                        </pic:spPr>
                      </pic:pic>
                    </a:graphicData>
                  </a:graphic>
                </wp:inline>
              </w:drawing>
            </w:r>
          </w:p>
        </w:tc>
        <w:tc>
          <w:tcPr>
            <w:tcW w:w="4105" w:type="dxa"/>
          </w:tcPr>
          <w:p w:rsidR="00A0350E" w:rsidRPr="00A61ED8" w:rsidRDefault="00A0350E" w:rsidP="00A0350E">
            <w:pPr>
              <w:rPr>
                <w:rFonts w:ascii="Arial" w:eastAsia="Times New Roman" w:hAnsi="Arial" w:cs="Arial"/>
                <w:color w:val="000000"/>
                <w:sz w:val="24"/>
                <w:szCs w:val="24"/>
              </w:rPr>
            </w:pPr>
            <w:r w:rsidRPr="00A61ED8">
              <w:rPr>
                <w:rFonts w:ascii="Arial" w:eastAsia="Times New Roman" w:hAnsi="Arial" w:cs="Arial"/>
                <w:color w:val="000000"/>
                <w:sz w:val="24"/>
                <w:szCs w:val="24"/>
              </w:rPr>
              <w:t>Баланс 2: Ресурс</w:t>
            </w:r>
          </w:p>
          <w:p w:rsidR="00A0350E" w:rsidRPr="00A61ED8" w:rsidRDefault="00A0350E" w:rsidP="00A0350E">
            <w:pPr>
              <w:rPr>
                <w:rFonts w:ascii="Arial" w:eastAsia="Times New Roman" w:hAnsi="Arial" w:cs="Arial"/>
                <w:color w:val="000000"/>
                <w:sz w:val="24"/>
                <w:szCs w:val="24"/>
              </w:rPr>
            </w:pPr>
            <w:r w:rsidRPr="00A61ED8">
              <w:rPr>
                <w:rFonts w:ascii="Arial" w:eastAsia="Times New Roman" w:hAnsi="Arial" w:cs="Arial"/>
                <w:color w:val="000000"/>
                <w:sz w:val="24"/>
                <w:szCs w:val="24"/>
              </w:rPr>
              <w:t>=RR08</w:t>
            </w:r>
          </w:p>
          <w:p w:rsidR="00A0350E" w:rsidRPr="00A61ED8" w:rsidRDefault="00A0350E" w:rsidP="00A0350E">
            <w:pPr>
              <w:rPr>
                <w:rFonts w:ascii="Arial" w:eastAsia="Times New Roman" w:hAnsi="Arial" w:cs="Arial"/>
                <w:color w:val="000000"/>
                <w:sz w:val="24"/>
                <w:szCs w:val="24"/>
              </w:rPr>
            </w:pPr>
            <w:r w:rsidRPr="00A61ED8">
              <w:rPr>
                <w:rFonts w:ascii="Arial" w:eastAsia="Times New Roman" w:hAnsi="Arial" w:cs="Arial"/>
                <w:color w:val="000000"/>
                <w:sz w:val="24"/>
                <w:szCs w:val="24"/>
              </w:rPr>
              <w:t>контент= «</w:t>
            </w:r>
            <w:r w:rsidR="00816AE3" w:rsidRPr="00A61ED8">
              <w:rPr>
                <w:rFonts w:ascii="Arial" w:eastAsia="Times New Roman" w:hAnsi="Arial" w:cs="Arial"/>
                <w:color w:val="000000"/>
                <w:sz w:val="24"/>
                <w:szCs w:val="24"/>
              </w:rPr>
              <w:t>дебет</w:t>
            </w:r>
            <w:r w:rsidRPr="00A61ED8">
              <w:rPr>
                <w:rFonts w:ascii="Arial" w:eastAsia="Times New Roman" w:hAnsi="Arial" w:cs="Arial"/>
                <w:color w:val="000000"/>
                <w:sz w:val="24"/>
                <w:szCs w:val="24"/>
              </w:rPr>
              <w:t>»</w:t>
            </w:r>
          </w:p>
          <w:p w:rsidR="00A0350E" w:rsidRPr="00A61ED8" w:rsidRDefault="00A0350E" w:rsidP="00A0350E">
            <w:pPr>
              <w:rPr>
                <w:rFonts w:ascii="Arial" w:eastAsia="Times New Roman" w:hAnsi="Arial" w:cs="Arial"/>
                <w:color w:val="000000"/>
                <w:sz w:val="24"/>
                <w:szCs w:val="24"/>
              </w:rPr>
            </w:pPr>
            <w:r w:rsidRPr="00A61ED8">
              <w:rPr>
                <w:rFonts w:ascii="Arial" w:eastAsia="Times New Roman" w:hAnsi="Arial" w:cs="Arial"/>
                <w:color w:val="000000"/>
                <w:sz w:val="24"/>
                <w:szCs w:val="24"/>
              </w:rPr>
              <w:t>роль = «баланс»</w:t>
            </w:r>
          </w:p>
        </w:tc>
      </w:tr>
      <w:tr w:rsidR="00A0350E" w:rsidRPr="00A61ED8" w:rsidTr="00A0350E">
        <w:tc>
          <w:tcPr>
            <w:tcW w:w="5466" w:type="dxa"/>
          </w:tcPr>
          <w:p w:rsidR="00A0350E" w:rsidRPr="00A61ED8" w:rsidRDefault="00A0350E" w:rsidP="006601B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3307080" cy="819150"/>
                  <wp:effectExtent l="19050" t="0" r="7620" b="0"/>
                  <wp:docPr id="157"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97" cstate="print"/>
                          <a:srcRect/>
                          <a:stretch>
                            <a:fillRect/>
                          </a:stretch>
                        </pic:blipFill>
                        <pic:spPr bwMode="auto">
                          <a:xfrm>
                            <a:off x="0" y="0"/>
                            <a:ext cx="3307080" cy="819150"/>
                          </a:xfrm>
                          <a:prstGeom prst="rect">
                            <a:avLst/>
                          </a:prstGeom>
                          <a:noFill/>
                          <a:ln w="9525">
                            <a:noFill/>
                            <a:miter lim="800000"/>
                            <a:headEnd/>
                            <a:tailEnd/>
                          </a:ln>
                        </pic:spPr>
                      </pic:pic>
                    </a:graphicData>
                  </a:graphic>
                </wp:inline>
              </w:drawing>
            </w:r>
          </w:p>
        </w:tc>
        <w:tc>
          <w:tcPr>
            <w:tcW w:w="4105" w:type="dxa"/>
          </w:tcPr>
          <w:p w:rsidR="00A0350E" w:rsidRPr="00A61ED8" w:rsidRDefault="00A0350E" w:rsidP="00A0350E">
            <w:pPr>
              <w:rPr>
                <w:rFonts w:ascii="Arial" w:eastAsia="Times New Roman" w:hAnsi="Arial" w:cs="Arial"/>
                <w:color w:val="000000"/>
                <w:sz w:val="24"/>
                <w:szCs w:val="24"/>
              </w:rPr>
            </w:pPr>
            <w:r w:rsidRPr="00A61ED8">
              <w:rPr>
                <w:rFonts w:ascii="Arial" w:eastAsia="Times New Roman" w:hAnsi="Arial" w:cs="Arial"/>
                <w:color w:val="000000"/>
                <w:sz w:val="24"/>
                <w:szCs w:val="24"/>
              </w:rPr>
              <w:t>Ресурс 2: Ресурс</w:t>
            </w:r>
          </w:p>
          <w:p w:rsidR="00A0350E" w:rsidRPr="00A61ED8" w:rsidRDefault="00A0350E" w:rsidP="00A0350E">
            <w:pPr>
              <w:rPr>
                <w:rFonts w:ascii="Arial" w:eastAsia="Times New Roman" w:hAnsi="Arial" w:cs="Arial"/>
                <w:color w:val="000000"/>
                <w:sz w:val="24"/>
                <w:szCs w:val="24"/>
              </w:rPr>
            </w:pPr>
            <w:r w:rsidRPr="00A61ED8">
              <w:rPr>
                <w:rFonts w:ascii="Arial" w:eastAsia="Times New Roman" w:hAnsi="Arial" w:cs="Arial"/>
                <w:color w:val="000000"/>
                <w:sz w:val="24"/>
                <w:szCs w:val="24"/>
              </w:rPr>
              <w:t>=RR07</w:t>
            </w:r>
          </w:p>
          <w:p w:rsidR="00A0350E" w:rsidRPr="00A61ED8" w:rsidRDefault="00A0350E" w:rsidP="00A0350E">
            <w:pPr>
              <w:rPr>
                <w:rFonts w:ascii="Arial" w:eastAsia="Times New Roman" w:hAnsi="Arial" w:cs="Arial"/>
                <w:color w:val="000000"/>
                <w:sz w:val="24"/>
                <w:szCs w:val="24"/>
              </w:rPr>
            </w:pPr>
            <w:r w:rsidRPr="00A61ED8">
              <w:rPr>
                <w:rFonts w:ascii="Arial" w:eastAsia="Times New Roman" w:hAnsi="Arial" w:cs="Arial"/>
                <w:color w:val="000000"/>
                <w:sz w:val="24"/>
                <w:szCs w:val="24"/>
              </w:rPr>
              <w:t>контент= «МСБУ 1 2011-0</w:t>
            </w:r>
            <w:r w:rsidR="00E45BE4" w:rsidRPr="00A61ED8">
              <w:rPr>
                <w:rFonts w:ascii="Arial" w:eastAsia="Times New Roman" w:hAnsi="Arial" w:cs="Arial"/>
                <w:color w:val="000000"/>
                <w:sz w:val="24"/>
                <w:szCs w:val="24"/>
              </w:rPr>
              <w:t>1</w:t>
            </w:r>
            <w:r w:rsidRPr="00A61ED8">
              <w:rPr>
                <w:rFonts w:ascii="Arial" w:eastAsia="Times New Roman" w:hAnsi="Arial" w:cs="Arial"/>
                <w:color w:val="000000"/>
                <w:sz w:val="24"/>
                <w:szCs w:val="24"/>
              </w:rPr>
              <w:t>-0</w:t>
            </w:r>
            <w:r w:rsidR="00E45BE4" w:rsidRPr="00A61ED8">
              <w:rPr>
                <w:rFonts w:ascii="Arial" w:eastAsia="Times New Roman" w:hAnsi="Arial" w:cs="Arial"/>
                <w:color w:val="000000"/>
                <w:sz w:val="24"/>
                <w:szCs w:val="24"/>
              </w:rPr>
              <w:t>1</w:t>
            </w:r>
            <w:r w:rsidRPr="00A61ED8">
              <w:rPr>
                <w:rFonts w:ascii="Arial" w:eastAsia="Times New Roman" w:hAnsi="Arial" w:cs="Arial"/>
                <w:color w:val="000000"/>
                <w:sz w:val="24"/>
                <w:szCs w:val="24"/>
              </w:rPr>
              <w:t xml:space="preserve"> 54 h, МСБУ 1 2011-01-01 78 b»</w:t>
            </w:r>
          </w:p>
          <w:p w:rsidR="00A0350E" w:rsidRPr="00A61ED8" w:rsidRDefault="00A0350E" w:rsidP="00A0350E">
            <w:pPr>
              <w:rPr>
                <w:rFonts w:ascii="Arial" w:eastAsia="Times New Roman" w:hAnsi="Arial" w:cs="Arial"/>
                <w:color w:val="000000"/>
                <w:sz w:val="24"/>
                <w:szCs w:val="24"/>
              </w:rPr>
            </w:pPr>
            <w:r w:rsidRPr="00A61ED8">
              <w:rPr>
                <w:rFonts w:ascii="Arial" w:eastAsia="Times New Roman" w:hAnsi="Arial" w:cs="Arial"/>
                <w:color w:val="000000"/>
                <w:sz w:val="24"/>
                <w:szCs w:val="24"/>
              </w:rPr>
              <w:t>роль = «ссылка»</w:t>
            </w:r>
          </w:p>
        </w:tc>
      </w:tr>
    </w:tbl>
    <w:p w:rsidR="005107F6" w:rsidRPr="00A61ED8" w:rsidRDefault="005107F6"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664159" cy="9382539"/>
            <wp:effectExtent l="19050" t="0" r="0" b="0"/>
            <wp:docPr id="102" name="Рисунок 102" descr="Example_IFRS_Both_with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xample_IFRS_Both_with_Structure"/>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5672353" cy="9396112"/>
                    </a:xfrm>
                    <a:prstGeom prst="rect">
                      <a:avLst/>
                    </a:prstGeom>
                    <a:noFill/>
                    <a:ln>
                      <a:noFill/>
                    </a:ln>
                  </pic:spPr>
                </pic:pic>
              </a:graphicData>
            </a:graphic>
          </wp:inline>
        </w:drawing>
      </w:r>
    </w:p>
    <w:p w:rsidR="00A0350E" w:rsidRPr="00A61ED8" w:rsidRDefault="00A0350E" w:rsidP="00A0350E">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lastRenderedPageBreak/>
        <w:t xml:space="preserve">Пакет </w:t>
      </w:r>
      <w:r w:rsidRPr="00A61ED8">
        <w:rPr>
          <w:rFonts w:ascii="Arial" w:eastAsia="Times New Roman" w:hAnsi="Arial" w:cs="Arial"/>
          <w:color w:val="000000"/>
          <w:sz w:val="24"/>
          <w:szCs w:val="24"/>
        </w:rPr>
        <w:t>МСФО + Структура [Пример МСФО оба со структурой]</w:t>
      </w:r>
    </w:p>
    <w:tbl>
      <w:tblPr>
        <w:tblStyle w:val="ab"/>
        <w:tblW w:w="0" w:type="auto"/>
        <w:tblLook w:val="04A0" w:firstRow="1" w:lastRow="0" w:firstColumn="1" w:lastColumn="0" w:noHBand="0" w:noVBand="1"/>
      </w:tblPr>
      <w:tblGrid>
        <w:gridCol w:w="5466"/>
        <w:gridCol w:w="4105"/>
      </w:tblGrid>
      <w:tr w:rsidR="00E45BE4" w:rsidRPr="00A61ED8" w:rsidTr="00E45BE4">
        <w:tc>
          <w:tcPr>
            <w:tcW w:w="5466"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401445" cy="326390"/>
                  <wp:effectExtent l="19050" t="0" r="8255" b="0"/>
                  <wp:docPr id="158"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3" cstate="print"/>
                          <a:srcRect/>
                          <a:stretch>
                            <a:fillRect/>
                          </a:stretch>
                        </pic:blipFill>
                        <pic:spPr bwMode="auto">
                          <a:xfrm>
                            <a:off x="0" y="0"/>
                            <a:ext cx="1401445" cy="326390"/>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МСФО: Набор аспекта</w:t>
            </w:r>
          </w:p>
        </w:tc>
      </w:tr>
      <w:tr w:rsidR="00E45BE4" w:rsidRPr="00A61ED8" w:rsidTr="00E45BE4">
        <w:tc>
          <w:tcPr>
            <w:tcW w:w="5466"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591310" cy="991870"/>
                  <wp:effectExtent l="19050" t="0" r="8890" b="0"/>
                  <wp:docPr id="159"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84" cstate="print"/>
                          <a:srcRect/>
                          <a:stretch>
                            <a:fillRect/>
                          </a:stretch>
                        </pic:blipFill>
                        <pic:spPr bwMode="auto">
                          <a:xfrm>
                            <a:off x="0" y="0"/>
                            <a:ext cx="1591310" cy="991870"/>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[120000] Отчёт о финансовом положении, оборотные/необоротные активы: Неперечислимый аспект</w:t>
            </w:r>
          </w:p>
        </w:tc>
      </w:tr>
      <w:tr w:rsidR="00E45BE4" w:rsidRPr="00A61ED8" w:rsidTr="00E45BE4">
        <w:tc>
          <w:tcPr>
            <w:tcW w:w="5466"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745615" cy="474980"/>
                  <wp:effectExtent l="19050" t="0" r="6985" b="0"/>
                  <wp:docPr id="160"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85" cstate="print"/>
                          <a:srcRect/>
                          <a:stretch>
                            <a:fillRect/>
                          </a:stretch>
                        </pic:blipFill>
                        <pic:spPr bwMode="auto">
                          <a:xfrm>
                            <a:off x="0" y="0"/>
                            <a:ext cx="1745615" cy="474980"/>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Уровень отношений 06: Отношения аспекта</w:t>
            </w:r>
          </w:p>
        </w:tc>
      </w:tr>
      <w:tr w:rsidR="00E45BE4" w:rsidRPr="00A61ED8" w:rsidTr="00E45BE4">
        <w:tc>
          <w:tcPr>
            <w:tcW w:w="5466" w:type="dxa"/>
          </w:tcPr>
          <w:p w:rsidR="00E45BE4" w:rsidRPr="00A61ED8" w:rsidRDefault="00CE48DC"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403350" cy="533400"/>
                  <wp:effectExtent l="19050" t="0" r="6350" b="0"/>
                  <wp:docPr id="27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9" cstate="print"/>
                          <a:srcRect/>
                          <a:stretch>
                            <a:fillRect/>
                          </a:stretch>
                        </pic:blipFill>
                        <pic:spPr bwMode="auto">
                          <a:xfrm>
                            <a:off x="0" y="0"/>
                            <a:ext cx="1403350" cy="533400"/>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Отчёт о финансовом положении [выписка]</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E45BE4" w:rsidRPr="00A61ED8" w:rsidTr="00E45BE4">
        <w:tc>
          <w:tcPr>
            <w:tcW w:w="5466"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704340" cy="599440"/>
                  <wp:effectExtent l="19050" t="0" r="0" b="0"/>
                  <wp:docPr id="162"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87" cstate="print"/>
                          <a:srcRect/>
                          <a:stretch>
                            <a:fillRect/>
                          </a:stretch>
                        </pic:blipFill>
                        <pic:spPr bwMode="auto">
                          <a:xfrm>
                            <a:off x="0" y="0"/>
                            <a:ext cx="1704340" cy="599440"/>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Уровень отношений 020: Отношения аспекта</w:t>
            </w:r>
          </w:p>
        </w:tc>
      </w:tr>
      <w:tr w:rsidR="00E45BE4" w:rsidRPr="00A61ED8" w:rsidTr="00E45BE4">
        <w:tc>
          <w:tcPr>
            <w:tcW w:w="5466"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626870" cy="570230"/>
                  <wp:effectExtent l="19050" t="0" r="0" b="0"/>
                  <wp:docPr id="163"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88" cstate="print"/>
                          <a:srcRect/>
                          <a:stretch>
                            <a:fillRect/>
                          </a:stretch>
                        </pic:blipFill>
                        <pic:spPr bwMode="auto">
                          <a:xfrm>
                            <a:off x="0" y="0"/>
                            <a:ext cx="1626870" cy="570230"/>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Активы [выписка]</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E45BE4" w:rsidRPr="00A61ED8" w:rsidTr="00E45BE4">
        <w:tc>
          <w:tcPr>
            <w:tcW w:w="5466"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704340" cy="742315"/>
                  <wp:effectExtent l="19050" t="0" r="0" b="0"/>
                  <wp:docPr id="16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89" cstate="print"/>
                          <a:srcRect/>
                          <a:stretch>
                            <a:fillRect/>
                          </a:stretch>
                        </pic:blipFill>
                        <pic:spPr bwMode="auto">
                          <a:xfrm>
                            <a:off x="0" y="0"/>
                            <a:ext cx="1704340" cy="742315"/>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Оборотные активы [выписка]</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E45BE4" w:rsidRPr="00A61ED8" w:rsidTr="00E45BE4">
        <w:tc>
          <w:tcPr>
            <w:tcW w:w="5466"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2007235" cy="688975"/>
                  <wp:effectExtent l="19050" t="0" r="0" b="0"/>
                  <wp:docPr id="166"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90" cstate="print"/>
                          <a:srcRect/>
                          <a:stretch>
                            <a:fillRect/>
                          </a:stretch>
                        </pic:blipFill>
                        <pic:spPr bwMode="auto">
                          <a:xfrm>
                            <a:off x="0" y="0"/>
                            <a:ext cx="2007235" cy="688975"/>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МСФО Дебиторская задолженность:</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2089150" cy="812800"/>
                  <wp:effectExtent l="19050" t="0" r="6350" b="0"/>
                  <wp:docPr id="1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0" cstate="print"/>
                          <a:srcRect/>
                          <a:stretch>
                            <a:fillRect/>
                          </a:stretch>
                        </pic:blipFill>
                        <pic:spPr bwMode="auto">
                          <a:xfrm>
                            <a:off x="0" y="0"/>
                            <a:ext cx="2089150" cy="812800"/>
                          </a:xfrm>
                          <a:prstGeom prst="rect">
                            <a:avLst/>
                          </a:prstGeom>
                          <a:noFill/>
                          <a:ln w="9525">
                            <a:noFill/>
                            <a:miter lim="800000"/>
                            <a:headEnd/>
                            <a:tailEnd/>
                          </a:ln>
                        </pic:spPr>
                      </pic:pic>
                    </a:graphicData>
                  </a:graphic>
                </wp:inline>
              </w:drawing>
            </w:r>
          </w:p>
        </w:tc>
        <w:tc>
          <w:tcPr>
            <w:tcW w:w="4105" w:type="dxa"/>
          </w:tcPr>
          <w:p w:rsidR="00E45BE4" w:rsidRPr="00A61ED8" w:rsidRDefault="00CE48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мсфо Наличные средства и их эквиваленты: Неперечислимый аспект</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2007235" cy="391795"/>
                  <wp:effectExtent l="19050" t="0" r="0" b="0"/>
                  <wp:docPr id="168"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91" cstate="print"/>
                          <a:srcRect/>
                          <a:stretch>
                            <a:fillRect/>
                          </a:stretch>
                        </pic:blipFill>
                        <pic:spPr bwMode="auto">
                          <a:xfrm>
                            <a:off x="0" y="0"/>
                            <a:ext cx="2007235" cy="391795"/>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RR010: Отношения ресурса</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2315845" cy="522605"/>
                  <wp:effectExtent l="19050" t="0" r="8255" b="0"/>
                  <wp:docPr id="169"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75" cstate="print"/>
                          <a:srcRect/>
                          <a:stretch>
                            <a:fillRect/>
                          </a:stretch>
                        </pic:blipFill>
                        <pic:spPr bwMode="auto">
                          <a:xfrm>
                            <a:off x="0" y="0"/>
                            <a:ext cx="2315845" cy="522605"/>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Тип Неограниченные денежные средства:</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Тип данных Денежные средства</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307080" cy="1009650"/>
                  <wp:effectExtent l="19050" t="0" r="7620" b="0"/>
                  <wp:docPr id="170"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92" cstate="print"/>
                          <a:srcRect/>
                          <a:stretch>
                            <a:fillRect/>
                          </a:stretch>
                        </pic:blipFill>
                        <pic:spPr bwMode="auto">
                          <a:xfrm>
                            <a:off x="0" y="0"/>
                            <a:ext cx="3307080" cy="1009650"/>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Период 2: Ресурс</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=RR010</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«отчет»</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«период»</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307080" cy="974090"/>
                  <wp:effectExtent l="19050" t="0" r="7620" b="0"/>
                  <wp:docPr id="171"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93" cstate="print"/>
                          <a:srcRect/>
                          <a:stretch>
                            <a:fillRect/>
                          </a:stretch>
                        </pic:blipFill>
                        <pic:spPr bwMode="auto">
                          <a:xfrm>
                            <a:off x="0" y="0"/>
                            <a:ext cx="3307080" cy="974090"/>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Идентификатор 2: Ресурс</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=RR09</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«МСФО_Торговая и другая текущая задолженность»</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«идентификатор»</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lastRenderedPageBreak/>
              <w:drawing>
                <wp:inline distT="0" distB="0" distL="0" distR="0">
                  <wp:extent cx="3265805" cy="914400"/>
                  <wp:effectExtent l="19050" t="0" r="0" b="0"/>
                  <wp:docPr id="172"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94" cstate="print"/>
                          <a:srcRect/>
                          <a:stretch>
                            <a:fillRect/>
                          </a:stretch>
                        </pic:blipFill>
                        <pic:spPr bwMode="auto">
                          <a:xfrm>
                            <a:off x="0" y="0"/>
                            <a:ext cx="3265805" cy="914400"/>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Метка 2: Ресурс</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=RR011</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«Торговая и другая текущая задолженность»</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«метка»</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265805" cy="944245"/>
                  <wp:effectExtent l="19050" t="0" r="0" b="0"/>
                  <wp:docPr id="173"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95" cstate="print"/>
                          <a:srcRect/>
                          <a:stretch>
                            <a:fillRect/>
                          </a:stretch>
                        </pic:blipFill>
                        <pic:spPr bwMode="auto">
                          <a:xfrm>
                            <a:off x="0" y="0"/>
                            <a:ext cx="3265805" cy="944245"/>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Имя 2: Ресурс</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=RR06</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«Торговая и другая текущая задолженность»</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«Имя»</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307080" cy="944245"/>
                  <wp:effectExtent l="19050" t="0" r="7620" b="0"/>
                  <wp:docPr id="174"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96" cstate="print"/>
                          <a:srcRect/>
                          <a:stretch>
                            <a:fillRect/>
                          </a:stretch>
                        </pic:blipFill>
                        <pic:spPr bwMode="auto">
                          <a:xfrm>
                            <a:off x="0" y="0"/>
                            <a:ext cx="3307080" cy="944245"/>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Баланс 2: Ресурс</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=RR08</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w:t>
            </w:r>
            <w:r w:rsidR="00816AE3" w:rsidRPr="00A61ED8">
              <w:rPr>
                <w:rFonts w:ascii="Arial" w:eastAsia="Times New Roman" w:hAnsi="Arial" w:cs="Arial"/>
                <w:color w:val="000000"/>
                <w:sz w:val="18"/>
                <w:szCs w:val="18"/>
              </w:rPr>
              <w:t>дебет</w:t>
            </w:r>
            <w:r w:rsidRPr="00A61ED8">
              <w:rPr>
                <w:rFonts w:ascii="Arial" w:eastAsia="Times New Roman" w:hAnsi="Arial" w:cs="Arial"/>
                <w:color w:val="000000"/>
                <w:sz w:val="18"/>
                <w:szCs w:val="18"/>
              </w:rPr>
              <w:t>»</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«баланс»</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307080" cy="819150"/>
                  <wp:effectExtent l="19050" t="0" r="7620" b="0"/>
                  <wp:docPr id="175"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97" cstate="print"/>
                          <a:srcRect/>
                          <a:stretch>
                            <a:fillRect/>
                          </a:stretch>
                        </pic:blipFill>
                        <pic:spPr bwMode="auto">
                          <a:xfrm>
                            <a:off x="0" y="0"/>
                            <a:ext cx="3307080" cy="819150"/>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Ресурс 2: Ресурс</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=RR07</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«МСБУ 1 2011-01-01 54 h, МСБУ 1 2011-01-01 78 b»</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«ссылка»</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117850" cy="717550"/>
                  <wp:effectExtent l="19050" t="0" r="6350" b="0"/>
                  <wp:docPr id="18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1" cstate="print"/>
                          <a:srcRect/>
                          <a:stretch>
                            <a:fillRect/>
                          </a:stretch>
                        </pic:blipFill>
                        <pic:spPr bwMode="auto">
                          <a:xfrm>
                            <a:off x="0" y="0"/>
                            <a:ext cx="3117850" cy="717550"/>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Период: Ресурс</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=RR04</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«отчет»</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«период»</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232150" cy="965200"/>
                  <wp:effectExtent l="19050" t="0" r="6350" b="0"/>
                  <wp:docPr id="2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2" cstate="print"/>
                          <a:srcRect/>
                          <a:stretch>
                            <a:fillRect/>
                          </a:stretch>
                        </pic:blipFill>
                        <pic:spPr bwMode="auto">
                          <a:xfrm>
                            <a:off x="0" y="0"/>
                            <a:ext cx="3232150" cy="965200"/>
                          </a:xfrm>
                          <a:prstGeom prst="rect">
                            <a:avLst/>
                          </a:prstGeom>
                          <a:noFill/>
                          <a:ln w="9525">
                            <a:noFill/>
                            <a:miter lim="800000"/>
                            <a:headEnd/>
                            <a:tailEnd/>
                          </a:ln>
                        </pic:spPr>
                      </pic:pic>
                    </a:graphicData>
                  </a:graphic>
                </wp:inline>
              </w:drawing>
            </w:r>
          </w:p>
        </w:tc>
        <w:tc>
          <w:tcPr>
            <w:tcW w:w="4105" w:type="dxa"/>
          </w:tcPr>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Идентификатор: Ресурс</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w:t>
            </w:r>
            <w:r w:rsidR="00CE48DC" w:rsidRPr="00A61ED8">
              <w:rPr>
                <w:rFonts w:ascii="Arial" w:eastAsia="Times New Roman" w:hAnsi="Arial" w:cs="Arial"/>
                <w:color w:val="000000"/>
                <w:sz w:val="18"/>
                <w:szCs w:val="18"/>
              </w:rPr>
              <w:t>3</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w:t>
            </w:r>
            <w:r w:rsidR="00CE48DC" w:rsidRPr="00A61ED8">
              <w:rPr>
                <w:rFonts w:ascii="Arial" w:eastAsia="Times New Roman" w:hAnsi="Arial" w:cs="Arial"/>
                <w:color w:val="000000"/>
                <w:sz w:val="18"/>
                <w:szCs w:val="18"/>
              </w:rPr>
              <w:t>мсфо</w:t>
            </w:r>
            <w:r w:rsidRPr="00A61ED8">
              <w:rPr>
                <w:rFonts w:ascii="Arial" w:eastAsia="Times New Roman" w:hAnsi="Arial" w:cs="Arial"/>
                <w:color w:val="000000"/>
                <w:sz w:val="18"/>
                <w:szCs w:val="18"/>
              </w:rPr>
              <w:t>_</w:t>
            </w:r>
            <w:r w:rsidR="00CE48DC" w:rsidRPr="00A61ED8">
              <w:rPr>
                <w:rFonts w:ascii="Arial" w:eastAsia="Times New Roman" w:hAnsi="Arial" w:cs="Arial"/>
                <w:color w:val="000000"/>
                <w:sz w:val="18"/>
                <w:szCs w:val="18"/>
              </w:rPr>
              <w:t>Наличные средства и их эквиваленты</w:t>
            </w:r>
            <w:r w:rsidRPr="00A61ED8">
              <w:rPr>
                <w:rFonts w:ascii="Arial" w:eastAsia="Times New Roman" w:hAnsi="Arial" w:cs="Arial"/>
                <w:color w:val="000000"/>
                <w:sz w:val="18"/>
                <w:szCs w:val="18"/>
              </w:rPr>
              <w:t>»</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«идентификатор»</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117850" cy="736600"/>
                  <wp:effectExtent l="19050" t="0" r="6350" b="0"/>
                  <wp:docPr id="2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3" cstate="print"/>
                          <a:srcRect/>
                          <a:stretch>
                            <a:fillRect/>
                          </a:stretch>
                        </pic:blipFill>
                        <pic:spPr bwMode="auto">
                          <a:xfrm>
                            <a:off x="0" y="0"/>
                            <a:ext cx="3117850" cy="736600"/>
                          </a:xfrm>
                          <a:prstGeom prst="rect">
                            <a:avLst/>
                          </a:prstGeom>
                          <a:noFill/>
                          <a:ln w="9525">
                            <a:noFill/>
                            <a:miter lim="800000"/>
                            <a:headEnd/>
                            <a:tailEnd/>
                          </a:ln>
                        </pic:spPr>
                      </pic:pic>
                    </a:graphicData>
                  </a:graphic>
                </wp:inline>
              </w:drawing>
            </w:r>
          </w:p>
        </w:tc>
        <w:tc>
          <w:tcPr>
            <w:tcW w:w="4105" w:type="dxa"/>
          </w:tcPr>
          <w:p w:rsidR="00CE48DC" w:rsidRPr="00A61ED8" w:rsidRDefault="00CE48DC" w:rsidP="00CE48DC">
            <w:pPr>
              <w:rPr>
                <w:rFonts w:ascii="Arial" w:eastAsia="Times New Roman" w:hAnsi="Arial" w:cs="Arial"/>
                <w:color w:val="000000"/>
                <w:sz w:val="18"/>
                <w:szCs w:val="18"/>
              </w:rPr>
            </w:pPr>
            <w:r w:rsidRPr="00A61ED8">
              <w:rPr>
                <w:rFonts w:ascii="Arial" w:eastAsia="Times New Roman" w:hAnsi="Arial" w:cs="Arial"/>
                <w:color w:val="000000"/>
                <w:sz w:val="18"/>
                <w:szCs w:val="18"/>
              </w:rPr>
              <w:t>Баланс: Ресурс</w:t>
            </w:r>
          </w:p>
          <w:p w:rsidR="00CE48DC" w:rsidRPr="00A61ED8" w:rsidRDefault="00CE48DC" w:rsidP="00CE48DC">
            <w:pPr>
              <w:rPr>
                <w:rFonts w:ascii="Arial" w:eastAsia="Times New Roman" w:hAnsi="Arial" w:cs="Arial"/>
                <w:color w:val="000000"/>
                <w:sz w:val="18"/>
                <w:szCs w:val="18"/>
              </w:rPr>
            </w:pPr>
            <w:r w:rsidRPr="00A61ED8">
              <w:rPr>
                <w:rFonts w:ascii="Arial" w:eastAsia="Times New Roman" w:hAnsi="Arial" w:cs="Arial"/>
                <w:color w:val="000000"/>
                <w:sz w:val="18"/>
                <w:szCs w:val="18"/>
              </w:rPr>
              <w:t>=RR05</w:t>
            </w:r>
          </w:p>
          <w:p w:rsidR="00CE48DC" w:rsidRPr="00A61ED8" w:rsidRDefault="00CE48DC" w:rsidP="00CE48DC">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w:t>
            </w:r>
            <w:r w:rsidR="00816AE3" w:rsidRPr="00A61ED8">
              <w:rPr>
                <w:rFonts w:ascii="Arial" w:eastAsia="Times New Roman" w:hAnsi="Arial" w:cs="Arial"/>
                <w:color w:val="000000"/>
                <w:sz w:val="18"/>
                <w:szCs w:val="18"/>
              </w:rPr>
              <w:t>дебет</w:t>
            </w:r>
            <w:r w:rsidRPr="00A61ED8">
              <w:rPr>
                <w:rFonts w:ascii="Arial" w:eastAsia="Times New Roman" w:hAnsi="Arial" w:cs="Arial"/>
                <w:color w:val="000000"/>
                <w:sz w:val="18"/>
                <w:szCs w:val="18"/>
              </w:rPr>
              <w:t>»</w:t>
            </w:r>
          </w:p>
          <w:p w:rsidR="00E45BE4" w:rsidRPr="00A61ED8" w:rsidRDefault="00CE48DC" w:rsidP="00CE48DC">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роль = «баланс» </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117850" cy="736600"/>
                  <wp:effectExtent l="19050" t="0" r="6350" b="0"/>
                  <wp:docPr id="2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4" cstate="print"/>
                          <a:srcRect/>
                          <a:stretch>
                            <a:fillRect/>
                          </a:stretch>
                        </pic:blipFill>
                        <pic:spPr bwMode="auto">
                          <a:xfrm>
                            <a:off x="0" y="0"/>
                            <a:ext cx="3117850" cy="736600"/>
                          </a:xfrm>
                          <a:prstGeom prst="rect">
                            <a:avLst/>
                          </a:prstGeom>
                          <a:noFill/>
                          <a:ln w="9525">
                            <a:noFill/>
                            <a:miter lim="800000"/>
                            <a:headEnd/>
                            <a:tailEnd/>
                          </a:ln>
                        </pic:spPr>
                      </pic:pic>
                    </a:graphicData>
                  </a:graphic>
                </wp:inline>
              </w:drawing>
            </w:r>
          </w:p>
        </w:tc>
        <w:tc>
          <w:tcPr>
            <w:tcW w:w="4105" w:type="dxa"/>
          </w:tcPr>
          <w:p w:rsidR="00CE48DC" w:rsidRPr="00A61ED8" w:rsidRDefault="00CE48DC" w:rsidP="00CE48DC">
            <w:pPr>
              <w:rPr>
                <w:rFonts w:ascii="Arial" w:eastAsia="Times New Roman" w:hAnsi="Arial" w:cs="Arial"/>
                <w:color w:val="000000"/>
                <w:sz w:val="18"/>
                <w:szCs w:val="18"/>
              </w:rPr>
            </w:pPr>
            <w:r w:rsidRPr="00A61ED8">
              <w:rPr>
                <w:rFonts w:ascii="Arial" w:eastAsia="Times New Roman" w:hAnsi="Arial" w:cs="Arial"/>
                <w:color w:val="000000"/>
                <w:sz w:val="18"/>
                <w:szCs w:val="18"/>
              </w:rPr>
              <w:t>Метка: Ресурс</w:t>
            </w:r>
          </w:p>
          <w:p w:rsidR="00CE48DC" w:rsidRPr="00A61ED8" w:rsidRDefault="00CE48DC" w:rsidP="00CE48DC">
            <w:pPr>
              <w:rPr>
                <w:rFonts w:ascii="Arial" w:eastAsia="Times New Roman" w:hAnsi="Arial" w:cs="Arial"/>
                <w:color w:val="000000"/>
                <w:sz w:val="18"/>
                <w:szCs w:val="18"/>
              </w:rPr>
            </w:pPr>
            <w:r w:rsidRPr="00A61ED8">
              <w:rPr>
                <w:rFonts w:ascii="Arial" w:eastAsia="Times New Roman" w:hAnsi="Arial" w:cs="Arial"/>
                <w:color w:val="000000"/>
                <w:sz w:val="18"/>
                <w:szCs w:val="18"/>
              </w:rPr>
              <w:t>=RR012</w:t>
            </w:r>
          </w:p>
          <w:p w:rsidR="00CE48DC" w:rsidRPr="00A61ED8" w:rsidRDefault="00CE48DC" w:rsidP="00CE48DC">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«Наличные средства и их эквиваленты»</w:t>
            </w:r>
          </w:p>
          <w:p w:rsidR="00E45BE4" w:rsidRPr="00A61ED8" w:rsidRDefault="00CE48DC" w:rsidP="00CE48DC">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«метка»</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117850" cy="717550"/>
                  <wp:effectExtent l="19050" t="0" r="6350" b="0"/>
                  <wp:docPr id="2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5" cstate="print"/>
                          <a:srcRect/>
                          <a:stretch>
                            <a:fillRect/>
                          </a:stretch>
                        </pic:blipFill>
                        <pic:spPr bwMode="auto">
                          <a:xfrm>
                            <a:off x="0" y="0"/>
                            <a:ext cx="3117850" cy="717550"/>
                          </a:xfrm>
                          <a:prstGeom prst="rect">
                            <a:avLst/>
                          </a:prstGeom>
                          <a:noFill/>
                          <a:ln w="9525">
                            <a:noFill/>
                            <a:miter lim="800000"/>
                            <a:headEnd/>
                            <a:tailEnd/>
                          </a:ln>
                        </pic:spPr>
                      </pic:pic>
                    </a:graphicData>
                  </a:graphic>
                </wp:inline>
              </w:drawing>
            </w:r>
          </w:p>
        </w:tc>
        <w:tc>
          <w:tcPr>
            <w:tcW w:w="4105" w:type="dxa"/>
          </w:tcPr>
          <w:p w:rsidR="00CE48DC" w:rsidRPr="00A61ED8" w:rsidRDefault="00CE48DC" w:rsidP="00CE48DC">
            <w:pPr>
              <w:rPr>
                <w:rFonts w:ascii="Arial" w:eastAsia="Times New Roman" w:hAnsi="Arial" w:cs="Arial"/>
                <w:color w:val="000000"/>
                <w:sz w:val="18"/>
                <w:szCs w:val="18"/>
              </w:rPr>
            </w:pPr>
            <w:r w:rsidRPr="00A61ED8">
              <w:rPr>
                <w:rFonts w:ascii="Arial" w:eastAsia="Times New Roman" w:hAnsi="Arial" w:cs="Arial"/>
                <w:color w:val="000000"/>
                <w:sz w:val="18"/>
                <w:szCs w:val="18"/>
              </w:rPr>
              <w:t>Ссылка: Ресурс</w:t>
            </w:r>
          </w:p>
          <w:p w:rsidR="00CE48DC" w:rsidRPr="00A61ED8" w:rsidRDefault="00CE48DC" w:rsidP="00CE48DC">
            <w:pPr>
              <w:rPr>
                <w:rFonts w:ascii="Arial" w:eastAsia="Times New Roman" w:hAnsi="Arial" w:cs="Arial"/>
                <w:color w:val="000000"/>
                <w:sz w:val="18"/>
                <w:szCs w:val="18"/>
              </w:rPr>
            </w:pPr>
            <w:r w:rsidRPr="00A61ED8">
              <w:rPr>
                <w:rFonts w:ascii="Arial" w:eastAsia="Times New Roman" w:hAnsi="Arial" w:cs="Arial"/>
                <w:color w:val="000000"/>
                <w:sz w:val="18"/>
                <w:szCs w:val="18"/>
              </w:rPr>
              <w:t>=RR01</w:t>
            </w:r>
          </w:p>
          <w:p w:rsidR="00CE48DC" w:rsidRPr="00A61ED8" w:rsidRDefault="00CE48DC" w:rsidP="00CE48DC">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««МСБУ 7 2011-01-01 45, МСБУ 1 2011-01-01 54 i»</w:t>
            </w:r>
          </w:p>
          <w:p w:rsidR="00E45BE4" w:rsidRPr="00A61ED8" w:rsidRDefault="00CE48DC" w:rsidP="00CE48DC">
            <w:pPr>
              <w:rPr>
                <w:rFonts w:ascii="Arial" w:eastAsia="Times New Roman" w:hAnsi="Arial" w:cs="Arial"/>
                <w:color w:val="000000"/>
                <w:sz w:val="18"/>
                <w:szCs w:val="18"/>
              </w:rPr>
            </w:pPr>
            <w:r w:rsidRPr="00A61ED8">
              <w:rPr>
                <w:rFonts w:ascii="Arial" w:eastAsia="Times New Roman" w:hAnsi="Arial" w:cs="Arial"/>
                <w:color w:val="000000"/>
                <w:sz w:val="18"/>
                <w:szCs w:val="18"/>
              </w:rPr>
              <w:t>роль = «ссылка»»</w:t>
            </w:r>
          </w:p>
        </w:tc>
      </w:tr>
      <w:tr w:rsidR="00E45BE4" w:rsidRPr="00A61ED8" w:rsidTr="00E45BE4">
        <w:tc>
          <w:tcPr>
            <w:tcW w:w="5466" w:type="dxa"/>
          </w:tcPr>
          <w:p w:rsidR="00E45BE4" w:rsidRPr="00A61ED8" w:rsidRDefault="00E45BE4"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117850" cy="717550"/>
                  <wp:effectExtent l="19050" t="0" r="6350" b="0"/>
                  <wp:docPr id="27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6" cstate="print"/>
                          <a:srcRect/>
                          <a:stretch>
                            <a:fillRect/>
                          </a:stretch>
                        </pic:blipFill>
                        <pic:spPr bwMode="auto">
                          <a:xfrm>
                            <a:off x="0" y="0"/>
                            <a:ext cx="3117850" cy="717550"/>
                          </a:xfrm>
                          <a:prstGeom prst="rect">
                            <a:avLst/>
                          </a:prstGeom>
                          <a:noFill/>
                          <a:ln w="9525">
                            <a:noFill/>
                            <a:miter lim="800000"/>
                            <a:headEnd/>
                            <a:tailEnd/>
                          </a:ln>
                        </pic:spPr>
                      </pic:pic>
                    </a:graphicData>
                  </a:graphic>
                </wp:inline>
              </w:drawing>
            </w:r>
          </w:p>
        </w:tc>
        <w:tc>
          <w:tcPr>
            <w:tcW w:w="4105" w:type="dxa"/>
          </w:tcPr>
          <w:p w:rsidR="00E45BE4" w:rsidRPr="00A61ED8" w:rsidRDefault="00CE48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Имя</w:t>
            </w:r>
            <w:r w:rsidR="00E45BE4" w:rsidRPr="00A61ED8">
              <w:rPr>
                <w:rFonts w:ascii="Arial" w:eastAsia="Times New Roman" w:hAnsi="Arial" w:cs="Arial"/>
                <w:color w:val="000000"/>
                <w:sz w:val="18"/>
                <w:szCs w:val="18"/>
              </w:rPr>
              <w:t>: Ресурс</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w:t>
            </w:r>
            <w:r w:rsidR="00CE48DC" w:rsidRPr="00A61ED8">
              <w:rPr>
                <w:rFonts w:ascii="Arial" w:eastAsia="Times New Roman" w:hAnsi="Arial" w:cs="Arial"/>
                <w:color w:val="000000"/>
                <w:sz w:val="18"/>
                <w:szCs w:val="18"/>
              </w:rPr>
              <w:t>2</w:t>
            </w:r>
          </w:p>
          <w:p w:rsidR="00E45BE4" w:rsidRPr="00A61ED8" w:rsidRDefault="00E45BE4"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w:t>
            </w:r>
            <w:r w:rsidR="00CE48DC" w:rsidRPr="00A61ED8">
              <w:rPr>
                <w:rFonts w:ascii="Arial" w:eastAsia="Times New Roman" w:hAnsi="Arial" w:cs="Arial"/>
                <w:color w:val="000000"/>
                <w:sz w:val="18"/>
                <w:szCs w:val="18"/>
              </w:rPr>
              <w:t>Наличные средства и их эквиваленты</w:t>
            </w:r>
            <w:r w:rsidRPr="00A61ED8">
              <w:rPr>
                <w:rFonts w:ascii="Arial" w:eastAsia="Times New Roman" w:hAnsi="Arial" w:cs="Arial"/>
                <w:color w:val="000000"/>
                <w:sz w:val="18"/>
                <w:szCs w:val="18"/>
              </w:rPr>
              <w:t>»</w:t>
            </w:r>
          </w:p>
          <w:p w:rsidR="00E45BE4" w:rsidRPr="00A61ED8" w:rsidRDefault="00E45BE4" w:rsidP="00CE48DC">
            <w:pPr>
              <w:rPr>
                <w:rFonts w:ascii="Arial" w:eastAsia="Times New Roman" w:hAnsi="Arial" w:cs="Arial"/>
                <w:color w:val="000000"/>
                <w:sz w:val="18"/>
                <w:szCs w:val="18"/>
              </w:rPr>
            </w:pPr>
            <w:r w:rsidRPr="00A61ED8">
              <w:rPr>
                <w:rFonts w:ascii="Arial" w:eastAsia="Times New Roman" w:hAnsi="Arial" w:cs="Arial"/>
                <w:color w:val="000000"/>
                <w:sz w:val="18"/>
                <w:szCs w:val="18"/>
              </w:rPr>
              <w:t>роль = «</w:t>
            </w:r>
            <w:r w:rsidR="00CE48DC" w:rsidRPr="00A61ED8">
              <w:rPr>
                <w:rFonts w:ascii="Arial" w:eastAsia="Times New Roman" w:hAnsi="Arial" w:cs="Arial"/>
                <w:color w:val="000000"/>
                <w:sz w:val="18"/>
                <w:szCs w:val="18"/>
              </w:rPr>
              <w:t>Имя</w:t>
            </w:r>
            <w:r w:rsidRPr="00A61ED8">
              <w:rPr>
                <w:rFonts w:ascii="Arial" w:eastAsia="Times New Roman" w:hAnsi="Arial" w:cs="Arial"/>
                <w:color w:val="000000"/>
                <w:sz w:val="18"/>
                <w:szCs w:val="18"/>
              </w:rPr>
              <w:t>»</w:t>
            </w:r>
          </w:p>
        </w:tc>
      </w:tr>
    </w:tbl>
    <w:p w:rsidR="00A0350E" w:rsidRPr="00A61ED8" w:rsidRDefault="00A0350E" w:rsidP="00A0350E">
      <w:pPr>
        <w:spacing w:after="0" w:line="240" w:lineRule="auto"/>
        <w:rPr>
          <w:rFonts w:ascii="Arial" w:eastAsia="Times New Roman" w:hAnsi="Arial" w:cs="Arial"/>
          <w:color w:val="000000"/>
          <w:sz w:val="24"/>
          <w:szCs w:val="24"/>
        </w:rPr>
      </w:pPr>
    </w:p>
    <w:p w:rsidR="00A0350E" w:rsidRPr="00A61ED8" w:rsidRDefault="00A0350E"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666133" cy="8817996"/>
            <wp:effectExtent l="19050" t="0" r="0" b="0"/>
            <wp:docPr id="101" name="Рисунок 101" descr="Example_IFRS_Cash_with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xample_IFRS_Cash_with_Structure"/>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5669910" cy="8823874"/>
                    </a:xfrm>
                    <a:prstGeom prst="rect">
                      <a:avLst/>
                    </a:prstGeom>
                    <a:noFill/>
                    <a:ln>
                      <a:noFill/>
                    </a:ln>
                  </pic:spPr>
                </pic:pic>
              </a:graphicData>
            </a:graphic>
          </wp:inline>
        </w:drawing>
      </w:r>
    </w:p>
    <w:p w:rsidR="00F54883" w:rsidRPr="00A61ED8" w:rsidRDefault="00F54883" w:rsidP="00EF45DC">
      <w:pPr>
        <w:spacing w:after="0" w:line="240" w:lineRule="auto"/>
        <w:rPr>
          <w:rFonts w:ascii="Arial" w:eastAsia="Times New Roman" w:hAnsi="Arial" w:cs="Arial"/>
          <w:b/>
          <w:color w:val="000000"/>
          <w:sz w:val="24"/>
          <w:szCs w:val="24"/>
        </w:rPr>
      </w:pPr>
    </w:p>
    <w:p w:rsidR="00F54883" w:rsidRPr="00A61ED8" w:rsidRDefault="00F54883" w:rsidP="00EF45DC">
      <w:pPr>
        <w:spacing w:after="0" w:line="240" w:lineRule="auto"/>
        <w:rPr>
          <w:rFonts w:ascii="Arial" w:eastAsia="Times New Roman" w:hAnsi="Arial" w:cs="Arial"/>
          <w:b/>
          <w:color w:val="000000"/>
          <w:sz w:val="24"/>
          <w:szCs w:val="24"/>
        </w:rPr>
      </w:pPr>
    </w:p>
    <w:p w:rsidR="00EF45DC" w:rsidRPr="00A61ED8" w:rsidRDefault="00EF45DC" w:rsidP="00EF45DC">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lastRenderedPageBreak/>
        <w:t xml:space="preserve">Пакет </w:t>
      </w:r>
      <w:r w:rsidRPr="00A61ED8">
        <w:rPr>
          <w:rFonts w:ascii="Arial" w:eastAsia="Times New Roman" w:hAnsi="Arial" w:cs="Arial"/>
          <w:color w:val="000000"/>
          <w:sz w:val="24"/>
          <w:szCs w:val="24"/>
        </w:rPr>
        <w:t>МСФО + Структура [Пример МСФО Денежные средства и структура]</w:t>
      </w:r>
    </w:p>
    <w:tbl>
      <w:tblPr>
        <w:tblStyle w:val="ab"/>
        <w:tblW w:w="0" w:type="auto"/>
        <w:tblLook w:val="04A0" w:firstRow="1" w:lastRow="0" w:firstColumn="1" w:lastColumn="0" w:noHBand="0" w:noVBand="1"/>
      </w:tblPr>
      <w:tblGrid>
        <w:gridCol w:w="5466"/>
        <w:gridCol w:w="4105"/>
      </w:tblGrid>
      <w:tr w:rsidR="00EF45DC" w:rsidRPr="00A61ED8" w:rsidTr="002279AA">
        <w:tc>
          <w:tcPr>
            <w:tcW w:w="5466"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401445" cy="326390"/>
                  <wp:effectExtent l="19050" t="0" r="8255" b="0"/>
                  <wp:docPr id="35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3" cstate="print"/>
                          <a:srcRect/>
                          <a:stretch>
                            <a:fillRect/>
                          </a:stretch>
                        </pic:blipFill>
                        <pic:spPr bwMode="auto">
                          <a:xfrm>
                            <a:off x="0" y="0"/>
                            <a:ext cx="1401445" cy="326390"/>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МСФО: Набор аспекта</w:t>
            </w:r>
          </w:p>
        </w:tc>
      </w:tr>
      <w:tr w:rsidR="00EF45DC" w:rsidRPr="00A61ED8" w:rsidTr="002279AA">
        <w:tc>
          <w:tcPr>
            <w:tcW w:w="5466"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591310" cy="991870"/>
                  <wp:effectExtent l="19050" t="0" r="8890" b="0"/>
                  <wp:docPr id="35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84" cstate="print"/>
                          <a:srcRect/>
                          <a:stretch>
                            <a:fillRect/>
                          </a:stretch>
                        </pic:blipFill>
                        <pic:spPr bwMode="auto">
                          <a:xfrm>
                            <a:off x="0" y="0"/>
                            <a:ext cx="1591310" cy="991870"/>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[120000] Отчёт о финансовом положении, оборотные/необоротные активы: Неперечислимый аспект</w:t>
            </w:r>
          </w:p>
        </w:tc>
      </w:tr>
      <w:tr w:rsidR="00EF45DC" w:rsidRPr="00A61ED8" w:rsidTr="002279AA">
        <w:tc>
          <w:tcPr>
            <w:tcW w:w="5466"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745615" cy="474980"/>
                  <wp:effectExtent l="19050" t="0" r="6985" b="0"/>
                  <wp:docPr id="35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85" cstate="print"/>
                          <a:srcRect/>
                          <a:stretch>
                            <a:fillRect/>
                          </a:stretch>
                        </pic:blipFill>
                        <pic:spPr bwMode="auto">
                          <a:xfrm>
                            <a:off x="0" y="0"/>
                            <a:ext cx="1745615" cy="474980"/>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Уровень отношений 06: Отношения аспекта</w:t>
            </w:r>
          </w:p>
        </w:tc>
      </w:tr>
      <w:tr w:rsidR="00EF45DC" w:rsidRPr="00A61ED8" w:rsidTr="002279AA">
        <w:tc>
          <w:tcPr>
            <w:tcW w:w="5466"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403350" cy="533400"/>
                  <wp:effectExtent l="19050" t="0" r="6350" b="0"/>
                  <wp:docPr id="36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9" cstate="print"/>
                          <a:srcRect/>
                          <a:stretch>
                            <a:fillRect/>
                          </a:stretch>
                        </pic:blipFill>
                        <pic:spPr bwMode="auto">
                          <a:xfrm>
                            <a:off x="0" y="0"/>
                            <a:ext cx="1403350" cy="533400"/>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Отчёт о финансовом положении [выписка]</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EF45DC" w:rsidRPr="00A61ED8" w:rsidTr="002279AA">
        <w:tc>
          <w:tcPr>
            <w:tcW w:w="5466"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704340" cy="599440"/>
                  <wp:effectExtent l="19050" t="0" r="0" b="0"/>
                  <wp:docPr id="364"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87" cstate="print"/>
                          <a:srcRect/>
                          <a:stretch>
                            <a:fillRect/>
                          </a:stretch>
                        </pic:blipFill>
                        <pic:spPr bwMode="auto">
                          <a:xfrm>
                            <a:off x="0" y="0"/>
                            <a:ext cx="1704340" cy="599440"/>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Уровень отношений 020: Отношения аспекта</w:t>
            </w:r>
          </w:p>
        </w:tc>
      </w:tr>
      <w:tr w:rsidR="00EF45DC" w:rsidRPr="00A61ED8" w:rsidTr="002279AA">
        <w:tc>
          <w:tcPr>
            <w:tcW w:w="5466"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626870" cy="570230"/>
                  <wp:effectExtent l="19050" t="0" r="0" b="0"/>
                  <wp:docPr id="365"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88" cstate="print"/>
                          <a:srcRect/>
                          <a:stretch>
                            <a:fillRect/>
                          </a:stretch>
                        </pic:blipFill>
                        <pic:spPr bwMode="auto">
                          <a:xfrm>
                            <a:off x="0" y="0"/>
                            <a:ext cx="1626870" cy="570230"/>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Активы [выписка]</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EF45DC" w:rsidRPr="00A61ED8" w:rsidTr="002279AA">
        <w:tc>
          <w:tcPr>
            <w:tcW w:w="5466"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noProof/>
                <w:color w:val="000000"/>
                <w:sz w:val="18"/>
                <w:szCs w:val="18"/>
              </w:rPr>
              <w:drawing>
                <wp:inline distT="0" distB="0" distL="0" distR="0">
                  <wp:extent cx="1704340" cy="742315"/>
                  <wp:effectExtent l="19050" t="0" r="0" b="0"/>
                  <wp:docPr id="446"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89" cstate="print"/>
                          <a:srcRect/>
                          <a:stretch>
                            <a:fillRect/>
                          </a:stretch>
                        </pic:blipFill>
                        <pic:spPr bwMode="auto">
                          <a:xfrm>
                            <a:off x="0" y="0"/>
                            <a:ext cx="1704340" cy="742315"/>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Оборотные активы [выписка]</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Неперечислимый аспект</w:t>
            </w:r>
          </w:p>
        </w:tc>
      </w:tr>
      <w:tr w:rsidR="00EF45DC" w:rsidRPr="00A61ED8" w:rsidTr="002279AA">
        <w:tc>
          <w:tcPr>
            <w:tcW w:w="5466" w:type="dxa"/>
          </w:tcPr>
          <w:p w:rsidR="00EF45DC" w:rsidRPr="00A61ED8" w:rsidRDefault="00EF45DC"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2089150" cy="812800"/>
                  <wp:effectExtent l="19050" t="0" r="6350" b="0"/>
                  <wp:docPr id="4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0" cstate="print"/>
                          <a:srcRect/>
                          <a:stretch>
                            <a:fillRect/>
                          </a:stretch>
                        </pic:blipFill>
                        <pic:spPr bwMode="auto">
                          <a:xfrm>
                            <a:off x="0" y="0"/>
                            <a:ext cx="2089150" cy="812800"/>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мсфо Наличные средства и их эквиваленты: Неперечислимый аспект</w:t>
            </w:r>
          </w:p>
        </w:tc>
      </w:tr>
      <w:tr w:rsidR="00EF45DC" w:rsidRPr="00A61ED8" w:rsidTr="002279AA">
        <w:tc>
          <w:tcPr>
            <w:tcW w:w="5466" w:type="dxa"/>
          </w:tcPr>
          <w:p w:rsidR="00EF45DC" w:rsidRPr="00A61ED8" w:rsidRDefault="00EF45DC"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2007235" cy="391795"/>
                  <wp:effectExtent l="19050" t="0" r="0" b="0"/>
                  <wp:docPr id="449"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91" cstate="print"/>
                          <a:srcRect/>
                          <a:stretch>
                            <a:fillRect/>
                          </a:stretch>
                        </pic:blipFill>
                        <pic:spPr bwMode="auto">
                          <a:xfrm>
                            <a:off x="0" y="0"/>
                            <a:ext cx="2007235" cy="391795"/>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RR010: Отношения ресурса</w:t>
            </w:r>
          </w:p>
        </w:tc>
      </w:tr>
      <w:tr w:rsidR="00EF45DC" w:rsidRPr="00A61ED8" w:rsidTr="002279AA">
        <w:tc>
          <w:tcPr>
            <w:tcW w:w="5466" w:type="dxa"/>
          </w:tcPr>
          <w:p w:rsidR="00EF45DC" w:rsidRPr="00A61ED8" w:rsidRDefault="00EF45DC"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2315845" cy="522605"/>
                  <wp:effectExtent l="19050" t="0" r="8255" b="0"/>
                  <wp:docPr id="45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75" cstate="print"/>
                          <a:srcRect/>
                          <a:stretch>
                            <a:fillRect/>
                          </a:stretch>
                        </pic:blipFill>
                        <pic:spPr bwMode="auto">
                          <a:xfrm>
                            <a:off x="0" y="0"/>
                            <a:ext cx="2315845" cy="522605"/>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Тип Неограниченные денежные средства:</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Тип данных Денежные средства</w:t>
            </w:r>
          </w:p>
        </w:tc>
      </w:tr>
      <w:tr w:rsidR="00EF45DC" w:rsidRPr="00A61ED8" w:rsidTr="002279AA">
        <w:tc>
          <w:tcPr>
            <w:tcW w:w="5466" w:type="dxa"/>
          </w:tcPr>
          <w:p w:rsidR="00EF45DC" w:rsidRPr="00A61ED8" w:rsidRDefault="00EF45DC"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117850" cy="717550"/>
                  <wp:effectExtent l="19050" t="0" r="6350" b="0"/>
                  <wp:docPr id="46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1" cstate="print"/>
                          <a:srcRect/>
                          <a:stretch>
                            <a:fillRect/>
                          </a:stretch>
                        </pic:blipFill>
                        <pic:spPr bwMode="auto">
                          <a:xfrm>
                            <a:off x="0" y="0"/>
                            <a:ext cx="3117850" cy="717550"/>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Период: Ресурс</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=RR04</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«отчет»</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«период»</w:t>
            </w:r>
          </w:p>
        </w:tc>
      </w:tr>
      <w:tr w:rsidR="00EF45DC" w:rsidRPr="00A61ED8" w:rsidTr="002279AA">
        <w:tc>
          <w:tcPr>
            <w:tcW w:w="5466" w:type="dxa"/>
          </w:tcPr>
          <w:p w:rsidR="00EF45DC" w:rsidRPr="00A61ED8" w:rsidRDefault="00EF45DC"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232150" cy="965200"/>
                  <wp:effectExtent l="19050" t="0" r="6350" b="0"/>
                  <wp:docPr id="4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2" cstate="print"/>
                          <a:srcRect/>
                          <a:stretch>
                            <a:fillRect/>
                          </a:stretch>
                        </pic:blipFill>
                        <pic:spPr bwMode="auto">
                          <a:xfrm>
                            <a:off x="0" y="0"/>
                            <a:ext cx="3232150" cy="965200"/>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Идентификатор: Ресурс</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=RR03</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«мсфо_Наличные средства и их эквиваленты»</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«идентификатор»</w:t>
            </w:r>
          </w:p>
        </w:tc>
      </w:tr>
      <w:tr w:rsidR="00EF45DC" w:rsidRPr="00A61ED8" w:rsidTr="002279AA">
        <w:tc>
          <w:tcPr>
            <w:tcW w:w="5466" w:type="dxa"/>
          </w:tcPr>
          <w:p w:rsidR="00EF45DC" w:rsidRPr="00A61ED8" w:rsidRDefault="00EF45DC"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117850" cy="736600"/>
                  <wp:effectExtent l="19050" t="0" r="6350" b="0"/>
                  <wp:docPr id="50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3" cstate="print"/>
                          <a:srcRect/>
                          <a:stretch>
                            <a:fillRect/>
                          </a:stretch>
                        </pic:blipFill>
                        <pic:spPr bwMode="auto">
                          <a:xfrm>
                            <a:off x="0" y="0"/>
                            <a:ext cx="3117850" cy="736600"/>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Баланс: Ресурс</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=RR05</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«деб</w:t>
            </w:r>
            <w:r w:rsidR="00816AE3" w:rsidRPr="00A61ED8">
              <w:rPr>
                <w:rFonts w:ascii="Arial" w:eastAsia="Times New Roman" w:hAnsi="Arial" w:cs="Arial"/>
                <w:color w:val="000000"/>
                <w:sz w:val="18"/>
                <w:szCs w:val="18"/>
              </w:rPr>
              <w:t>е</w:t>
            </w:r>
            <w:r w:rsidRPr="00A61ED8">
              <w:rPr>
                <w:rFonts w:ascii="Arial" w:eastAsia="Times New Roman" w:hAnsi="Arial" w:cs="Arial"/>
                <w:color w:val="000000"/>
                <w:sz w:val="18"/>
                <w:szCs w:val="18"/>
              </w:rPr>
              <w:t>т»</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роль = «баланс» </w:t>
            </w:r>
          </w:p>
        </w:tc>
      </w:tr>
      <w:tr w:rsidR="00EF45DC" w:rsidRPr="00A61ED8" w:rsidTr="002279AA">
        <w:tc>
          <w:tcPr>
            <w:tcW w:w="5466" w:type="dxa"/>
          </w:tcPr>
          <w:p w:rsidR="00EF45DC" w:rsidRPr="00A61ED8" w:rsidRDefault="00EF45DC"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lastRenderedPageBreak/>
              <w:drawing>
                <wp:inline distT="0" distB="0" distL="0" distR="0">
                  <wp:extent cx="3117850" cy="736600"/>
                  <wp:effectExtent l="19050" t="0" r="6350" b="0"/>
                  <wp:docPr id="5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4" cstate="print"/>
                          <a:srcRect/>
                          <a:stretch>
                            <a:fillRect/>
                          </a:stretch>
                        </pic:blipFill>
                        <pic:spPr bwMode="auto">
                          <a:xfrm>
                            <a:off x="0" y="0"/>
                            <a:ext cx="3117850" cy="736600"/>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Метка: Ресурс</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=RR012</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«Наличные средства и их эквиваленты»</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«метка»</w:t>
            </w:r>
          </w:p>
        </w:tc>
      </w:tr>
      <w:tr w:rsidR="00EF45DC" w:rsidRPr="00A61ED8" w:rsidTr="002279AA">
        <w:tc>
          <w:tcPr>
            <w:tcW w:w="5466" w:type="dxa"/>
          </w:tcPr>
          <w:p w:rsidR="00EF45DC" w:rsidRPr="00A61ED8" w:rsidRDefault="00EF45DC"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117850" cy="717550"/>
                  <wp:effectExtent l="19050" t="0" r="6350" b="0"/>
                  <wp:docPr id="5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5" cstate="print"/>
                          <a:srcRect/>
                          <a:stretch>
                            <a:fillRect/>
                          </a:stretch>
                        </pic:blipFill>
                        <pic:spPr bwMode="auto">
                          <a:xfrm>
                            <a:off x="0" y="0"/>
                            <a:ext cx="3117850" cy="717550"/>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Ссылка: Ресурс</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=RR01</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««МСБУ 7 2011-01-01 45, МСБУ 1 2011-01-01 54 i»</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«ссылка»»</w:t>
            </w:r>
          </w:p>
        </w:tc>
      </w:tr>
      <w:tr w:rsidR="00EF45DC" w:rsidRPr="00A61ED8" w:rsidTr="002279AA">
        <w:tc>
          <w:tcPr>
            <w:tcW w:w="5466" w:type="dxa"/>
          </w:tcPr>
          <w:p w:rsidR="00EF45DC" w:rsidRPr="00A61ED8" w:rsidRDefault="00EF45DC" w:rsidP="002279AA">
            <w:pPr>
              <w:rPr>
                <w:rFonts w:ascii="Arial" w:eastAsia="Times New Roman" w:hAnsi="Arial" w:cs="Arial"/>
                <w:noProof/>
                <w:color w:val="000000"/>
                <w:sz w:val="18"/>
                <w:szCs w:val="18"/>
              </w:rPr>
            </w:pPr>
            <w:r w:rsidRPr="00A61ED8">
              <w:rPr>
                <w:rFonts w:ascii="Arial" w:eastAsia="Times New Roman" w:hAnsi="Arial" w:cs="Arial"/>
                <w:noProof/>
                <w:color w:val="000000"/>
                <w:sz w:val="18"/>
                <w:szCs w:val="18"/>
              </w:rPr>
              <w:drawing>
                <wp:inline distT="0" distB="0" distL="0" distR="0">
                  <wp:extent cx="3117850" cy="717550"/>
                  <wp:effectExtent l="19050" t="0" r="6350" b="0"/>
                  <wp:docPr id="5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6" cstate="print"/>
                          <a:srcRect/>
                          <a:stretch>
                            <a:fillRect/>
                          </a:stretch>
                        </pic:blipFill>
                        <pic:spPr bwMode="auto">
                          <a:xfrm>
                            <a:off x="0" y="0"/>
                            <a:ext cx="3117850" cy="717550"/>
                          </a:xfrm>
                          <a:prstGeom prst="rect">
                            <a:avLst/>
                          </a:prstGeom>
                          <a:noFill/>
                          <a:ln w="9525">
                            <a:noFill/>
                            <a:miter lim="800000"/>
                            <a:headEnd/>
                            <a:tailEnd/>
                          </a:ln>
                        </pic:spPr>
                      </pic:pic>
                    </a:graphicData>
                  </a:graphic>
                </wp:inline>
              </w:drawing>
            </w:r>
          </w:p>
        </w:tc>
        <w:tc>
          <w:tcPr>
            <w:tcW w:w="4105" w:type="dxa"/>
          </w:tcPr>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Имя: Ресурс</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=RR02</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контент= «Наличные средства и их эквиваленты»</w:t>
            </w:r>
          </w:p>
          <w:p w:rsidR="00EF45DC" w:rsidRPr="00A61ED8" w:rsidRDefault="00EF45DC" w:rsidP="002279AA">
            <w:pPr>
              <w:rPr>
                <w:rFonts w:ascii="Arial" w:eastAsia="Times New Roman" w:hAnsi="Arial" w:cs="Arial"/>
                <w:color w:val="000000"/>
                <w:sz w:val="18"/>
                <w:szCs w:val="18"/>
              </w:rPr>
            </w:pPr>
            <w:r w:rsidRPr="00A61ED8">
              <w:rPr>
                <w:rFonts w:ascii="Arial" w:eastAsia="Times New Roman" w:hAnsi="Arial" w:cs="Arial"/>
                <w:color w:val="000000"/>
                <w:sz w:val="18"/>
                <w:szCs w:val="18"/>
              </w:rPr>
              <w:t>роль = «Имя»</w:t>
            </w:r>
          </w:p>
        </w:tc>
      </w:tr>
    </w:tbl>
    <w:p w:rsidR="00EF45DC" w:rsidRPr="00A61ED8" w:rsidRDefault="00EF45DC"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490550" cy="9255318"/>
            <wp:effectExtent l="19050" t="0" r="0" b="0"/>
            <wp:docPr id="100" name="Рисунок 100" descr="Example_IFRS_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xample_IFRS_Dictionary"/>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5490464" cy="9255173"/>
                    </a:xfrm>
                    <a:prstGeom prst="rect">
                      <a:avLst/>
                    </a:prstGeom>
                    <a:noFill/>
                    <a:ln>
                      <a:noFill/>
                    </a:ln>
                  </pic:spPr>
                </pic:pic>
              </a:graphicData>
            </a:graphic>
          </wp:inline>
        </w:drawing>
      </w:r>
    </w:p>
    <w:p w:rsidR="00F54883" w:rsidRPr="00A61ED8" w:rsidRDefault="00F54883" w:rsidP="00F54883">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lastRenderedPageBreak/>
        <w:t xml:space="preserve">Пакет </w:t>
      </w:r>
      <w:r w:rsidRPr="00A61ED8">
        <w:rPr>
          <w:rFonts w:ascii="Arial" w:eastAsia="Times New Roman" w:hAnsi="Arial" w:cs="Arial"/>
          <w:color w:val="000000"/>
          <w:sz w:val="24"/>
          <w:szCs w:val="24"/>
        </w:rPr>
        <w:t>МСФО [Пример Словаря МСФО]</w:t>
      </w:r>
    </w:p>
    <w:tbl>
      <w:tblPr>
        <w:tblStyle w:val="ab"/>
        <w:tblW w:w="0" w:type="auto"/>
        <w:tblLook w:val="04A0" w:firstRow="1" w:lastRow="0" w:firstColumn="1" w:lastColumn="0" w:noHBand="0" w:noVBand="1"/>
      </w:tblPr>
      <w:tblGrid>
        <w:gridCol w:w="5466"/>
        <w:gridCol w:w="4105"/>
      </w:tblGrid>
      <w:tr w:rsidR="00F54883" w:rsidRPr="00A61ED8" w:rsidTr="002279AA">
        <w:tc>
          <w:tcPr>
            <w:tcW w:w="5466" w:type="dxa"/>
          </w:tcPr>
          <w:p w:rsidR="00F54883" w:rsidRPr="00A61ED8" w:rsidRDefault="00F54883" w:rsidP="002279AA">
            <w:pPr>
              <w:rPr>
                <w:rFonts w:ascii="Arial" w:eastAsia="Times New Roman" w:hAnsi="Arial" w:cs="Arial"/>
                <w:color w:val="000000"/>
                <w:sz w:val="20"/>
                <w:szCs w:val="20"/>
              </w:rPr>
            </w:pPr>
            <w:r w:rsidRPr="00A61ED8">
              <w:rPr>
                <w:rFonts w:ascii="Arial" w:eastAsia="Times New Roman" w:hAnsi="Arial" w:cs="Arial"/>
                <w:noProof/>
                <w:color w:val="000000"/>
                <w:sz w:val="20"/>
                <w:szCs w:val="20"/>
              </w:rPr>
              <w:drawing>
                <wp:inline distT="0" distB="0" distL="0" distR="0">
                  <wp:extent cx="2007235" cy="688975"/>
                  <wp:effectExtent l="19050" t="0" r="0" b="0"/>
                  <wp:docPr id="555"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90" cstate="print"/>
                          <a:srcRect/>
                          <a:stretch>
                            <a:fillRect/>
                          </a:stretch>
                        </pic:blipFill>
                        <pic:spPr bwMode="auto">
                          <a:xfrm>
                            <a:off x="0" y="0"/>
                            <a:ext cx="2007235" cy="688975"/>
                          </a:xfrm>
                          <a:prstGeom prst="rect">
                            <a:avLst/>
                          </a:prstGeom>
                          <a:noFill/>
                          <a:ln w="9525">
                            <a:noFill/>
                            <a:miter lim="800000"/>
                            <a:headEnd/>
                            <a:tailEnd/>
                          </a:ln>
                        </pic:spPr>
                      </pic:pic>
                    </a:graphicData>
                  </a:graphic>
                </wp:inline>
              </w:drawing>
            </w:r>
          </w:p>
        </w:tc>
        <w:tc>
          <w:tcPr>
            <w:tcW w:w="4105" w:type="dxa"/>
          </w:tcPr>
          <w:p w:rsidR="00F54883" w:rsidRPr="00A61ED8" w:rsidRDefault="00F54883"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МСФО Дебиторская задолженность:</w:t>
            </w:r>
          </w:p>
          <w:p w:rsidR="00F54883" w:rsidRPr="00A61ED8" w:rsidRDefault="00F54883"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Неперечислимый аспект</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2089150" cy="812800"/>
                  <wp:effectExtent l="19050" t="0" r="6350" b="0"/>
                  <wp:docPr id="5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0" cstate="print"/>
                          <a:srcRect/>
                          <a:stretch>
                            <a:fillRect/>
                          </a:stretch>
                        </pic:blipFill>
                        <pic:spPr bwMode="auto">
                          <a:xfrm>
                            <a:off x="0" y="0"/>
                            <a:ext cx="2089150" cy="812800"/>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мсфо Наличные средства и их эквиваленты: Неперечислимый аспект</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1784350" cy="374650"/>
                  <wp:effectExtent l="19050" t="0" r="6350" b="0"/>
                  <wp:docPr id="57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9" cstate="print"/>
                          <a:srcRect/>
                          <a:stretch>
                            <a:fillRect/>
                          </a:stretch>
                        </pic:blipFill>
                        <pic:spPr bwMode="auto">
                          <a:xfrm>
                            <a:off x="0" y="0"/>
                            <a:ext cx="1784350" cy="374650"/>
                          </a:xfrm>
                          <a:prstGeom prst="rect">
                            <a:avLst/>
                          </a:prstGeom>
                          <a:noFill/>
                          <a:ln w="9525">
                            <a:noFill/>
                            <a:miter lim="800000"/>
                            <a:headEnd/>
                            <a:tailEnd/>
                          </a:ln>
                        </pic:spPr>
                      </pic:pic>
                    </a:graphicData>
                  </a:graphic>
                </wp:inline>
              </w:drawing>
            </w:r>
          </w:p>
        </w:tc>
        <w:tc>
          <w:tcPr>
            <w:tcW w:w="4105" w:type="dxa"/>
          </w:tcPr>
          <w:p w:rsidR="004D4F3F" w:rsidRPr="00A61ED8" w:rsidRDefault="004D4F3F" w:rsidP="004D4F3F">
            <w:pPr>
              <w:rPr>
                <w:rFonts w:ascii="Arial" w:eastAsia="Times New Roman" w:hAnsi="Arial" w:cs="Arial"/>
                <w:color w:val="000000"/>
                <w:sz w:val="20"/>
                <w:szCs w:val="20"/>
              </w:rPr>
            </w:pPr>
            <w:r w:rsidRPr="00A61ED8">
              <w:rPr>
                <w:rFonts w:ascii="Arial" w:eastAsia="Times New Roman" w:hAnsi="Arial" w:cs="Arial"/>
                <w:color w:val="000000"/>
                <w:sz w:val="20"/>
                <w:szCs w:val="20"/>
              </w:rPr>
              <w:t>RR011: Отношения ресурса</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3265805" cy="914400"/>
                  <wp:effectExtent l="19050" t="0" r="0" b="0"/>
                  <wp:docPr id="587"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94" cstate="print"/>
                          <a:srcRect/>
                          <a:stretch>
                            <a:fillRect/>
                          </a:stretch>
                        </pic:blipFill>
                        <pic:spPr bwMode="auto">
                          <a:xfrm>
                            <a:off x="0" y="0"/>
                            <a:ext cx="3265805" cy="914400"/>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2: Ресурс</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=RR011</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контент= «Торговая и другая текущая задолженность»</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роль = «метка»</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3307080" cy="819150"/>
                  <wp:effectExtent l="19050" t="0" r="7620" b="0"/>
                  <wp:docPr id="595"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97" cstate="print"/>
                          <a:srcRect/>
                          <a:stretch>
                            <a:fillRect/>
                          </a:stretch>
                        </pic:blipFill>
                        <pic:spPr bwMode="auto">
                          <a:xfrm>
                            <a:off x="0" y="0"/>
                            <a:ext cx="3307080" cy="819150"/>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Ресурс 2: Ресурс</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=RR07</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контент= «МСБУ 1 2011-01-01 54 h, МСБУ 1 2011-01-01 78 b»</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роль = «ссылка»</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3265805" cy="944245"/>
                  <wp:effectExtent l="19050" t="0" r="0" b="0"/>
                  <wp:docPr id="608"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95" cstate="print"/>
                          <a:srcRect/>
                          <a:stretch>
                            <a:fillRect/>
                          </a:stretch>
                        </pic:blipFill>
                        <pic:spPr bwMode="auto">
                          <a:xfrm>
                            <a:off x="0" y="0"/>
                            <a:ext cx="3265805" cy="944245"/>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Имя 2: Ресурс</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=RR06</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контент= «Торговая и другая текущая задолженность»</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роль = «Имя»</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3307080" cy="974090"/>
                  <wp:effectExtent l="19050" t="0" r="7620" b="0"/>
                  <wp:docPr id="632"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93" cstate="print"/>
                          <a:srcRect/>
                          <a:stretch>
                            <a:fillRect/>
                          </a:stretch>
                        </pic:blipFill>
                        <pic:spPr bwMode="auto">
                          <a:xfrm>
                            <a:off x="0" y="0"/>
                            <a:ext cx="3307080" cy="974090"/>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Идентификатор 2: Ресурс</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=RR09</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контент= «МСФО_Торговая и другая текущая задолженность»</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роль = «идентификатор»</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3307080" cy="1009650"/>
                  <wp:effectExtent l="19050" t="0" r="7620" b="0"/>
                  <wp:docPr id="633"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92" cstate="print"/>
                          <a:srcRect/>
                          <a:stretch>
                            <a:fillRect/>
                          </a:stretch>
                        </pic:blipFill>
                        <pic:spPr bwMode="auto">
                          <a:xfrm>
                            <a:off x="0" y="0"/>
                            <a:ext cx="3307080" cy="1009650"/>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Период 2: Ресурс</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=RR010</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контент= «отчет»</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роль = «период»</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3307080" cy="944245"/>
                  <wp:effectExtent l="19050" t="0" r="7620" b="0"/>
                  <wp:docPr id="642"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96" cstate="print"/>
                          <a:srcRect/>
                          <a:stretch>
                            <a:fillRect/>
                          </a:stretch>
                        </pic:blipFill>
                        <pic:spPr bwMode="auto">
                          <a:xfrm>
                            <a:off x="0" y="0"/>
                            <a:ext cx="3307080" cy="944245"/>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Баланс 2: Ресурс</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=RR08</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контент= «</w:t>
            </w:r>
            <w:r w:rsidR="00816AE3" w:rsidRPr="00A61ED8">
              <w:rPr>
                <w:rFonts w:ascii="Arial" w:eastAsia="Times New Roman" w:hAnsi="Arial" w:cs="Arial"/>
                <w:color w:val="000000"/>
                <w:sz w:val="20"/>
                <w:szCs w:val="20"/>
              </w:rPr>
              <w:t>дебет</w:t>
            </w:r>
            <w:r w:rsidRPr="00A61ED8">
              <w:rPr>
                <w:rFonts w:ascii="Arial" w:eastAsia="Times New Roman" w:hAnsi="Arial" w:cs="Arial"/>
                <w:color w:val="000000"/>
                <w:sz w:val="20"/>
                <w:szCs w:val="20"/>
              </w:rPr>
              <w:t>»</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роль = «баланс»</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2315845" cy="522605"/>
                  <wp:effectExtent l="19050" t="0" r="8255" b="0"/>
                  <wp:docPr id="644"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75" cstate="print"/>
                          <a:srcRect/>
                          <a:stretch>
                            <a:fillRect/>
                          </a:stretch>
                        </pic:blipFill>
                        <pic:spPr bwMode="auto">
                          <a:xfrm>
                            <a:off x="0" y="0"/>
                            <a:ext cx="2315845" cy="522605"/>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Тип Неограниченные денежные средства:</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Тип данных Денежные средства</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3117850" cy="717550"/>
                  <wp:effectExtent l="19050" t="0" r="6350" b="0"/>
                  <wp:docPr id="64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5" cstate="print"/>
                          <a:srcRect/>
                          <a:stretch>
                            <a:fillRect/>
                          </a:stretch>
                        </pic:blipFill>
                        <pic:spPr bwMode="auto">
                          <a:xfrm>
                            <a:off x="0" y="0"/>
                            <a:ext cx="3117850" cy="717550"/>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Ссылка: Ресурс</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=RR01</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контент= ««МСБУ 7 2011-01-01 45, МСБУ 1 2011-01-01 54 i»</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роль = «ссылка»»</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lastRenderedPageBreak/>
              <w:drawing>
                <wp:inline distT="0" distB="0" distL="0" distR="0">
                  <wp:extent cx="3117850" cy="717550"/>
                  <wp:effectExtent l="19050" t="0" r="6350" b="0"/>
                  <wp:docPr id="6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6" cstate="print"/>
                          <a:srcRect/>
                          <a:stretch>
                            <a:fillRect/>
                          </a:stretch>
                        </pic:blipFill>
                        <pic:spPr bwMode="auto">
                          <a:xfrm>
                            <a:off x="0" y="0"/>
                            <a:ext cx="3117850" cy="717550"/>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Имя: Ресурс</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=RR02</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контент= «Наличные средства и их эквиваленты»</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роль = «Имя»</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3232150" cy="965200"/>
                  <wp:effectExtent l="19050" t="0" r="6350" b="0"/>
                  <wp:docPr id="6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2" cstate="print"/>
                          <a:srcRect/>
                          <a:stretch>
                            <a:fillRect/>
                          </a:stretch>
                        </pic:blipFill>
                        <pic:spPr bwMode="auto">
                          <a:xfrm>
                            <a:off x="0" y="0"/>
                            <a:ext cx="3232150" cy="965200"/>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Идентификатор: Ресурс</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=RR03</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контент= «мсфо_Наличные средства и их эквиваленты»</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роль = «идентификатор»</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3117850" cy="717550"/>
                  <wp:effectExtent l="19050" t="0" r="6350" b="0"/>
                  <wp:docPr id="6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1" cstate="print"/>
                          <a:srcRect/>
                          <a:stretch>
                            <a:fillRect/>
                          </a:stretch>
                        </pic:blipFill>
                        <pic:spPr bwMode="auto">
                          <a:xfrm>
                            <a:off x="0" y="0"/>
                            <a:ext cx="3117850" cy="717550"/>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Период: Ресурс</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=RR04</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контент= «отчет»</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роль = «период»</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3117850" cy="736600"/>
                  <wp:effectExtent l="19050" t="0" r="6350" b="0"/>
                  <wp:docPr id="6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3" cstate="print"/>
                          <a:srcRect/>
                          <a:stretch>
                            <a:fillRect/>
                          </a:stretch>
                        </pic:blipFill>
                        <pic:spPr bwMode="auto">
                          <a:xfrm>
                            <a:off x="0" y="0"/>
                            <a:ext cx="3117850" cy="736600"/>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Баланс: Ресурс</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=RR05</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контент= «</w:t>
            </w:r>
            <w:r w:rsidR="00816AE3" w:rsidRPr="00A61ED8">
              <w:rPr>
                <w:rFonts w:ascii="Arial" w:eastAsia="Times New Roman" w:hAnsi="Arial" w:cs="Arial"/>
                <w:color w:val="000000"/>
                <w:sz w:val="20"/>
                <w:szCs w:val="20"/>
              </w:rPr>
              <w:t>дебет</w:t>
            </w:r>
            <w:r w:rsidRPr="00A61ED8">
              <w:rPr>
                <w:rFonts w:ascii="Arial" w:eastAsia="Times New Roman" w:hAnsi="Arial" w:cs="Arial"/>
                <w:color w:val="000000"/>
                <w:sz w:val="20"/>
                <w:szCs w:val="20"/>
              </w:rPr>
              <w:t>»</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 xml:space="preserve">роль = «баланс» </w:t>
            </w:r>
          </w:p>
        </w:tc>
      </w:tr>
      <w:tr w:rsidR="004D4F3F" w:rsidRPr="00A61ED8" w:rsidTr="002279AA">
        <w:tc>
          <w:tcPr>
            <w:tcW w:w="5466" w:type="dxa"/>
          </w:tcPr>
          <w:p w:rsidR="004D4F3F" w:rsidRPr="00A61ED8" w:rsidRDefault="004D4F3F" w:rsidP="002279AA">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3117850" cy="736600"/>
                  <wp:effectExtent l="19050" t="0" r="6350" b="0"/>
                  <wp:docPr id="65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4" cstate="print"/>
                          <a:srcRect/>
                          <a:stretch>
                            <a:fillRect/>
                          </a:stretch>
                        </pic:blipFill>
                        <pic:spPr bwMode="auto">
                          <a:xfrm>
                            <a:off x="0" y="0"/>
                            <a:ext cx="3117850" cy="736600"/>
                          </a:xfrm>
                          <a:prstGeom prst="rect">
                            <a:avLst/>
                          </a:prstGeom>
                          <a:noFill/>
                          <a:ln w="9525">
                            <a:noFill/>
                            <a:miter lim="800000"/>
                            <a:headEnd/>
                            <a:tailEnd/>
                          </a:ln>
                        </pic:spPr>
                      </pic:pic>
                    </a:graphicData>
                  </a:graphic>
                </wp:inline>
              </w:drawing>
            </w:r>
          </w:p>
        </w:tc>
        <w:tc>
          <w:tcPr>
            <w:tcW w:w="4105" w:type="dxa"/>
          </w:tcPr>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Ресурс</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=RR012</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контент= «Наличные средства и их эквиваленты»</w:t>
            </w:r>
          </w:p>
          <w:p w:rsidR="004D4F3F" w:rsidRPr="00A61ED8" w:rsidRDefault="004D4F3F"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роль = «метка»</w:t>
            </w:r>
          </w:p>
        </w:tc>
      </w:tr>
    </w:tbl>
    <w:p w:rsidR="00F54883" w:rsidRPr="00A61ED8" w:rsidRDefault="00F54883"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r w:rsidRPr="00A61ED8">
        <w:rPr>
          <w:rFonts w:ascii="Arial" w:eastAsia="Times New Roman" w:hAnsi="Arial" w:cs="Arial"/>
          <w:b/>
          <w:bCs/>
          <w:color w:val="005A9C"/>
          <w:sz w:val="29"/>
          <w:szCs w:val="29"/>
        </w:rPr>
        <w:t xml:space="preserve">A.2.2 </w:t>
      </w:r>
      <w:r w:rsidR="004D4F3F" w:rsidRPr="00A61ED8">
        <w:rPr>
          <w:rFonts w:ascii="Arial" w:eastAsia="Times New Roman" w:hAnsi="Arial" w:cs="Arial"/>
          <w:b/>
          <w:bCs/>
          <w:color w:val="005A9C"/>
          <w:sz w:val="29"/>
          <w:szCs w:val="29"/>
        </w:rPr>
        <w:t>Базовый пример</w:t>
      </w:r>
      <w:r w:rsidRPr="00A61ED8">
        <w:rPr>
          <w:rFonts w:ascii="Arial" w:eastAsia="Times New Roman" w:hAnsi="Arial" w:cs="Arial"/>
          <w:b/>
          <w:bCs/>
          <w:color w:val="005A9C"/>
          <w:sz w:val="29"/>
          <w:szCs w:val="29"/>
        </w:rPr>
        <w:t xml:space="preserve"> 1</w:t>
      </w:r>
    </w:p>
    <w:p w:rsidR="006F6404" w:rsidRPr="00A61ED8" w:rsidRDefault="002B3D12"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Базовый пример показывает различные уровни </w:t>
      </w:r>
      <w:r w:rsidR="00B57350" w:rsidRPr="00A61ED8">
        <w:rPr>
          <w:rFonts w:ascii="Arial" w:eastAsia="Times New Roman" w:hAnsi="Arial" w:cs="Arial"/>
          <w:color w:val="000000"/>
          <w:sz w:val="24"/>
          <w:szCs w:val="24"/>
        </w:rPr>
        <w:t xml:space="preserve">структуры моделей и предназначен для упрощенного представления базовых понятий модели. Пояснение к данному примеру построено по схеме примера таблицы </w:t>
      </w:r>
      <w:r w:rsidR="006F6404" w:rsidRPr="00A61ED8">
        <w:rPr>
          <w:rFonts w:ascii="Arial" w:eastAsia="Times New Roman" w:hAnsi="Arial" w:cs="Arial"/>
          <w:color w:val="000000"/>
          <w:sz w:val="24"/>
          <w:szCs w:val="24"/>
        </w:rPr>
        <w:t>0101.</w:t>
      </w:r>
    </w:p>
    <w:p w:rsidR="006F6404" w:rsidRPr="00A61ED8" w:rsidRDefault="00B5735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Таблица имеет простую структуру: две строки представля</w:t>
      </w:r>
      <w:r w:rsidR="001F7C87" w:rsidRPr="00A61ED8">
        <w:rPr>
          <w:rFonts w:ascii="Arial" w:eastAsia="Times New Roman" w:hAnsi="Arial" w:cs="Arial"/>
          <w:color w:val="000000"/>
          <w:sz w:val="24"/>
          <w:szCs w:val="24"/>
        </w:rPr>
        <w:t>ю</w:t>
      </w:r>
      <w:r w:rsidRPr="00A61ED8">
        <w:rPr>
          <w:rFonts w:ascii="Arial" w:eastAsia="Times New Roman" w:hAnsi="Arial" w:cs="Arial"/>
          <w:color w:val="000000"/>
          <w:sz w:val="24"/>
          <w:szCs w:val="24"/>
        </w:rPr>
        <w:t xml:space="preserve">т первичные пункты, а два столбца – элементы одного измерения.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305385" cy="3353522"/>
            <wp:effectExtent l="19050" t="0" r="165" b="0"/>
            <wp:docPr id="99" name="Рисунок 99" descr="Level1_Prime_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evel1_Prime_All"/>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6312880" cy="3357508"/>
                    </a:xfrm>
                    <a:prstGeom prst="rect">
                      <a:avLst/>
                    </a:prstGeom>
                    <a:noFill/>
                    <a:ln>
                      <a:noFill/>
                    </a:ln>
                  </pic:spPr>
                </pic:pic>
              </a:graphicData>
            </a:graphic>
          </wp:inline>
        </w:drawing>
      </w:r>
    </w:p>
    <w:p w:rsidR="00491945" w:rsidRPr="00A61ED8" w:rsidRDefault="00491945"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Диаграмма объектов. </w:t>
      </w:r>
      <w:r w:rsidRPr="00A61ED8">
        <w:rPr>
          <w:rFonts w:ascii="Arial" w:eastAsia="Times New Roman" w:hAnsi="Arial" w:cs="Arial"/>
          <w:color w:val="000000"/>
          <w:sz w:val="24"/>
          <w:szCs w:val="24"/>
        </w:rPr>
        <w:t>Уровень 1 Базовый [Уровень 1 Базовый Все объекты]</w:t>
      </w:r>
    </w:p>
    <w:p w:rsidR="00491945" w:rsidRPr="00A61ED8" w:rsidRDefault="00491945"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4785"/>
        <w:gridCol w:w="4786"/>
      </w:tblGrid>
      <w:tr w:rsidR="00491945" w:rsidRPr="00A61ED8" w:rsidTr="00491945">
        <w:tc>
          <w:tcPr>
            <w:tcW w:w="4785" w:type="dxa"/>
          </w:tcPr>
          <w:p w:rsidR="00491945" w:rsidRPr="00A61ED8" w:rsidRDefault="00491945"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173480" cy="573405"/>
                  <wp:effectExtent l="19050" t="0" r="7620" b="0"/>
                  <wp:docPr id="65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1" cstate="print"/>
                          <a:srcRect/>
                          <a:stretch>
                            <a:fillRect/>
                          </a:stretch>
                        </pic:blipFill>
                        <pic:spPr bwMode="auto">
                          <a:xfrm>
                            <a:off x="0" y="0"/>
                            <a:ext cx="1173480" cy="573405"/>
                          </a:xfrm>
                          <a:prstGeom prst="rect">
                            <a:avLst/>
                          </a:prstGeom>
                          <a:noFill/>
                          <a:ln w="9525">
                            <a:noFill/>
                            <a:miter lim="800000"/>
                            <a:headEnd/>
                            <a:tailEnd/>
                          </a:ln>
                        </pic:spPr>
                      </pic:pic>
                    </a:graphicData>
                  </a:graphic>
                </wp:inline>
              </w:drawing>
            </w:r>
          </w:p>
        </w:tc>
        <w:tc>
          <w:tcPr>
            <w:tcW w:w="4786" w:type="dxa"/>
          </w:tcPr>
          <w:p w:rsidR="00491945" w:rsidRPr="00A61ED8" w:rsidRDefault="0049194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Неперечислимый аспект</w:t>
            </w:r>
          </w:p>
        </w:tc>
      </w:tr>
      <w:tr w:rsidR="00491945" w:rsidRPr="00A61ED8" w:rsidTr="00491945">
        <w:tc>
          <w:tcPr>
            <w:tcW w:w="4785" w:type="dxa"/>
          </w:tcPr>
          <w:p w:rsidR="00491945" w:rsidRPr="00A61ED8" w:rsidRDefault="00491945"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173480" cy="511810"/>
                  <wp:effectExtent l="19050" t="0" r="7620" b="0"/>
                  <wp:docPr id="65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2" cstate="print"/>
                          <a:srcRect/>
                          <a:stretch>
                            <a:fillRect/>
                          </a:stretch>
                        </pic:blipFill>
                        <pic:spPr bwMode="auto">
                          <a:xfrm>
                            <a:off x="0" y="0"/>
                            <a:ext cx="1173480" cy="511810"/>
                          </a:xfrm>
                          <a:prstGeom prst="rect">
                            <a:avLst/>
                          </a:prstGeom>
                          <a:noFill/>
                          <a:ln w="9525">
                            <a:noFill/>
                            <a:miter lim="800000"/>
                            <a:headEnd/>
                            <a:tailEnd/>
                          </a:ln>
                        </pic:spPr>
                      </pic:pic>
                    </a:graphicData>
                  </a:graphic>
                </wp:inline>
              </w:drawing>
            </w:r>
          </w:p>
        </w:tc>
        <w:tc>
          <w:tcPr>
            <w:tcW w:w="4786" w:type="dxa"/>
          </w:tcPr>
          <w:p w:rsidR="00491945" w:rsidRPr="00A61ED8" w:rsidRDefault="0049194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Страна-Все: Неперечислимый аспект</w:t>
            </w:r>
          </w:p>
        </w:tc>
      </w:tr>
      <w:tr w:rsidR="00491945" w:rsidRPr="00A61ED8" w:rsidTr="00491945">
        <w:tc>
          <w:tcPr>
            <w:tcW w:w="4785" w:type="dxa"/>
          </w:tcPr>
          <w:p w:rsidR="00491945" w:rsidRPr="00A61ED8" w:rsidRDefault="00491945"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132840" cy="416560"/>
                  <wp:effectExtent l="19050" t="0" r="0" b="0"/>
                  <wp:docPr id="65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3" cstate="print"/>
                          <a:srcRect/>
                          <a:stretch>
                            <a:fillRect/>
                          </a:stretch>
                        </pic:blipFill>
                        <pic:spPr bwMode="auto">
                          <a:xfrm>
                            <a:off x="0" y="0"/>
                            <a:ext cx="1132840" cy="416560"/>
                          </a:xfrm>
                          <a:prstGeom prst="rect">
                            <a:avLst/>
                          </a:prstGeom>
                          <a:noFill/>
                          <a:ln w="9525">
                            <a:noFill/>
                            <a:miter lim="800000"/>
                            <a:headEnd/>
                            <a:tailEnd/>
                          </a:ln>
                        </pic:spPr>
                      </pic:pic>
                    </a:graphicData>
                  </a:graphic>
                </wp:inline>
              </w:drawing>
            </w:r>
          </w:p>
        </w:tc>
        <w:tc>
          <w:tcPr>
            <w:tcW w:w="4786" w:type="dxa"/>
          </w:tcPr>
          <w:p w:rsidR="00491945" w:rsidRPr="00A61ED8" w:rsidRDefault="0049194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ОАЭ: Значение аспекта</w:t>
            </w:r>
          </w:p>
        </w:tc>
      </w:tr>
      <w:tr w:rsidR="00491945" w:rsidRPr="00A61ED8" w:rsidTr="00491945">
        <w:tc>
          <w:tcPr>
            <w:tcW w:w="4785" w:type="dxa"/>
          </w:tcPr>
          <w:p w:rsidR="00491945" w:rsidRPr="00A61ED8" w:rsidRDefault="00491945"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132840" cy="409575"/>
                  <wp:effectExtent l="19050" t="0" r="0" b="0"/>
                  <wp:docPr id="65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4" cstate="print"/>
                          <a:srcRect/>
                          <a:stretch>
                            <a:fillRect/>
                          </a:stretch>
                        </pic:blipFill>
                        <pic:spPr bwMode="auto">
                          <a:xfrm>
                            <a:off x="0" y="0"/>
                            <a:ext cx="1132840" cy="409575"/>
                          </a:xfrm>
                          <a:prstGeom prst="rect">
                            <a:avLst/>
                          </a:prstGeom>
                          <a:noFill/>
                          <a:ln w="9525">
                            <a:noFill/>
                            <a:miter lim="800000"/>
                            <a:headEnd/>
                            <a:tailEnd/>
                          </a:ln>
                        </pic:spPr>
                      </pic:pic>
                    </a:graphicData>
                  </a:graphic>
                </wp:inline>
              </w:drawing>
            </w:r>
          </w:p>
        </w:tc>
        <w:tc>
          <w:tcPr>
            <w:tcW w:w="4786" w:type="dxa"/>
          </w:tcPr>
          <w:p w:rsidR="00491945" w:rsidRPr="00A61ED8" w:rsidRDefault="00491945" w:rsidP="00491945">
            <w:pPr>
              <w:rPr>
                <w:rFonts w:ascii="Arial" w:eastAsia="Times New Roman" w:hAnsi="Arial" w:cs="Arial"/>
                <w:color w:val="000000"/>
                <w:sz w:val="24"/>
                <w:szCs w:val="24"/>
              </w:rPr>
            </w:pPr>
            <w:r w:rsidRPr="00A61ED8">
              <w:rPr>
                <w:rFonts w:ascii="Arial" w:eastAsia="Times New Roman" w:hAnsi="Arial" w:cs="Arial"/>
                <w:color w:val="000000"/>
                <w:sz w:val="24"/>
                <w:szCs w:val="24"/>
              </w:rPr>
              <w:t>Канада: Значение аспекта</w:t>
            </w:r>
          </w:p>
        </w:tc>
      </w:tr>
      <w:tr w:rsidR="00491945" w:rsidRPr="00A61ED8" w:rsidTr="00491945">
        <w:tc>
          <w:tcPr>
            <w:tcW w:w="4785" w:type="dxa"/>
          </w:tcPr>
          <w:p w:rsidR="00491945" w:rsidRPr="00A61ED8" w:rsidRDefault="00491945"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098550" cy="382270"/>
                  <wp:effectExtent l="19050" t="0" r="6350" b="0"/>
                  <wp:docPr id="65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5" cstate="print"/>
                          <a:srcRect/>
                          <a:stretch>
                            <a:fillRect/>
                          </a:stretch>
                        </pic:blipFill>
                        <pic:spPr bwMode="auto">
                          <a:xfrm>
                            <a:off x="0" y="0"/>
                            <a:ext cx="1098550" cy="382270"/>
                          </a:xfrm>
                          <a:prstGeom prst="rect">
                            <a:avLst/>
                          </a:prstGeom>
                          <a:noFill/>
                          <a:ln w="9525">
                            <a:noFill/>
                            <a:miter lim="800000"/>
                            <a:headEnd/>
                            <a:tailEnd/>
                          </a:ln>
                        </pic:spPr>
                      </pic:pic>
                    </a:graphicData>
                  </a:graphic>
                </wp:inline>
              </w:drawing>
            </w:r>
          </w:p>
        </w:tc>
        <w:tc>
          <w:tcPr>
            <w:tcW w:w="4786" w:type="dxa"/>
          </w:tcPr>
          <w:p w:rsidR="00491945" w:rsidRPr="00A61ED8" w:rsidRDefault="00491945" w:rsidP="00491945">
            <w:pPr>
              <w:rPr>
                <w:rFonts w:ascii="Arial" w:eastAsia="Times New Roman" w:hAnsi="Arial" w:cs="Arial"/>
                <w:color w:val="000000"/>
                <w:sz w:val="24"/>
                <w:szCs w:val="24"/>
              </w:rPr>
            </w:pPr>
            <w:r w:rsidRPr="00A61ED8">
              <w:rPr>
                <w:rFonts w:ascii="Arial" w:eastAsia="Times New Roman" w:hAnsi="Arial" w:cs="Arial"/>
                <w:color w:val="000000"/>
                <w:sz w:val="24"/>
                <w:szCs w:val="24"/>
              </w:rPr>
              <w:t>Франция: Значение аспекта</w:t>
            </w:r>
          </w:p>
        </w:tc>
      </w:tr>
      <w:tr w:rsidR="00491945" w:rsidRPr="00A61ED8" w:rsidTr="00491945">
        <w:tc>
          <w:tcPr>
            <w:tcW w:w="4785" w:type="dxa"/>
          </w:tcPr>
          <w:p w:rsidR="00491945" w:rsidRPr="00A61ED8" w:rsidRDefault="00491945"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057910" cy="416560"/>
                  <wp:effectExtent l="19050" t="0" r="8890" b="0"/>
                  <wp:docPr id="65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6" cstate="print"/>
                          <a:srcRect/>
                          <a:stretch>
                            <a:fillRect/>
                          </a:stretch>
                        </pic:blipFill>
                        <pic:spPr bwMode="auto">
                          <a:xfrm>
                            <a:off x="0" y="0"/>
                            <a:ext cx="1057910" cy="416560"/>
                          </a:xfrm>
                          <a:prstGeom prst="rect">
                            <a:avLst/>
                          </a:prstGeom>
                          <a:noFill/>
                          <a:ln w="9525">
                            <a:noFill/>
                            <a:miter lim="800000"/>
                            <a:headEnd/>
                            <a:tailEnd/>
                          </a:ln>
                        </pic:spPr>
                      </pic:pic>
                    </a:graphicData>
                  </a:graphic>
                </wp:inline>
              </w:drawing>
            </w:r>
          </w:p>
        </w:tc>
        <w:tc>
          <w:tcPr>
            <w:tcW w:w="4786" w:type="dxa"/>
          </w:tcPr>
          <w:p w:rsidR="00491945" w:rsidRPr="00A61ED8" w:rsidRDefault="0049194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Название страны: Тип данных Маркер</w:t>
            </w:r>
          </w:p>
        </w:tc>
      </w:tr>
      <w:tr w:rsidR="00491945" w:rsidRPr="00A61ED8" w:rsidTr="00491945">
        <w:tc>
          <w:tcPr>
            <w:tcW w:w="4785" w:type="dxa"/>
          </w:tcPr>
          <w:p w:rsidR="00491945" w:rsidRPr="00A61ED8" w:rsidRDefault="00491945"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473835" cy="361950"/>
                  <wp:effectExtent l="19050" t="0" r="0" b="0"/>
                  <wp:docPr id="66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7" cstate="print"/>
                          <a:srcRect/>
                          <a:stretch>
                            <a:fillRect/>
                          </a:stretch>
                        </pic:blipFill>
                        <pic:spPr bwMode="auto">
                          <a:xfrm>
                            <a:off x="0" y="0"/>
                            <a:ext cx="1473835" cy="361950"/>
                          </a:xfrm>
                          <a:prstGeom prst="rect">
                            <a:avLst/>
                          </a:prstGeom>
                          <a:noFill/>
                          <a:ln w="9525">
                            <a:noFill/>
                            <a:miter lim="800000"/>
                            <a:headEnd/>
                            <a:tailEnd/>
                          </a:ln>
                        </pic:spPr>
                      </pic:pic>
                    </a:graphicData>
                  </a:graphic>
                </wp:inline>
              </w:drawing>
            </w:r>
          </w:p>
        </w:tc>
        <w:tc>
          <w:tcPr>
            <w:tcW w:w="4786" w:type="dxa"/>
          </w:tcPr>
          <w:p w:rsidR="00491945" w:rsidRPr="00A61ED8" w:rsidRDefault="0049194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Дебиторская задолженность: Неперечислимый аспект</w:t>
            </w:r>
          </w:p>
        </w:tc>
      </w:tr>
      <w:tr w:rsidR="00491945" w:rsidRPr="00A61ED8" w:rsidTr="00491945">
        <w:tc>
          <w:tcPr>
            <w:tcW w:w="4785" w:type="dxa"/>
          </w:tcPr>
          <w:p w:rsidR="00491945" w:rsidRPr="00A61ED8" w:rsidRDefault="00491945" w:rsidP="006F6404">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473835" cy="382270"/>
                  <wp:effectExtent l="19050" t="0" r="0" b="0"/>
                  <wp:docPr id="66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8" cstate="print"/>
                          <a:srcRect/>
                          <a:stretch>
                            <a:fillRect/>
                          </a:stretch>
                        </pic:blipFill>
                        <pic:spPr bwMode="auto">
                          <a:xfrm>
                            <a:off x="0" y="0"/>
                            <a:ext cx="1473835" cy="382270"/>
                          </a:xfrm>
                          <a:prstGeom prst="rect">
                            <a:avLst/>
                          </a:prstGeom>
                          <a:noFill/>
                          <a:ln w="9525">
                            <a:noFill/>
                            <a:miter lim="800000"/>
                            <a:headEnd/>
                            <a:tailEnd/>
                          </a:ln>
                        </pic:spPr>
                      </pic:pic>
                    </a:graphicData>
                  </a:graphic>
                </wp:inline>
              </w:drawing>
            </w:r>
          </w:p>
        </w:tc>
        <w:tc>
          <w:tcPr>
            <w:tcW w:w="4786" w:type="dxa"/>
          </w:tcPr>
          <w:p w:rsidR="00491945" w:rsidRPr="00A61ED8" w:rsidRDefault="0049194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Наличные средства: Неперечислимый аспект</w:t>
            </w:r>
          </w:p>
        </w:tc>
      </w:tr>
      <w:tr w:rsidR="00491945" w:rsidRPr="00A61ED8" w:rsidTr="00491945">
        <w:tc>
          <w:tcPr>
            <w:tcW w:w="4785" w:type="dxa"/>
          </w:tcPr>
          <w:p w:rsidR="00491945" w:rsidRPr="00A61ED8" w:rsidRDefault="00491945" w:rsidP="006F6404">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82700" cy="546100"/>
                  <wp:effectExtent l="19050" t="0" r="0" b="0"/>
                  <wp:docPr id="66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9" cstate="print"/>
                          <a:srcRect/>
                          <a:stretch>
                            <a:fillRect/>
                          </a:stretch>
                        </pic:blipFill>
                        <pic:spPr bwMode="auto">
                          <a:xfrm>
                            <a:off x="0" y="0"/>
                            <a:ext cx="1282700" cy="546100"/>
                          </a:xfrm>
                          <a:prstGeom prst="rect">
                            <a:avLst/>
                          </a:prstGeom>
                          <a:noFill/>
                          <a:ln w="9525">
                            <a:noFill/>
                            <a:miter lim="800000"/>
                            <a:headEnd/>
                            <a:tailEnd/>
                          </a:ln>
                        </pic:spPr>
                      </pic:pic>
                    </a:graphicData>
                  </a:graphic>
                </wp:inline>
              </w:drawing>
            </w:r>
          </w:p>
        </w:tc>
        <w:tc>
          <w:tcPr>
            <w:tcW w:w="4786" w:type="dxa"/>
          </w:tcPr>
          <w:p w:rsidR="00A76E61" w:rsidRPr="00A61ED8" w:rsidRDefault="00A76E61" w:rsidP="00A76E61">
            <w:pPr>
              <w:rPr>
                <w:rFonts w:ascii="Arial" w:eastAsia="Times New Roman" w:hAnsi="Arial" w:cs="Arial"/>
                <w:color w:val="000000"/>
                <w:sz w:val="24"/>
                <w:szCs w:val="24"/>
              </w:rPr>
            </w:pPr>
            <w:r w:rsidRPr="00A61ED8">
              <w:rPr>
                <w:rFonts w:ascii="Arial" w:eastAsia="Times New Roman" w:hAnsi="Arial" w:cs="Arial"/>
                <w:color w:val="000000"/>
                <w:sz w:val="24"/>
                <w:szCs w:val="24"/>
              </w:rPr>
              <w:t>Тип Неограниченные денежные средства:</w:t>
            </w:r>
          </w:p>
          <w:p w:rsidR="00491945" w:rsidRPr="00A61ED8" w:rsidRDefault="00A76E61" w:rsidP="00A76E61">
            <w:pPr>
              <w:rPr>
                <w:rFonts w:ascii="Arial" w:eastAsia="Times New Roman" w:hAnsi="Arial" w:cs="Arial"/>
                <w:color w:val="000000"/>
                <w:sz w:val="24"/>
                <w:szCs w:val="24"/>
              </w:rPr>
            </w:pPr>
            <w:r w:rsidRPr="00A61ED8">
              <w:rPr>
                <w:rFonts w:ascii="Arial" w:eastAsia="Times New Roman" w:hAnsi="Arial" w:cs="Arial"/>
                <w:color w:val="000000"/>
                <w:sz w:val="24"/>
                <w:szCs w:val="24"/>
              </w:rPr>
              <w:t>Тип данных Денежные средства</w:t>
            </w:r>
          </w:p>
        </w:tc>
      </w:tr>
    </w:tbl>
    <w:p w:rsidR="00491945" w:rsidRPr="00A61ED8" w:rsidRDefault="00491945" w:rsidP="006F6404">
      <w:pPr>
        <w:spacing w:after="0" w:line="240" w:lineRule="auto"/>
        <w:rPr>
          <w:rFonts w:ascii="Arial" w:eastAsia="Times New Roman" w:hAnsi="Arial" w:cs="Arial"/>
          <w:b/>
          <w:color w:val="000000"/>
          <w:sz w:val="24"/>
          <w:szCs w:val="24"/>
        </w:rPr>
      </w:pPr>
    </w:p>
    <w:tbl>
      <w:tblPr>
        <w:tblStyle w:val="ab"/>
        <w:tblW w:w="0" w:type="auto"/>
        <w:tblLook w:val="04A0" w:firstRow="1" w:lastRow="0" w:firstColumn="1" w:lastColumn="0" w:noHBand="0" w:noVBand="1"/>
      </w:tblPr>
      <w:tblGrid>
        <w:gridCol w:w="3190"/>
        <w:gridCol w:w="3190"/>
        <w:gridCol w:w="3191"/>
      </w:tblGrid>
      <w:tr w:rsidR="00A76E61" w:rsidRPr="00A61ED8" w:rsidTr="00A76E61">
        <w:tc>
          <w:tcPr>
            <w:tcW w:w="3190" w:type="dxa"/>
          </w:tcPr>
          <w:p w:rsidR="00A76E61" w:rsidRPr="00A61ED8" w:rsidRDefault="00A76E61" w:rsidP="006F6404">
            <w:pPr>
              <w:rPr>
                <w:rFonts w:ascii="Arial" w:eastAsia="Times New Roman" w:hAnsi="Arial" w:cs="Arial"/>
                <w:b/>
                <w:color w:val="000000"/>
                <w:sz w:val="20"/>
                <w:szCs w:val="20"/>
              </w:rPr>
            </w:pPr>
            <w:r w:rsidRPr="00A61ED8">
              <w:rPr>
                <w:rFonts w:ascii="Arial" w:eastAsia="Times New Roman" w:hAnsi="Arial" w:cs="Arial"/>
                <w:b/>
                <w:color w:val="000000"/>
                <w:sz w:val="20"/>
                <w:szCs w:val="20"/>
              </w:rPr>
              <w:t>Таблица 1</w:t>
            </w:r>
          </w:p>
        </w:tc>
        <w:tc>
          <w:tcPr>
            <w:tcW w:w="3190" w:type="dxa"/>
          </w:tcPr>
          <w:p w:rsidR="00A76E61" w:rsidRPr="00A61ED8" w:rsidRDefault="00A76E61"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Объединенные Арабские Эмираты</w:t>
            </w:r>
          </w:p>
        </w:tc>
        <w:tc>
          <w:tcPr>
            <w:tcW w:w="3191" w:type="dxa"/>
          </w:tcPr>
          <w:p w:rsidR="00A76E61" w:rsidRPr="00A61ED8" w:rsidRDefault="00A76E61"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Канада</w:t>
            </w:r>
          </w:p>
        </w:tc>
      </w:tr>
      <w:tr w:rsidR="00A76E61" w:rsidRPr="00A61ED8" w:rsidTr="00A76E61">
        <w:tc>
          <w:tcPr>
            <w:tcW w:w="3190" w:type="dxa"/>
          </w:tcPr>
          <w:p w:rsidR="00A76E61" w:rsidRPr="00A61ED8" w:rsidRDefault="00A76E61"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Наличные средства</w:t>
            </w:r>
          </w:p>
        </w:tc>
        <w:tc>
          <w:tcPr>
            <w:tcW w:w="3190" w:type="dxa"/>
          </w:tcPr>
          <w:p w:rsidR="00A76E61" w:rsidRPr="00A61ED8" w:rsidRDefault="00A76E61" w:rsidP="006F6404">
            <w:pPr>
              <w:rPr>
                <w:rFonts w:ascii="Arial" w:eastAsia="Times New Roman" w:hAnsi="Arial" w:cs="Arial"/>
                <w:color w:val="000000"/>
                <w:sz w:val="20"/>
                <w:szCs w:val="20"/>
              </w:rPr>
            </w:pPr>
          </w:p>
        </w:tc>
        <w:tc>
          <w:tcPr>
            <w:tcW w:w="3191" w:type="dxa"/>
          </w:tcPr>
          <w:p w:rsidR="00A76E61" w:rsidRPr="00A61ED8" w:rsidRDefault="00A76E61" w:rsidP="006F6404">
            <w:pPr>
              <w:rPr>
                <w:rFonts w:ascii="Arial" w:eastAsia="Times New Roman" w:hAnsi="Arial" w:cs="Arial"/>
                <w:color w:val="000000"/>
                <w:sz w:val="20"/>
                <w:szCs w:val="20"/>
              </w:rPr>
            </w:pPr>
          </w:p>
        </w:tc>
      </w:tr>
      <w:tr w:rsidR="00A76E61" w:rsidRPr="00A61ED8" w:rsidTr="00A76E61">
        <w:tc>
          <w:tcPr>
            <w:tcW w:w="3190" w:type="dxa"/>
          </w:tcPr>
          <w:p w:rsidR="00A76E61" w:rsidRPr="00A61ED8" w:rsidRDefault="00A76E61" w:rsidP="00A76E61">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Дебиторская задолженность</w:t>
            </w:r>
          </w:p>
        </w:tc>
        <w:tc>
          <w:tcPr>
            <w:tcW w:w="3190" w:type="dxa"/>
          </w:tcPr>
          <w:p w:rsidR="00A76E61" w:rsidRPr="00A61ED8" w:rsidRDefault="00A76E61" w:rsidP="006F6404">
            <w:pPr>
              <w:rPr>
                <w:rFonts w:ascii="Arial" w:eastAsia="Times New Roman" w:hAnsi="Arial" w:cs="Arial"/>
                <w:color w:val="000000"/>
                <w:sz w:val="20"/>
                <w:szCs w:val="20"/>
              </w:rPr>
            </w:pPr>
          </w:p>
        </w:tc>
        <w:tc>
          <w:tcPr>
            <w:tcW w:w="3191" w:type="dxa"/>
          </w:tcPr>
          <w:p w:rsidR="00A76E61" w:rsidRPr="00A61ED8" w:rsidRDefault="00A76E61" w:rsidP="006F6404">
            <w:pPr>
              <w:rPr>
                <w:rFonts w:ascii="Arial" w:eastAsia="Times New Roman" w:hAnsi="Arial" w:cs="Arial"/>
                <w:color w:val="000000"/>
                <w:sz w:val="20"/>
                <w:szCs w:val="20"/>
              </w:rPr>
            </w:pPr>
          </w:p>
        </w:tc>
      </w:tr>
    </w:tbl>
    <w:p w:rsidR="00A76E61" w:rsidRPr="00A61ED8" w:rsidRDefault="00A76E61" w:rsidP="006F6404">
      <w:pPr>
        <w:spacing w:after="0" w:line="240" w:lineRule="auto"/>
        <w:rPr>
          <w:rFonts w:ascii="Arial" w:eastAsia="Times New Roman" w:hAnsi="Arial" w:cs="Arial"/>
          <w:b/>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353175" cy="6075045"/>
            <wp:effectExtent l="0" t="0" r="9525" b="1905"/>
            <wp:docPr id="98" name="Рисунок 98" descr="Level2_Prime_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evel2_Prime_All"/>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6353175" cy="6075045"/>
                    </a:xfrm>
                    <a:prstGeom prst="rect">
                      <a:avLst/>
                    </a:prstGeom>
                    <a:noFill/>
                    <a:ln>
                      <a:noFill/>
                    </a:ln>
                  </pic:spPr>
                </pic:pic>
              </a:graphicData>
            </a:graphic>
          </wp:inline>
        </w:drawing>
      </w:r>
    </w:p>
    <w:p w:rsidR="00A76E61" w:rsidRPr="00A61ED8" w:rsidRDefault="00A76E61" w:rsidP="00A76E6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Диаграмма объектов. </w:t>
      </w:r>
      <w:r w:rsidRPr="00A61ED8">
        <w:rPr>
          <w:rFonts w:ascii="Arial" w:eastAsia="Times New Roman" w:hAnsi="Arial" w:cs="Arial"/>
          <w:color w:val="000000"/>
          <w:sz w:val="24"/>
          <w:szCs w:val="24"/>
        </w:rPr>
        <w:t>Уровень 2 Базовый [Уровень 2 Базовый Все объекты]</w:t>
      </w:r>
    </w:p>
    <w:tbl>
      <w:tblPr>
        <w:tblStyle w:val="ab"/>
        <w:tblW w:w="0" w:type="auto"/>
        <w:tblLook w:val="04A0" w:firstRow="1" w:lastRow="0" w:firstColumn="1" w:lastColumn="0" w:noHBand="0" w:noVBand="1"/>
      </w:tblPr>
      <w:tblGrid>
        <w:gridCol w:w="3190"/>
        <w:gridCol w:w="1595"/>
        <w:gridCol w:w="1595"/>
        <w:gridCol w:w="3191"/>
      </w:tblGrid>
      <w:tr w:rsidR="00A76E61" w:rsidRPr="00A61ED8" w:rsidTr="00A76E61">
        <w:tc>
          <w:tcPr>
            <w:tcW w:w="4785" w:type="dxa"/>
            <w:gridSpan w:val="2"/>
          </w:tcPr>
          <w:p w:rsidR="00A76E61" w:rsidRPr="00A61ED8" w:rsidRDefault="00A76E61"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398905" cy="477520"/>
                  <wp:effectExtent l="19050" t="0" r="0" b="0"/>
                  <wp:docPr id="6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1" cstate="print"/>
                          <a:srcRect/>
                          <a:stretch>
                            <a:fillRect/>
                          </a:stretch>
                        </pic:blipFill>
                        <pic:spPr bwMode="auto">
                          <a:xfrm>
                            <a:off x="0" y="0"/>
                            <a:ext cx="1398905" cy="477520"/>
                          </a:xfrm>
                          <a:prstGeom prst="rect">
                            <a:avLst/>
                          </a:prstGeom>
                          <a:noFill/>
                          <a:ln w="9525">
                            <a:noFill/>
                            <a:miter lim="800000"/>
                            <a:headEnd/>
                            <a:tailEnd/>
                          </a:ln>
                        </pic:spPr>
                      </pic:pic>
                    </a:graphicData>
                  </a:graphic>
                </wp:inline>
              </w:drawing>
            </w:r>
          </w:p>
        </w:tc>
        <w:tc>
          <w:tcPr>
            <w:tcW w:w="4786" w:type="dxa"/>
            <w:gridSpan w:val="2"/>
          </w:tcPr>
          <w:p w:rsidR="00A76E61" w:rsidRPr="00A61ED8" w:rsidRDefault="00A76E61"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Куб Наличные средства – Активы ОАЭ Канада: Куб</w:t>
            </w:r>
          </w:p>
        </w:tc>
      </w:tr>
      <w:tr w:rsidR="00A76E61" w:rsidRPr="00A61ED8" w:rsidTr="00A76E61">
        <w:tc>
          <w:tcPr>
            <w:tcW w:w="4785" w:type="dxa"/>
            <w:gridSpan w:val="2"/>
          </w:tcPr>
          <w:p w:rsidR="00A76E61" w:rsidRPr="00A61ED8" w:rsidRDefault="00A76E61"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334645"/>
                  <wp:effectExtent l="19050" t="0" r="0" b="0"/>
                  <wp:docPr id="66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2" cstate="print"/>
                          <a:srcRect/>
                          <a:stretch>
                            <a:fillRect/>
                          </a:stretch>
                        </pic:blipFill>
                        <pic:spPr bwMode="auto">
                          <a:xfrm>
                            <a:off x="0" y="0"/>
                            <a:ext cx="1016635" cy="334645"/>
                          </a:xfrm>
                          <a:prstGeom prst="rect">
                            <a:avLst/>
                          </a:prstGeom>
                          <a:noFill/>
                          <a:ln w="9525">
                            <a:noFill/>
                            <a:miter lim="800000"/>
                            <a:headEnd/>
                            <a:tailEnd/>
                          </a:ln>
                        </pic:spPr>
                      </pic:pic>
                    </a:graphicData>
                  </a:graphic>
                </wp:inline>
              </w:drawing>
            </w:r>
          </w:p>
        </w:tc>
        <w:tc>
          <w:tcPr>
            <w:tcW w:w="4786" w:type="dxa"/>
            <w:gridSpan w:val="2"/>
          </w:tcPr>
          <w:p w:rsidR="00A76E61" w:rsidRPr="00A61ED8" w:rsidRDefault="00A76E61" w:rsidP="00A76E61">
            <w:pPr>
              <w:rPr>
                <w:rFonts w:ascii="Arial" w:eastAsia="Times New Roman" w:hAnsi="Arial" w:cs="Arial"/>
                <w:color w:val="000000"/>
                <w:sz w:val="24"/>
                <w:szCs w:val="24"/>
              </w:rPr>
            </w:pPr>
            <w:r w:rsidRPr="00A61ED8">
              <w:rPr>
                <w:rFonts w:ascii="Arial" w:eastAsia="Times New Roman" w:hAnsi="Arial" w:cs="Arial"/>
                <w:color w:val="000000"/>
                <w:sz w:val="24"/>
                <w:szCs w:val="24"/>
              </w:rPr>
              <w:t>ОАЭ Канада: Регион куба</w:t>
            </w:r>
          </w:p>
        </w:tc>
      </w:tr>
      <w:tr w:rsidR="00A76E61" w:rsidRPr="00A61ED8" w:rsidTr="00A76E61">
        <w:tc>
          <w:tcPr>
            <w:tcW w:w="4785" w:type="dxa"/>
            <w:gridSpan w:val="2"/>
          </w:tcPr>
          <w:p w:rsidR="00A76E61" w:rsidRPr="00A61ED8" w:rsidRDefault="00A76E61"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429895"/>
                  <wp:effectExtent l="19050" t="0" r="0" b="0"/>
                  <wp:docPr id="66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3" cstate="print"/>
                          <a:srcRect/>
                          <a:stretch>
                            <a:fillRect/>
                          </a:stretch>
                        </pic:blipFill>
                        <pic:spPr bwMode="auto">
                          <a:xfrm>
                            <a:off x="0" y="0"/>
                            <a:ext cx="1016635" cy="429895"/>
                          </a:xfrm>
                          <a:prstGeom prst="rect">
                            <a:avLst/>
                          </a:prstGeom>
                          <a:noFill/>
                          <a:ln w="9525">
                            <a:noFill/>
                            <a:miter lim="800000"/>
                            <a:headEnd/>
                            <a:tailEnd/>
                          </a:ln>
                        </pic:spPr>
                      </pic:pic>
                    </a:graphicData>
                  </a:graphic>
                </wp:inline>
              </w:drawing>
            </w:r>
          </w:p>
        </w:tc>
        <w:tc>
          <w:tcPr>
            <w:tcW w:w="4786" w:type="dxa"/>
            <w:gridSpan w:val="2"/>
          </w:tcPr>
          <w:p w:rsidR="00A76E61" w:rsidRPr="00A61ED8" w:rsidRDefault="00A76E61" w:rsidP="00A76E61">
            <w:pPr>
              <w:rPr>
                <w:rFonts w:ascii="Arial" w:eastAsia="Times New Roman" w:hAnsi="Arial" w:cs="Arial"/>
                <w:color w:val="000000"/>
                <w:sz w:val="24"/>
                <w:szCs w:val="24"/>
              </w:rPr>
            </w:pPr>
            <w:r w:rsidRPr="00A61ED8">
              <w:rPr>
                <w:rFonts w:ascii="Arial" w:eastAsia="Times New Roman" w:hAnsi="Arial" w:cs="Arial"/>
                <w:color w:val="000000"/>
                <w:sz w:val="24"/>
                <w:szCs w:val="24"/>
              </w:rPr>
              <w:t>ОАЭ Канада: Группа выбора значения аспекта</w:t>
            </w:r>
          </w:p>
        </w:tc>
      </w:tr>
      <w:tr w:rsidR="00A76E61" w:rsidRPr="00A61ED8" w:rsidTr="00A76E61">
        <w:tc>
          <w:tcPr>
            <w:tcW w:w="4785" w:type="dxa"/>
            <w:gridSpan w:val="2"/>
          </w:tcPr>
          <w:p w:rsidR="00A76E61" w:rsidRPr="00A61ED8" w:rsidRDefault="00A76E61"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436880"/>
                  <wp:effectExtent l="19050" t="0" r="8255" b="0"/>
                  <wp:docPr id="66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4" cstate="print"/>
                          <a:srcRect/>
                          <a:stretch>
                            <a:fillRect/>
                          </a:stretch>
                        </pic:blipFill>
                        <pic:spPr bwMode="auto">
                          <a:xfrm>
                            <a:off x="0" y="0"/>
                            <a:ext cx="982345" cy="436880"/>
                          </a:xfrm>
                          <a:prstGeom prst="rect">
                            <a:avLst/>
                          </a:prstGeom>
                          <a:noFill/>
                          <a:ln w="9525">
                            <a:noFill/>
                            <a:miter lim="800000"/>
                            <a:headEnd/>
                            <a:tailEnd/>
                          </a:ln>
                        </pic:spPr>
                      </pic:pic>
                    </a:graphicData>
                  </a:graphic>
                </wp:inline>
              </w:drawing>
            </w:r>
          </w:p>
        </w:tc>
        <w:tc>
          <w:tcPr>
            <w:tcW w:w="4786" w:type="dxa"/>
            <w:gridSpan w:val="2"/>
          </w:tcPr>
          <w:p w:rsidR="00A76E61" w:rsidRPr="00A61ED8" w:rsidRDefault="00A76E61" w:rsidP="00A76E61">
            <w:pPr>
              <w:rPr>
                <w:rFonts w:ascii="Arial" w:eastAsia="Times New Roman" w:hAnsi="Arial" w:cs="Arial"/>
                <w:color w:val="000000"/>
                <w:sz w:val="24"/>
                <w:szCs w:val="24"/>
              </w:rPr>
            </w:pPr>
            <w:r w:rsidRPr="00A61ED8">
              <w:rPr>
                <w:rFonts w:ascii="Arial" w:eastAsia="Times New Roman" w:hAnsi="Arial" w:cs="Arial"/>
                <w:color w:val="000000"/>
                <w:sz w:val="24"/>
                <w:szCs w:val="24"/>
              </w:rPr>
              <w:t>ОАЭ Канада: Выбор значения аспекта</w:t>
            </w:r>
          </w:p>
        </w:tc>
      </w:tr>
      <w:tr w:rsidR="00A76E61" w:rsidRPr="00A61ED8" w:rsidTr="00A76E61">
        <w:tc>
          <w:tcPr>
            <w:tcW w:w="4785" w:type="dxa"/>
            <w:gridSpan w:val="2"/>
          </w:tcPr>
          <w:p w:rsidR="00A76E61" w:rsidRPr="00A61ED8" w:rsidRDefault="00A76E61"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313690"/>
                  <wp:effectExtent l="19050" t="0" r="8255" b="0"/>
                  <wp:docPr id="66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5" cstate="print"/>
                          <a:srcRect/>
                          <a:stretch>
                            <a:fillRect/>
                          </a:stretch>
                        </pic:blipFill>
                        <pic:spPr bwMode="auto">
                          <a:xfrm>
                            <a:off x="0" y="0"/>
                            <a:ext cx="982345" cy="313690"/>
                          </a:xfrm>
                          <a:prstGeom prst="rect">
                            <a:avLst/>
                          </a:prstGeom>
                          <a:noFill/>
                          <a:ln w="9525">
                            <a:noFill/>
                            <a:miter lim="800000"/>
                            <a:headEnd/>
                            <a:tailEnd/>
                          </a:ln>
                        </pic:spPr>
                      </pic:pic>
                    </a:graphicData>
                  </a:graphic>
                </wp:inline>
              </w:drawing>
            </w:r>
          </w:p>
        </w:tc>
        <w:tc>
          <w:tcPr>
            <w:tcW w:w="4786" w:type="dxa"/>
            <w:gridSpan w:val="2"/>
          </w:tcPr>
          <w:p w:rsidR="00A76E61" w:rsidRPr="00A61ED8" w:rsidRDefault="00A76E61"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Канада: Значение аспекта</w:t>
            </w:r>
          </w:p>
        </w:tc>
      </w:tr>
      <w:tr w:rsidR="00A76E61" w:rsidRPr="00A61ED8" w:rsidTr="00A76E61">
        <w:tc>
          <w:tcPr>
            <w:tcW w:w="4785" w:type="dxa"/>
            <w:gridSpan w:val="2"/>
          </w:tcPr>
          <w:p w:rsidR="00A76E61" w:rsidRPr="00A61ED8" w:rsidRDefault="00A76E61"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57910" cy="354965"/>
                  <wp:effectExtent l="19050" t="0" r="8890" b="0"/>
                  <wp:docPr id="66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6" cstate="print"/>
                          <a:srcRect/>
                          <a:stretch>
                            <a:fillRect/>
                          </a:stretch>
                        </pic:blipFill>
                        <pic:spPr bwMode="auto">
                          <a:xfrm>
                            <a:off x="0" y="0"/>
                            <a:ext cx="1057910" cy="354965"/>
                          </a:xfrm>
                          <a:prstGeom prst="rect">
                            <a:avLst/>
                          </a:prstGeom>
                          <a:noFill/>
                          <a:ln w="9525">
                            <a:noFill/>
                            <a:miter lim="800000"/>
                            <a:headEnd/>
                            <a:tailEnd/>
                          </a:ln>
                        </pic:spPr>
                      </pic:pic>
                    </a:graphicData>
                  </a:graphic>
                </wp:inline>
              </w:drawing>
            </w:r>
          </w:p>
        </w:tc>
        <w:tc>
          <w:tcPr>
            <w:tcW w:w="4786" w:type="dxa"/>
            <w:gridSpan w:val="2"/>
          </w:tcPr>
          <w:p w:rsidR="00A76E61" w:rsidRPr="00A61ED8" w:rsidRDefault="00A76E61"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ОАЭ: Значение аспекта</w:t>
            </w:r>
          </w:p>
        </w:tc>
      </w:tr>
      <w:tr w:rsidR="00A76E61" w:rsidRPr="00A61ED8" w:rsidTr="00A76E61">
        <w:tc>
          <w:tcPr>
            <w:tcW w:w="4785" w:type="dxa"/>
            <w:gridSpan w:val="2"/>
          </w:tcPr>
          <w:p w:rsidR="00A76E61" w:rsidRPr="00A61ED8" w:rsidRDefault="00A76E61"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825500" cy="116205"/>
                  <wp:effectExtent l="19050" t="0" r="0" b="0"/>
                  <wp:docPr id="66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7" cstate="print"/>
                          <a:srcRect/>
                          <a:stretch>
                            <a:fillRect/>
                          </a:stretch>
                        </pic:blipFill>
                        <pic:spPr bwMode="auto">
                          <a:xfrm>
                            <a:off x="0" y="0"/>
                            <a:ext cx="825500" cy="116205"/>
                          </a:xfrm>
                          <a:prstGeom prst="rect">
                            <a:avLst/>
                          </a:prstGeom>
                          <a:noFill/>
                          <a:ln w="9525">
                            <a:noFill/>
                            <a:miter lim="800000"/>
                            <a:headEnd/>
                            <a:tailEnd/>
                          </a:ln>
                        </pic:spPr>
                      </pic:pic>
                    </a:graphicData>
                  </a:graphic>
                </wp:inline>
              </w:drawing>
            </w:r>
          </w:p>
        </w:tc>
        <w:tc>
          <w:tcPr>
            <w:tcW w:w="4786" w:type="dxa"/>
            <w:gridSpan w:val="2"/>
          </w:tcPr>
          <w:p w:rsidR="00A76E61" w:rsidRPr="00A61ED8" w:rsidRDefault="00A76E61"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аспект К Отчету</w:t>
            </w:r>
          </w:p>
        </w:tc>
      </w:tr>
      <w:tr w:rsidR="00A76E61" w:rsidRPr="00A61ED8" w:rsidTr="00A76E61">
        <w:tc>
          <w:tcPr>
            <w:tcW w:w="4785" w:type="dxa"/>
            <w:gridSpan w:val="2"/>
          </w:tcPr>
          <w:p w:rsidR="00A76E61" w:rsidRPr="00A61ED8" w:rsidRDefault="00A76E61"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439545" cy="313690"/>
                  <wp:effectExtent l="19050" t="0" r="8255" b="0"/>
                  <wp:docPr id="67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8" cstate="print"/>
                          <a:srcRect/>
                          <a:stretch>
                            <a:fillRect/>
                          </a:stretch>
                        </pic:blipFill>
                        <pic:spPr bwMode="auto">
                          <a:xfrm>
                            <a:off x="0" y="0"/>
                            <a:ext cx="1439545" cy="313690"/>
                          </a:xfrm>
                          <a:prstGeom prst="rect">
                            <a:avLst/>
                          </a:prstGeom>
                          <a:noFill/>
                          <a:ln w="9525">
                            <a:noFill/>
                            <a:miter lim="800000"/>
                            <a:headEnd/>
                            <a:tailEnd/>
                          </a:ln>
                        </pic:spPr>
                      </pic:pic>
                    </a:graphicData>
                  </a:graphic>
                </wp:inline>
              </w:drawing>
            </w:r>
          </w:p>
        </w:tc>
        <w:tc>
          <w:tcPr>
            <w:tcW w:w="4786" w:type="dxa"/>
            <w:gridSpan w:val="2"/>
          </w:tcPr>
          <w:p w:rsidR="00A76E61" w:rsidRPr="00A61ED8" w:rsidRDefault="00A76E61" w:rsidP="00A76E61">
            <w:pPr>
              <w:rPr>
                <w:rFonts w:ascii="Arial" w:eastAsia="Times New Roman" w:hAnsi="Arial" w:cs="Arial"/>
                <w:color w:val="000000"/>
                <w:sz w:val="24"/>
                <w:szCs w:val="24"/>
              </w:rPr>
            </w:pPr>
            <w:r w:rsidRPr="00A61ED8">
              <w:rPr>
                <w:rFonts w:ascii="Arial" w:eastAsia="Times New Roman" w:hAnsi="Arial" w:cs="Arial"/>
                <w:color w:val="000000"/>
                <w:sz w:val="24"/>
                <w:szCs w:val="24"/>
              </w:rPr>
              <w:t>Дебиторская задолженность: Неперечислимый аспект</w:t>
            </w:r>
          </w:p>
        </w:tc>
      </w:tr>
      <w:tr w:rsidR="00A76E61" w:rsidRPr="00A61ED8" w:rsidTr="00A76E61">
        <w:tc>
          <w:tcPr>
            <w:tcW w:w="4785" w:type="dxa"/>
            <w:gridSpan w:val="2"/>
          </w:tcPr>
          <w:p w:rsidR="00A76E61" w:rsidRPr="00A61ED8" w:rsidRDefault="00A76E61"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1439545" cy="313690"/>
                  <wp:effectExtent l="19050" t="0" r="8255" b="0"/>
                  <wp:docPr id="67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9" cstate="print"/>
                          <a:srcRect/>
                          <a:stretch>
                            <a:fillRect/>
                          </a:stretch>
                        </pic:blipFill>
                        <pic:spPr bwMode="auto">
                          <a:xfrm>
                            <a:off x="0" y="0"/>
                            <a:ext cx="1439545" cy="313690"/>
                          </a:xfrm>
                          <a:prstGeom prst="rect">
                            <a:avLst/>
                          </a:prstGeom>
                          <a:noFill/>
                          <a:ln w="9525">
                            <a:noFill/>
                            <a:miter lim="800000"/>
                            <a:headEnd/>
                            <a:tailEnd/>
                          </a:ln>
                        </pic:spPr>
                      </pic:pic>
                    </a:graphicData>
                  </a:graphic>
                </wp:inline>
              </w:drawing>
            </w:r>
          </w:p>
        </w:tc>
        <w:tc>
          <w:tcPr>
            <w:tcW w:w="4786" w:type="dxa"/>
            <w:gridSpan w:val="2"/>
          </w:tcPr>
          <w:p w:rsidR="00A76E61" w:rsidRPr="00A61ED8" w:rsidRDefault="00A76E61"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Наличные средства: Неперечислимый аспект</w:t>
            </w:r>
          </w:p>
        </w:tc>
      </w:tr>
      <w:tr w:rsidR="00A76E61" w:rsidRPr="00A61ED8" w:rsidTr="00A76E61">
        <w:tc>
          <w:tcPr>
            <w:tcW w:w="4785" w:type="dxa"/>
            <w:gridSpan w:val="2"/>
          </w:tcPr>
          <w:p w:rsidR="00A76E61" w:rsidRPr="00A61ED8" w:rsidRDefault="00A76E61"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368300" cy="122555"/>
                  <wp:effectExtent l="19050" t="0" r="0" b="0"/>
                  <wp:docPr id="67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0" cstate="print"/>
                          <a:srcRect/>
                          <a:stretch>
                            <a:fillRect/>
                          </a:stretch>
                        </pic:blipFill>
                        <pic:spPr bwMode="auto">
                          <a:xfrm>
                            <a:off x="0" y="0"/>
                            <a:ext cx="368300" cy="122555"/>
                          </a:xfrm>
                          <a:prstGeom prst="rect">
                            <a:avLst/>
                          </a:prstGeom>
                          <a:noFill/>
                          <a:ln w="9525">
                            <a:noFill/>
                            <a:miter lim="800000"/>
                            <a:headEnd/>
                            <a:tailEnd/>
                          </a:ln>
                        </pic:spPr>
                      </pic:pic>
                    </a:graphicData>
                  </a:graphic>
                </wp:inline>
              </w:drawing>
            </w:r>
          </w:p>
        </w:tc>
        <w:tc>
          <w:tcPr>
            <w:tcW w:w="4786" w:type="dxa"/>
            <w:gridSpan w:val="2"/>
          </w:tcPr>
          <w:p w:rsidR="00A76E61" w:rsidRPr="00A61ED8" w:rsidRDefault="002279A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владелец</w:t>
            </w:r>
          </w:p>
        </w:tc>
      </w:tr>
      <w:tr w:rsidR="00A76E61" w:rsidRPr="00A61ED8" w:rsidTr="00A76E61">
        <w:tc>
          <w:tcPr>
            <w:tcW w:w="4785" w:type="dxa"/>
            <w:gridSpan w:val="2"/>
          </w:tcPr>
          <w:p w:rsidR="00A76E61" w:rsidRPr="00A61ED8" w:rsidRDefault="00A76E61"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207770" cy="307340"/>
                  <wp:effectExtent l="19050" t="0" r="0" b="0"/>
                  <wp:docPr id="67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1" cstate="print"/>
                          <a:srcRect/>
                          <a:stretch>
                            <a:fillRect/>
                          </a:stretch>
                        </pic:blipFill>
                        <pic:spPr bwMode="auto">
                          <a:xfrm>
                            <a:off x="0" y="0"/>
                            <a:ext cx="1207770" cy="307340"/>
                          </a:xfrm>
                          <a:prstGeom prst="rect">
                            <a:avLst/>
                          </a:prstGeom>
                          <a:noFill/>
                          <a:ln w="9525">
                            <a:noFill/>
                            <a:miter lim="800000"/>
                            <a:headEnd/>
                            <a:tailEnd/>
                          </a:ln>
                        </pic:spPr>
                      </pic:pic>
                    </a:graphicData>
                  </a:graphic>
                </wp:inline>
              </w:drawing>
            </w:r>
          </w:p>
        </w:tc>
        <w:tc>
          <w:tcPr>
            <w:tcW w:w="4786" w:type="dxa"/>
            <w:gridSpan w:val="2"/>
          </w:tcPr>
          <w:p w:rsidR="00A76E61" w:rsidRPr="00A61ED8" w:rsidRDefault="002279A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Неперечислимый аспект</w:t>
            </w:r>
          </w:p>
        </w:tc>
      </w:tr>
      <w:tr w:rsidR="00A76E61" w:rsidRPr="00A61ED8" w:rsidTr="002279AA">
        <w:tc>
          <w:tcPr>
            <w:tcW w:w="3190" w:type="dxa"/>
          </w:tcPr>
          <w:p w:rsidR="00A76E61" w:rsidRPr="00A61ED8" w:rsidRDefault="00A76E61" w:rsidP="002279AA">
            <w:pPr>
              <w:rPr>
                <w:rFonts w:ascii="Arial" w:eastAsia="Times New Roman" w:hAnsi="Arial" w:cs="Arial"/>
                <w:b/>
                <w:color w:val="000000"/>
                <w:sz w:val="20"/>
                <w:szCs w:val="20"/>
              </w:rPr>
            </w:pPr>
            <w:r w:rsidRPr="00A61ED8">
              <w:rPr>
                <w:rFonts w:ascii="Arial" w:eastAsia="Times New Roman" w:hAnsi="Arial" w:cs="Arial"/>
                <w:b/>
                <w:color w:val="000000"/>
                <w:sz w:val="20"/>
                <w:szCs w:val="20"/>
              </w:rPr>
              <w:t>Таблица 1</w:t>
            </w:r>
          </w:p>
        </w:tc>
        <w:tc>
          <w:tcPr>
            <w:tcW w:w="3190" w:type="dxa"/>
            <w:gridSpan w:val="2"/>
          </w:tcPr>
          <w:p w:rsidR="00A76E61" w:rsidRPr="00A61ED8" w:rsidRDefault="00A76E61"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Объединенные Арабские Эмираты</w:t>
            </w:r>
          </w:p>
        </w:tc>
        <w:tc>
          <w:tcPr>
            <w:tcW w:w="3191" w:type="dxa"/>
          </w:tcPr>
          <w:p w:rsidR="00A76E61" w:rsidRPr="00A61ED8" w:rsidRDefault="00A76E61"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Канада</w:t>
            </w:r>
          </w:p>
        </w:tc>
      </w:tr>
      <w:tr w:rsidR="00A76E61" w:rsidRPr="00A61ED8" w:rsidTr="002279AA">
        <w:tc>
          <w:tcPr>
            <w:tcW w:w="3190" w:type="dxa"/>
          </w:tcPr>
          <w:p w:rsidR="00A76E61" w:rsidRPr="00A61ED8" w:rsidRDefault="00A76E61"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Наличные средства</w:t>
            </w:r>
          </w:p>
        </w:tc>
        <w:tc>
          <w:tcPr>
            <w:tcW w:w="3190" w:type="dxa"/>
            <w:gridSpan w:val="2"/>
          </w:tcPr>
          <w:p w:rsidR="00A76E61" w:rsidRPr="00A61ED8" w:rsidRDefault="00A76E61" w:rsidP="002279AA">
            <w:pPr>
              <w:rPr>
                <w:rFonts w:ascii="Arial" w:eastAsia="Times New Roman" w:hAnsi="Arial" w:cs="Arial"/>
                <w:color w:val="000000"/>
                <w:sz w:val="20"/>
                <w:szCs w:val="20"/>
              </w:rPr>
            </w:pPr>
          </w:p>
        </w:tc>
        <w:tc>
          <w:tcPr>
            <w:tcW w:w="3191" w:type="dxa"/>
          </w:tcPr>
          <w:p w:rsidR="00A76E61" w:rsidRPr="00A61ED8" w:rsidRDefault="00A76E61" w:rsidP="002279AA">
            <w:pPr>
              <w:rPr>
                <w:rFonts w:ascii="Arial" w:eastAsia="Times New Roman" w:hAnsi="Arial" w:cs="Arial"/>
                <w:color w:val="000000"/>
                <w:sz w:val="20"/>
                <w:szCs w:val="20"/>
              </w:rPr>
            </w:pPr>
          </w:p>
        </w:tc>
      </w:tr>
      <w:tr w:rsidR="00A76E61" w:rsidRPr="00A61ED8" w:rsidTr="002279AA">
        <w:tc>
          <w:tcPr>
            <w:tcW w:w="3190" w:type="dxa"/>
          </w:tcPr>
          <w:p w:rsidR="00A76E61" w:rsidRPr="00A61ED8" w:rsidRDefault="00A76E61"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Дебиторская задолженность</w:t>
            </w:r>
          </w:p>
        </w:tc>
        <w:tc>
          <w:tcPr>
            <w:tcW w:w="3190" w:type="dxa"/>
            <w:gridSpan w:val="2"/>
          </w:tcPr>
          <w:p w:rsidR="00A76E61" w:rsidRPr="00A61ED8" w:rsidRDefault="00A76E61" w:rsidP="002279AA">
            <w:pPr>
              <w:rPr>
                <w:rFonts w:ascii="Arial" w:eastAsia="Times New Roman" w:hAnsi="Arial" w:cs="Arial"/>
                <w:color w:val="000000"/>
                <w:sz w:val="20"/>
                <w:szCs w:val="20"/>
              </w:rPr>
            </w:pPr>
          </w:p>
        </w:tc>
        <w:tc>
          <w:tcPr>
            <w:tcW w:w="3191" w:type="dxa"/>
          </w:tcPr>
          <w:p w:rsidR="00A76E61" w:rsidRPr="00A61ED8" w:rsidRDefault="00A76E61" w:rsidP="002279AA">
            <w:pPr>
              <w:rPr>
                <w:rFonts w:ascii="Arial" w:eastAsia="Times New Roman" w:hAnsi="Arial" w:cs="Arial"/>
                <w:color w:val="000000"/>
                <w:sz w:val="20"/>
                <w:szCs w:val="20"/>
              </w:rPr>
            </w:pPr>
          </w:p>
        </w:tc>
      </w:tr>
    </w:tbl>
    <w:p w:rsidR="00A76E61" w:rsidRPr="00A61ED8" w:rsidRDefault="00A76E61"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628187" cy="4619767"/>
            <wp:effectExtent l="19050" t="0" r="0" b="0"/>
            <wp:docPr id="97" name="Рисунок 97" descr="Level3_Prime_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evel3_Prime_All"/>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631565" cy="4622540"/>
                    </a:xfrm>
                    <a:prstGeom prst="rect">
                      <a:avLst/>
                    </a:prstGeom>
                    <a:noFill/>
                    <a:ln>
                      <a:noFill/>
                    </a:ln>
                  </pic:spPr>
                </pic:pic>
              </a:graphicData>
            </a:graphic>
          </wp:inline>
        </w:drawing>
      </w:r>
    </w:p>
    <w:p w:rsidR="002279AA" w:rsidRPr="00A61ED8" w:rsidRDefault="002279AA"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Диаграмма объектов. </w:t>
      </w:r>
      <w:r w:rsidRPr="00A61ED8">
        <w:rPr>
          <w:rFonts w:ascii="Arial" w:eastAsia="Times New Roman" w:hAnsi="Arial" w:cs="Arial"/>
          <w:color w:val="000000"/>
          <w:sz w:val="24"/>
          <w:szCs w:val="24"/>
        </w:rPr>
        <w:t>Уровень 3 Базовый [Уровень 3 Базовый Все объекты]</w:t>
      </w:r>
    </w:p>
    <w:tbl>
      <w:tblPr>
        <w:tblStyle w:val="ab"/>
        <w:tblW w:w="0" w:type="auto"/>
        <w:tblLook w:val="04A0" w:firstRow="1" w:lastRow="0" w:firstColumn="1" w:lastColumn="0" w:noHBand="0" w:noVBand="1"/>
      </w:tblPr>
      <w:tblGrid>
        <w:gridCol w:w="3190"/>
        <w:gridCol w:w="1595"/>
        <w:gridCol w:w="1595"/>
        <w:gridCol w:w="3191"/>
      </w:tblGrid>
      <w:tr w:rsidR="002279AA" w:rsidRPr="00A61ED8" w:rsidTr="002279AA">
        <w:tc>
          <w:tcPr>
            <w:tcW w:w="4785" w:type="dxa"/>
            <w:gridSpan w:val="2"/>
          </w:tcPr>
          <w:p w:rsidR="002279AA" w:rsidRPr="00A61ED8" w:rsidRDefault="002279AA" w:rsidP="002279AA">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398905" cy="477520"/>
                  <wp:effectExtent l="19050" t="0" r="0" b="0"/>
                  <wp:docPr id="67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1" cstate="print"/>
                          <a:srcRect/>
                          <a:stretch>
                            <a:fillRect/>
                          </a:stretch>
                        </pic:blipFill>
                        <pic:spPr bwMode="auto">
                          <a:xfrm>
                            <a:off x="0" y="0"/>
                            <a:ext cx="1398905" cy="477520"/>
                          </a:xfrm>
                          <a:prstGeom prst="rect">
                            <a:avLst/>
                          </a:prstGeom>
                          <a:noFill/>
                          <a:ln w="9525">
                            <a:noFill/>
                            <a:miter lim="800000"/>
                            <a:headEnd/>
                            <a:tailEnd/>
                          </a:ln>
                        </pic:spPr>
                      </pic:pic>
                    </a:graphicData>
                  </a:graphic>
                </wp:inline>
              </w:drawing>
            </w:r>
          </w:p>
        </w:tc>
        <w:tc>
          <w:tcPr>
            <w:tcW w:w="4786" w:type="dxa"/>
            <w:gridSpan w:val="2"/>
          </w:tcPr>
          <w:p w:rsidR="002279AA" w:rsidRPr="00A61ED8" w:rsidRDefault="002279AA"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Куб Наличные средства – Активы ОАЭ Канада: Куб</w:t>
            </w:r>
          </w:p>
        </w:tc>
      </w:tr>
      <w:tr w:rsidR="002279AA" w:rsidRPr="00A61ED8" w:rsidTr="002279AA">
        <w:tc>
          <w:tcPr>
            <w:tcW w:w="4785" w:type="dxa"/>
            <w:gridSpan w:val="2"/>
          </w:tcPr>
          <w:p w:rsidR="002279AA" w:rsidRPr="00A61ED8" w:rsidRDefault="002279A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173480" cy="402590"/>
                  <wp:effectExtent l="19050" t="0" r="7620" b="0"/>
                  <wp:docPr id="67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3" cstate="print"/>
                          <a:srcRect/>
                          <a:stretch>
                            <a:fillRect/>
                          </a:stretch>
                        </pic:blipFill>
                        <pic:spPr bwMode="auto">
                          <a:xfrm>
                            <a:off x="0" y="0"/>
                            <a:ext cx="1173480" cy="402590"/>
                          </a:xfrm>
                          <a:prstGeom prst="rect">
                            <a:avLst/>
                          </a:prstGeom>
                          <a:noFill/>
                          <a:ln w="9525">
                            <a:noFill/>
                            <a:miter lim="800000"/>
                            <a:headEnd/>
                            <a:tailEnd/>
                          </a:ln>
                        </pic:spPr>
                      </pic:pic>
                    </a:graphicData>
                  </a:graphic>
                </wp:inline>
              </w:drawing>
            </w:r>
          </w:p>
        </w:tc>
        <w:tc>
          <w:tcPr>
            <w:tcW w:w="4786" w:type="dxa"/>
            <w:gridSpan w:val="2"/>
          </w:tcPr>
          <w:p w:rsidR="002279AA" w:rsidRPr="00A61ED8" w:rsidRDefault="002279A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Таблица 01: Таблица</w:t>
            </w:r>
          </w:p>
        </w:tc>
      </w:tr>
      <w:tr w:rsidR="002279AA" w:rsidRPr="00A61ED8" w:rsidTr="002279AA">
        <w:tc>
          <w:tcPr>
            <w:tcW w:w="4785" w:type="dxa"/>
            <w:gridSpan w:val="2"/>
          </w:tcPr>
          <w:p w:rsidR="002279AA" w:rsidRPr="00A61ED8" w:rsidRDefault="002279A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477520"/>
                  <wp:effectExtent l="19050" t="0" r="8255" b="0"/>
                  <wp:docPr id="67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4" cstate="print"/>
                          <a:srcRect/>
                          <a:stretch>
                            <a:fillRect/>
                          </a:stretch>
                        </pic:blipFill>
                        <pic:spPr bwMode="auto">
                          <a:xfrm>
                            <a:off x="0" y="0"/>
                            <a:ext cx="982345" cy="477520"/>
                          </a:xfrm>
                          <a:prstGeom prst="rect">
                            <a:avLst/>
                          </a:prstGeom>
                          <a:noFill/>
                          <a:ln w="9525">
                            <a:noFill/>
                            <a:miter lim="800000"/>
                            <a:headEnd/>
                            <a:tailEnd/>
                          </a:ln>
                        </pic:spPr>
                      </pic:pic>
                    </a:graphicData>
                  </a:graphic>
                </wp:inline>
              </w:drawing>
            </w:r>
          </w:p>
        </w:tc>
        <w:tc>
          <w:tcPr>
            <w:tcW w:w="4786" w:type="dxa"/>
            <w:gridSpan w:val="2"/>
          </w:tcPr>
          <w:p w:rsidR="002279AA" w:rsidRPr="00A61ED8" w:rsidRDefault="002279A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Х: Ось</w:t>
            </w:r>
          </w:p>
          <w:p w:rsidR="002279AA" w:rsidRPr="00A61ED8" w:rsidRDefault="002279A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Диспозиция = х</w:t>
            </w:r>
          </w:p>
        </w:tc>
      </w:tr>
      <w:tr w:rsidR="002279AA" w:rsidRPr="00A61ED8" w:rsidTr="002279AA">
        <w:tc>
          <w:tcPr>
            <w:tcW w:w="4785" w:type="dxa"/>
            <w:gridSpan w:val="2"/>
          </w:tcPr>
          <w:p w:rsidR="002279AA" w:rsidRPr="00A61ED8" w:rsidRDefault="002279A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41705" cy="409575"/>
                  <wp:effectExtent l="19050" t="0" r="0" b="0"/>
                  <wp:docPr id="67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5" cstate="print"/>
                          <a:srcRect/>
                          <a:stretch>
                            <a:fillRect/>
                          </a:stretch>
                        </pic:blipFill>
                        <pic:spPr bwMode="auto">
                          <a:xfrm>
                            <a:off x="0" y="0"/>
                            <a:ext cx="941705" cy="409575"/>
                          </a:xfrm>
                          <a:prstGeom prst="rect">
                            <a:avLst/>
                          </a:prstGeom>
                          <a:noFill/>
                          <a:ln w="9525">
                            <a:noFill/>
                            <a:miter lim="800000"/>
                            <a:headEnd/>
                            <a:tailEnd/>
                          </a:ln>
                        </pic:spPr>
                      </pic:pic>
                    </a:graphicData>
                  </a:graphic>
                </wp:inline>
              </w:drawing>
            </w:r>
          </w:p>
        </w:tc>
        <w:tc>
          <w:tcPr>
            <w:tcW w:w="4786" w:type="dxa"/>
            <w:gridSpan w:val="2"/>
          </w:tcPr>
          <w:p w:rsidR="002279AA" w:rsidRPr="00A61ED8" w:rsidRDefault="002279AA"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У: Ось</w:t>
            </w:r>
          </w:p>
          <w:p w:rsidR="002279AA" w:rsidRPr="00A61ED8" w:rsidRDefault="002279AA"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Диспозиция = у</w:t>
            </w:r>
          </w:p>
        </w:tc>
      </w:tr>
      <w:tr w:rsidR="002279AA" w:rsidRPr="00A61ED8" w:rsidTr="002279AA">
        <w:tc>
          <w:tcPr>
            <w:tcW w:w="4785" w:type="dxa"/>
            <w:gridSpan w:val="2"/>
          </w:tcPr>
          <w:p w:rsidR="002279AA" w:rsidRPr="00A61ED8" w:rsidRDefault="002279A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340995"/>
                  <wp:effectExtent l="19050" t="0" r="0" b="0"/>
                  <wp:docPr id="68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6" cstate="print"/>
                          <a:srcRect/>
                          <a:stretch>
                            <a:fillRect/>
                          </a:stretch>
                        </pic:blipFill>
                        <pic:spPr bwMode="auto">
                          <a:xfrm>
                            <a:off x="0" y="0"/>
                            <a:ext cx="1016635" cy="340995"/>
                          </a:xfrm>
                          <a:prstGeom prst="rect">
                            <a:avLst/>
                          </a:prstGeom>
                          <a:noFill/>
                          <a:ln w="9525">
                            <a:noFill/>
                            <a:miter lim="800000"/>
                            <a:headEnd/>
                            <a:tailEnd/>
                          </a:ln>
                        </pic:spPr>
                      </pic:pic>
                    </a:graphicData>
                  </a:graphic>
                </wp:inline>
              </w:drawing>
            </w:r>
          </w:p>
        </w:tc>
        <w:tc>
          <w:tcPr>
            <w:tcW w:w="4786" w:type="dxa"/>
            <w:gridSpan w:val="2"/>
          </w:tcPr>
          <w:p w:rsidR="002279AA" w:rsidRPr="00A61ED8" w:rsidRDefault="002279AA"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Х1: Ось ординат</w:t>
            </w:r>
          </w:p>
        </w:tc>
      </w:tr>
      <w:tr w:rsidR="002279AA" w:rsidRPr="00A61ED8" w:rsidTr="002279AA">
        <w:tc>
          <w:tcPr>
            <w:tcW w:w="4785" w:type="dxa"/>
            <w:gridSpan w:val="2"/>
          </w:tcPr>
          <w:p w:rsidR="002279AA" w:rsidRPr="00A61ED8" w:rsidRDefault="002279A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1098550" cy="313690"/>
                  <wp:effectExtent l="19050" t="0" r="6350" b="0"/>
                  <wp:docPr id="68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7" cstate="print"/>
                          <a:srcRect/>
                          <a:stretch>
                            <a:fillRect/>
                          </a:stretch>
                        </pic:blipFill>
                        <pic:spPr bwMode="auto">
                          <a:xfrm>
                            <a:off x="0" y="0"/>
                            <a:ext cx="1098550" cy="313690"/>
                          </a:xfrm>
                          <a:prstGeom prst="rect">
                            <a:avLst/>
                          </a:prstGeom>
                          <a:noFill/>
                          <a:ln w="9525">
                            <a:noFill/>
                            <a:miter lim="800000"/>
                            <a:headEnd/>
                            <a:tailEnd/>
                          </a:ln>
                        </pic:spPr>
                      </pic:pic>
                    </a:graphicData>
                  </a:graphic>
                </wp:inline>
              </w:drawing>
            </w:r>
          </w:p>
        </w:tc>
        <w:tc>
          <w:tcPr>
            <w:tcW w:w="4786" w:type="dxa"/>
            <w:gridSpan w:val="2"/>
          </w:tcPr>
          <w:p w:rsidR="002279AA" w:rsidRPr="00A61ED8" w:rsidRDefault="002279A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У1: Ось ординат</w:t>
            </w:r>
          </w:p>
        </w:tc>
      </w:tr>
      <w:tr w:rsidR="002279AA" w:rsidRPr="00A61ED8" w:rsidTr="002279AA">
        <w:tc>
          <w:tcPr>
            <w:tcW w:w="4785" w:type="dxa"/>
            <w:gridSpan w:val="2"/>
          </w:tcPr>
          <w:p w:rsidR="002279AA" w:rsidRPr="00A61ED8" w:rsidRDefault="002279A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2545080" cy="143510"/>
                  <wp:effectExtent l="19050" t="0" r="7620" b="0"/>
                  <wp:docPr id="68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8" cstate="print"/>
                          <a:srcRect/>
                          <a:stretch>
                            <a:fillRect/>
                          </a:stretch>
                        </pic:blipFill>
                        <pic:spPr bwMode="auto">
                          <a:xfrm>
                            <a:off x="0" y="0"/>
                            <a:ext cx="2545080" cy="143510"/>
                          </a:xfrm>
                          <a:prstGeom prst="rect">
                            <a:avLst/>
                          </a:prstGeom>
                          <a:noFill/>
                          <a:ln w="9525">
                            <a:noFill/>
                            <a:miter lim="800000"/>
                            <a:headEnd/>
                            <a:tailEnd/>
                          </a:ln>
                        </pic:spPr>
                      </pic:pic>
                    </a:graphicData>
                  </a:graphic>
                </wp:inline>
              </w:drawing>
            </w:r>
          </w:p>
        </w:tc>
        <w:tc>
          <w:tcPr>
            <w:tcW w:w="4786" w:type="dxa"/>
            <w:gridSpan w:val="2"/>
          </w:tcPr>
          <w:p w:rsidR="002279AA" w:rsidRPr="00A61ED8" w:rsidRDefault="002279AA"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Значение аспекта, определяющее контекст</w:t>
            </w:r>
          </w:p>
        </w:tc>
      </w:tr>
      <w:tr w:rsidR="002279AA" w:rsidRPr="00A61ED8" w:rsidTr="002279AA">
        <w:tc>
          <w:tcPr>
            <w:tcW w:w="4785" w:type="dxa"/>
            <w:gridSpan w:val="2"/>
          </w:tcPr>
          <w:p w:rsidR="002279AA" w:rsidRPr="00A61ED8" w:rsidRDefault="002279A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825500" cy="116205"/>
                  <wp:effectExtent l="19050" t="0" r="0" b="0"/>
                  <wp:docPr id="68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9" cstate="print"/>
                          <a:srcRect/>
                          <a:stretch>
                            <a:fillRect/>
                          </a:stretch>
                        </pic:blipFill>
                        <pic:spPr bwMode="auto">
                          <a:xfrm>
                            <a:off x="0" y="0"/>
                            <a:ext cx="825500" cy="116205"/>
                          </a:xfrm>
                          <a:prstGeom prst="rect">
                            <a:avLst/>
                          </a:prstGeom>
                          <a:noFill/>
                          <a:ln w="9525">
                            <a:noFill/>
                            <a:miter lim="800000"/>
                            <a:headEnd/>
                            <a:tailEnd/>
                          </a:ln>
                        </pic:spPr>
                      </pic:pic>
                    </a:graphicData>
                  </a:graphic>
                </wp:inline>
              </w:drawing>
            </w:r>
          </w:p>
        </w:tc>
        <w:tc>
          <w:tcPr>
            <w:tcW w:w="4786" w:type="dxa"/>
            <w:gridSpan w:val="2"/>
          </w:tcPr>
          <w:p w:rsidR="002279AA" w:rsidRPr="00A61ED8" w:rsidRDefault="002279AA" w:rsidP="006F6404">
            <w:pPr>
              <w:rPr>
                <w:rFonts w:ascii="Arial" w:eastAsia="Times New Roman" w:hAnsi="Arial" w:cs="Arial"/>
                <w:color w:val="000000"/>
                <w:sz w:val="24"/>
                <w:szCs w:val="24"/>
              </w:rPr>
            </w:pPr>
          </w:p>
        </w:tc>
      </w:tr>
      <w:tr w:rsidR="002279AA" w:rsidRPr="00A61ED8" w:rsidTr="002279AA">
        <w:tc>
          <w:tcPr>
            <w:tcW w:w="4785" w:type="dxa"/>
            <w:gridSpan w:val="2"/>
          </w:tcPr>
          <w:p w:rsidR="002279AA" w:rsidRPr="00A61ED8" w:rsidRDefault="002279AA" w:rsidP="002279AA">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313690"/>
                  <wp:effectExtent l="19050" t="0" r="8255" b="0"/>
                  <wp:docPr id="68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5" cstate="print"/>
                          <a:srcRect/>
                          <a:stretch>
                            <a:fillRect/>
                          </a:stretch>
                        </pic:blipFill>
                        <pic:spPr bwMode="auto">
                          <a:xfrm>
                            <a:off x="0" y="0"/>
                            <a:ext cx="982345" cy="313690"/>
                          </a:xfrm>
                          <a:prstGeom prst="rect">
                            <a:avLst/>
                          </a:prstGeom>
                          <a:noFill/>
                          <a:ln w="9525">
                            <a:noFill/>
                            <a:miter lim="800000"/>
                            <a:headEnd/>
                            <a:tailEnd/>
                          </a:ln>
                        </pic:spPr>
                      </pic:pic>
                    </a:graphicData>
                  </a:graphic>
                </wp:inline>
              </w:drawing>
            </w:r>
          </w:p>
        </w:tc>
        <w:tc>
          <w:tcPr>
            <w:tcW w:w="4786" w:type="dxa"/>
            <w:gridSpan w:val="2"/>
          </w:tcPr>
          <w:p w:rsidR="002279AA" w:rsidRPr="00A61ED8" w:rsidRDefault="002279AA"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Канада: Значение аспекта</w:t>
            </w:r>
          </w:p>
        </w:tc>
      </w:tr>
      <w:tr w:rsidR="002279AA" w:rsidRPr="00A61ED8" w:rsidTr="002279AA">
        <w:tc>
          <w:tcPr>
            <w:tcW w:w="4785" w:type="dxa"/>
            <w:gridSpan w:val="2"/>
          </w:tcPr>
          <w:p w:rsidR="002279AA" w:rsidRPr="00A61ED8" w:rsidRDefault="002279AA" w:rsidP="002279AA">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57910" cy="354965"/>
                  <wp:effectExtent l="19050" t="0" r="8890" b="0"/>
                  <wp:docPr id="69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6" cstate="print"/>
                          <a:srcRect/>
                          <a:stretch>
                            <a:fillRect/>
                          </a:stretch>
                        </pic:blipFill>
                        <pic:spPr bwMode="auto">
                          <a:xfrm>
                            <a:off x="0" y="0"/>
                            <a:ext cx="1057910" cy="354965"/>
                          </a:xfrm>
                          <a:prstGeom prst="rect">
                            <a:avLst/>
                          </a:prstGeom>
                          <a:noFill/>
                          <a:ln w="9525">
                            <a:noFill/>
                            <a:miter lim="800000"/>
                            <a:headEnd/>
                            <a:tailEnd/>
                          </a:ln>
                        </pic:spPr>
                      </pic:pic>
                    </a:graphicData>
                  </a:graphic>
                </wp:inline>
              </w:drawing>
            </w:r>
          </w:p>
        </w:tc>
        <w:tc>
          <w:tcPr>
            <w:tcW w:w="4786" w:type="dxa"/>
            <w:gridSpan w:val="2"/>
          </w:tcPr>
          <w:p w:rsidR="002279AA" w:rsidRPr="00A61ED8" w:rsidRDefault="002279AA"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ОАЭ: Значение аспекта</w:t>
            </w:r>
          </w:p>
        </w:tc>
      </w:tr>
      <w:tr w:rsidR="002279AA" w:rsidRPr="00A61ED8" w:rsidTr="002279AA">
        <w:tc>
          <w:tcPr>
            <w:tcW w:w="4785" w:type="dxa"/>
            <w:gridSpan w:val="2"/>
          </w:tcPr>
          <w:p w:rsidR="002279AA" w:rsidRPr="00A61ED8" w:rsidRDefault="002279AA" w:rsidP="002279AA">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439545" cy="313690"/>
                  <wp:effectExtent l="19050" t="0" r="8255" b="0"/>
                  <wp:docPr id="69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8" cstate="print"/>
                          <a:srcRect/>
                          <a:stretch>
                            <a:fillRect/>
                          </a:stretch>
                        </pic:blipFill>
                        <pic:spPr bwMode="auto">
                          <a:xfrm>
                            <a:off x="0" y="0"/>
                            <a:ext cx="1439545" cy="313690"/>
                          </a:xfrm>
                          <a:prstGeom prst="rect">
                            <a:avLst/>
                          </a:prstGeom>
                          <a:noFill/>
                          <a:ln w="9525">
                            <a:noFill/>
                            <a:miter lim="800000"/>
                            <a:headEnd/>
                            <a:tailEnd/>
                          </a:ln>
                        </pic:spPr>
                      </pic:pic>
                    </a:graphicData>
                  </a:graphic>
                </wp:inline>
              </w:drawing>
            </w:r>
          </w:p>
        </w:tc>
        <w:tc>
          <w:tcPr>
            <w:tcW w:w="4786" w:type="dxa"/>
            <w:gridSpan w:val="2"/>
          </w:tcPr>
          <w:p w:rsidR="002279AA" w:rsidRPr="00A61ED8" w:rsidRDefault="002279AA"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Дебиторская задолженность: Неперечислимый аспект</w:t>
            </w:r>
          </w:p>
        </w:tc>
      </w:tr>
      <w:tr w:rsidR="002279AA" w:rsidRPr="00A61ED8" w:rsidTr="002279AA">
        <w:tc>
          <w:tcPr>
            <w:tcW w:w="4785" w:type="dxa"/>
            <w:gridSpan w:val="2"/>
          </w:tcPr>
          <w:p w:rsidR="002279AA" w:rsidRPr="00A61ED8" w:rsidRDefault="002279AA" w:rsidP="002279AA">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439545" cy="313690"/>
                  <wp:effectExtent l="19050" t="0" r="8255" b="0"/>
                  <wp:docPr id="71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9" cstate="print"/>
                          <a:srcRect/>
                          <a:stretch>
                            <a:fillRect/>
                          </a:stretch>
                        </pic:blipFill>
                        <pic:spPr bwMode="auto">
                          <a:xfrm>
                            <a:off x="0" y="0"/>
                            <a:ext cx="1439545" cy="313690"/>
                          </a:xfrm>
                          <a:prstGeom prst="rect">
                            <a:avLst/>
                          </a:prstGeom>
                          <a:noFill/>
                          <a:ln w="9525">
                            <a:noFill/>
                            <a:miter lim="800000"/>
                            <a:headEnd/>
                            <a:tailEnd/>
                          </a:ln>
                        </pic:spPr>
                      </pic:pic>
                    </a:graphicData>
                  </a:graphic>
                </wp:inline>
              </w:drawing>
            </w:r>
          </w:p>
        </w:tc>
        <w:tc>
          <w:tcPr>
            <w:tcW w:w="4786" w:type="dxa"/>
            <w:gridSpan w:val="2"/>
          </w:tcPr>
          <w:p w:rsidR="002279AA" w:rsidRPr="00A61ED8" w:rsidRDefault="002279AA" w:rsidP="002279AA">
            <w:pPr>
              <w:rPr>
                <w:rFonts w:ascii="Arial" w:eastAsia="Times New Roman" w:hAnsi="Arial" w:cs="Arial"/>
                <w:color w:val="000000"/>
                <w:sz w:val="24"/>
                <w:szCs w:val="24"/>
              </w:rPr>
            </w:pPr>
            <w:r w:rsidRPr="00A61ED8">
              <w:rPr>
                <w:rFonts w:ascii="Arial" w:eastAsia="Times New Roman" w:hAnsi="Arial" w:cs="Arial"/>
                <w:color w:val="000000"/>
                <w:sz w:val="24"/>
                <w:szCs w:val="24"/>
              </w:rPr>
              <w:t>Наличные средства: Неперечислимый аспект</w:t>
            </w:r>
          </w:p>
        </w:tc>
      </w:tr>
      <w:tr w:rsidR="002279AA" w:rsidRPr="00A61ED8" w:rsidTr="002279AA">
        <w:tc>
          <w:tcPr>
            <w:tcW w:w="3190" w:type="dxa"/>
          </w:tcPr>
          <w:p w:rsidR="002279AA" w:rsidRPr="00A61ED8" w:rsidRDefault="002279AA" w:rsidP="002279AA">
            <w:pPr>
              <w:rPr>
                <w:rFonts w:ascii="Arial" w:eastAsia="Times New Roman" w:hAnsi="Arial" w:cs="Arial"/>
                <w:b/>
                <w:color w:val="000000"/>
                <w:sz w:val="20"/>
                <w:szCs w:val="20"/>
              </w:rPr>
            </w:pPr>
            <w:r w:rsidRPr="00A61ED8">
              <w:rPr>
                <w:rFonts w:ascii="Arial" w:eastAsia="Times New Roman" w:hAnsi="Arial" w:cs="Arial"/>
                <w:b/>
                <w:color w:val="000000"/>
                <w:sz w:val="20"/>
                <w:szCs w:val="20"/>
              </w:rPr>
              <w:t>Таблица 1</w:t>
            </w:r>
          </w:p>
        </w:tc>
        <w:tc>
          <w:tcPr>
            <w:tcW w:w="3190" w:type="dxa"/>
            <w:gridSpan w:val="2"/>
          </w:tcPr>
          <w:p w:rsidR="002279AA" w:rsidRPr="00A61ED8" w:rsidRDefault="002279AA"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Объединенные Арабские Эмираты</w:t>
            </w:r>
          </w:p>
        </w:tc>
        <w:tc>
          <w:tcPr>
            <w:tcW w:w="3191" w:type="dxa"/>
          </w:tcPr>
          <w:p w:rsidR="002279AA" w:rsidRPr="00A61ED8" w:rsidRDefault="002279AA"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Канада</w:t>
            </w:r>
          </w:p>
        </w:tc>
      </w:tr>
      <w:tr w:rsidR="002279AA" w:rsidRPr="00A61ED8" w:rsidTr="002279AA">
        <w:tc>
          <w:tcPr>
            <w:tcW w:w="3190" w:type="dxa"/>
          </w:tcPr>
          <w:p w:rsidR="002279AA" w:rsidRPr="00A61ED8" w:rsidRDefault="002279AA"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Наличные средства</w:t>
            </w:r>
          </w:p>
        </w:tc>
        <w:tc>
          <w:tcPr>
            <w:tcW w:w="3190" w:type="dxa"/>
            <w:gridSpan w:val="2"/>
          </w:tcPr>
          <w:p w:rsidR="002279AA" w:rsidRPr="00A61ED8" w:rsidRDefault="002279AA" w:rsidP="002279AA">
            <w:pPr>
              <w:rPr>
                <w:rFonts w:ascii="Arial" w:eastAsia="Times New Roman" w:hAnsi="Arial" w:cs="Arial"/>
                <w:color w:val="000000"/>
                <w:sz w:val="20"/>
                <w:szCs w:val="20"/>
              </w:rPr>
            </w:pPr>
          </w:p>
        </w:tc>
        <w:tc>
          <w:tcPr>
            <w:tcW w:w="3191" w:type="dxa"/>
          </w:tcPr>
          <w:p w:rsidR="002279AA" w:rsidRPr="00A61ED8" w:rsidRDefault="002279AA" w:rsidP="002279AA">
            <w:pPr>
              <w:rPr>
                <w:rFonts w:ascii="Arial" w:eastAsia="Times New Roman" w:hAnsi="Arial" w:cs="Arial"/>
                <w:color w:val="000000"/>
                <w:sz w:val="20"/>
                <w:szCs w:val="20"/>
              </w:rPr>
            </w:pPr>
          </w:p>
        </w:tc>
      </w:tr>
      <w:tr w:rsidR="002279AA" w:rsidRPr="00A61ED8" w:rsidTr="002279AA">
        <w:tc>
          <w:tcPr>
            <w:tcW w:w="3190" w:type="dxa"/>
          </w:tcPr>
          <w:p w:rsidR="002279AA" w:rsidRPr="00A61ED8" w:rsidRDefault="002279AA" w:rsidP="002279AA">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Дебиторская задолженность</w:t>
            </w:r>
          </w:p>
        </w:tc>
        <w:tc>
          <w:tcPr>
            <w:tcW w:w="3190" w:type="dxa"/>
            <w:gridSpan w:val="2"/>
          </w:tcPr>
          <w:p w:rsidR="002279AA" w:rsidRPr="00A61ED8" w:rsidRDefault="002279AA" w:rsidP="002279AA">
            <w:pPr>
              <w:rPr>
                <w:rFonts w:ascii="Arial" w:eastAsia="Times New Roman" w:hAnsi="Arial" w:cs="Arial"/>
                <w:color w:val="000000"/>
                <w:sz w:val="20"/>
                <w:szCs w:val="20"/>
              </w:rPr>
            </w:pPr>
          </w:p>
        </w:tc>
        <w:tc>
          <w:tcPr>
            <w:tcW w:w="3191" w:type="dxa"/>
          </w:tcPr>
          <w:p w:rsidR="002279AA" w:rsidRPr="00A61ED8" w:rsidRDefault="002279AA" w:rsidP="002279AA">
            <w:pPr>
              <w:rPr>
                <w:rFonts w:ascii="Arial" w:eastAsia="Times New Roman" w:hAnsi="Arial" w:cs="Arial"/>
                <w:color w:val="000000"/>
                <w:sz w:val="20"/>
                <w:szCs w:val="20"/>
              </w:rPr>
            </w:pPr>
          </w:p>
        </w:tc>
      </w:tr>
    </w:tbl>
    <w:p w:rsidR="002279AA" w:rsidRPr="00A61ED8" w:rsidRDefault="002279AA"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353093" cy="9430247"/>
            <wp:effectExtent l="19050" t="0" r="0" b="0"/>
            <wp:docPr id="96" name="Рисунок 96" descr="Level5Data_Prime_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evel5Data_Prime_All"/>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6353186" cy="9430385"/>
                    </a:xfrm>
                    <a:prstGeom prst="rect">
                      <a:avLst/>
                    </a:prstGeom>
                    <a:noFill/>
                    <a:ln>
                      <a:noFill/>
                    </a:ln>
                  </pic:spPr>
                </pic:pic>
              </a:graphicData>
            </a:graphic>
          </wp:inline>
        </w:drawing>
      </w:r>
    </w:p>
    <w:p w:rsidR="002279AA" w:rsidRPr="00A61ED8" w:rsidRDefault="002279AA" w:rsidP="002279AA">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lastRenderedPageBreak/>
        <w:t xml:space="preserve">Диаграмма объектов. </w:t>
      </w:r>
      <w:r w:rsidRPr="00A61ED8">
        <w:rPr>
          <w:rFonts w:ascii="Arial" w:eastAsia="Times New Roman" w:hAnsi="Arial" w:cs="Arial"/>
          <w:color w:val="000000"/>
          <w:sz w:val="24"/>
          <w:szCs w:val="24"/>
        </w:rPr>
        <w:t>Уровень 5 Данные Базовый Действительные данные [Уровень 5 Данные Базовый Все объекты]</w:t>
      </w:r>
    </w:p>
    <w:tbl>
      <w:tblPr>
        <w:tblStyle w:val="ab"/>
        <w:tblW w:w="0" w:type="auto"/>
        <w:tblLook w:val="04A0" w:firstRow="1" w:lastRow="0" w:firstColumn="1" w:lastColumn="0" w:noHBand="0" w:noVBand="1"/>
      </w:tblPr>
      <w:tblGrid>
        <w:gridCol w:w="3190"/>
        <w:gridCol w:w="1595"/>
        <w:gridCol w:w="1595"/>
        <w:gridCol w:w="3191"/>
      </w:tblGrid>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207770" cy="307340"/>
                  <wp:effectExtent l="19050" t="0" r="0" b="0"/>
                  <wp:docPr id="71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1" cstate="print"/>
                          <a:srcRect/>
                          <a:stretch>
                            <a:fillRect/>
                          </a:stretch>
                        </pic:blipFill>
                        <pic:spPr bwMode="auto">
                          <a:xfrm>
                            <a:off x="0" y="0"/>
                            <a:ext cx="1207770" cy="307340"/>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Неперечислимый аспект</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2345" cy="334645"/>
                  <wp:effectExtent l="19050" t="0" r="8255" b="0"/>
                  <wp:docPr id="71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1" cstate="print"/>
                          <a:srcRect/>
                          <a:stretch>
                            <a:fillRect/>
                          </a:stretch>
                        </pic:blipFill>
                        <pic:spPr bwMode="auto">
                          <a:xfrm>
                            <a:off x="0" y="0"/>
                            <a:ext cx="982345" cy="334645"/>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 Все: Набор значений аспекта</w:t>
            </w:r>
          </w:p>
        </w:tc>
      </w:tr>
      <w:tr w:rsidR="00B664BA" w:rsidRPr="00A61ED8" w:rsidTr="001843D3">
        <w:tc>
          <w:tcPr>
            <w:tcW w:w="4785" w:type="dxa"/>
            <w:gridSpan w:val="2"/>
          </w:tcPr>
          <w:p w:rsidR="00B664BA" w:rsidRPr="00A61ED8" w:rsidRDefault="00B664BA" w:rsidP="001843D3">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313690"/>
                  <wp:effectExtent l="19050" t="0" r="8255" b="0"/>
                  <wp:docPr id="71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5" cstate="print"/>
                          <a:srcRect/>
                          <a:stretch>
                            <a:fillRect/>
                          </a:stretch>
                        </pic:blipFill>
                        <pic:spPr bwMode="auto">
                          <a:xfrm>
                            <a:off x="0" y="0"/>
                            <a:ext cx="982345" cy="313690"/>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Канада: Значение аспекта</w:t>
            </w:r>
          </w:p>
        </w:tc>
      </w:tr>
      <w:tr w:rsidR="00B664BA" w:rsidRPr="00A61ED8" w:rsidTr="001843D3">
        <w:tc>
          <w:tcPr>
            <w:tcW w:w="4785" w:type="dxa"/>
            <w:gridSpan w:val="2"/>
          </w:tcPr>
          <w:p w:rsidR="00B664BA" w:rsidRPr="00A61ED8" w:rsidRDefault="00B664BA" w:rsidP="001843D3">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57910" cy="354965"/>
                  <wp:effectExtent l="19050" t="0" r="8890" b="0"/>
                  <wp:docPr id="71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6" cstate="print"/>
                          <a:srcRect/>
                          <a:stretch>
                            <a:fillRect/>
                          </a:stretch>
                        </pic:blipFill>
                        <pic:spPr bwMode="auto">
                          <a:xfrm>
                            <a:off x="0" y="0"/>
                            <a:ext cx="1057910" cy="354965"/>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ОАЭ: Значение аспекта</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450215" cy="143510"/>
                  <wp:effectExtent l="19050" t="0" r="6985" b="0"/>
                  <wp:docPr id="71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2" cstate="print"/>
                          <a:srcRect/>
                          <a:stretch>
                            <a:fillRect/>
                          </a:stretch>
                        </pic:blipFill>
                        <pic:spPr bwMode="auto">
                          <a:xfrm>
                            <a:off x="0" y="0"/>
                            <a:ext cx="450215" cy="143510"/>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контекст</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7905" cy="374015"/>
                  <wp:effectExtent l="19050" t="0" r="0" b="0"/>
                  <wp:docPr id="71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3" cstate="print"/>
                          <a:srcRect/>
                          <a:stretch>
                            <a:fillRect/>
                          </a:stretch>
                        </pic:blipFill>
                        <pic:spPr bwMode="auto">
                          <a:xfrm>
                            <a:off x="0" y="0"/>
                            <a:ext cx="1017905" cy="374015"/>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DP4AR4 Канада: Точка данных</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2345" cy="340995"/>
                  <wp:effectExtent l="19050" t="0" r="8255" b="0"/>
                  <wp:docPr id="72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4" cstate="print"/>
                          <a:srcRect/>
                          <a:stretch>
                            <a:fillRect/>
                          </a:stretch>
                        </pic:blipFill>
                        <pic:spPr bwMode="auto">
                          <a:xfrm>
                            <a:off x="0" y="0"/>
                            <a:ext cx="982345" cy="340995"/>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B664BA">
            <w:pPr>
              <w:rPr>
                <w:rFonts w:ascii="Arial" w:eastAsia="Times New Roman" w:hAnsi="Arial" w:cs="Arial"/>
                <w:color w:val="000000"/>
                <w:sz w:val="24"/>
                <w:szCs w:val="24"/>
              </w:rPr>
            </w:pPr>
            <w:r w:rsidRPr="00A61ED8">
              <w:rPr>
                <w:rFonts w:ascii="Arial" w:eastAsia="Times New Roman" w:hAnsi="Arial" w:cs="Arial"/>
                <w:color w:val="000000"/>
                <w:sz w:val="24"/>
                <w:szCs w:val="24"/>
              </w:rPr>
              <w:t>DP2AR4 ОАЭ: Точка данных</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436880"/>
                  <wp:effectExtent l="19050" t="0" r="0" b="0"/>
                  <wp:docPr id="72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5" cstate="print"/>
                          <a:srcRect/>
                          <a:stretch>
                            <a:fillRect/>
                          </a:stretch>
                        </pic:blipFill>
                        <pic:spPr bwMode="auto">
                          <a:xfrm>
                            <a:off x="0" y="0"/>
                            <a:ext cx="1016635" cy="436880"/>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B664BA">
            <w:pPr>
              <w:rPr>
                <w:rFonts w:ascii="Arial" w:eastAsia="Times New Roman" w:hAnsi="Arial" w:cs="Arial"/>
                <w:color w:val="000000"/>
                <w:sz w:val="24"/>
                <w:szCs w:val="24"/>
              </w:rPr>
            </w:pPr>
            <w:r w:rsidRPr="00A61ED8">
              <w:rPr>
                <w:rFonts w:ascii="Arial" w:eastAsia="Times New Roman" w:hAnsi="Arial" w:cs="Arial"/>
                <w:color w:val="000000"/>
                <w:sz w:val="24"/>
                <w:szCs w:val="24"/>
              </w:rPr>
              <w:t>DP4 Наличные средства 4 Канада: Точка данных</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354965"/>
                  <wp:effectExtent l="19050" t="0" r="0" b="0"/>
                  <wp:docPr id="72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6" cstate="print"/>
                          <a:srcRect/>
                          <a:stretch>
                            <a:fillRect/>
                          </a:stretch>
                        </pic:blipFill>
                        <pic:spPr bwMode="auto">
                          <a:xfrm>
                            <a:off x="0" y="0"/>
                            <a:ext cx="1016635" cy="354965"/>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B664BA">
            <w:pPr>
              <w:rPr>
                <w:rFonts w:ascii="Arial" w:eastAsia="Times New Roman" w:hAnsi="Arial" w:cs="Arial"/>
                <w:color w:val="000000"/>
                <w:sz w:val="24"/>
                <w:szCs w:val="24"/>
              </w:rPr>
            </w:pPr>
            <w:r w:rsidRPr="00A61ED8">
              <w:rPr>
                <w:rFonts w:ascii="Arial" w:eastAsia="Times New Roman" w:hAnsi="Arial" w:cs="Arial"/>
                <w:color w:val="000000"/>
                <w:sz w:val="24"/>
                <w:szCs w:val="24"/>
              </w:rPr>
              <w:t>DP4 Наличные средства 4 ОАЭ: Точка данных</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288415" cy="612140"/>
                  <wp:effectExtent l="19050" t="0" r="6985" b="0"/>
                  <wp:docPr id="72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7" cstate="print"/>
                          <a:srcRect/>
                          <a:stretch>
                            <a:fillRect/>
                          </a:stretch>
                        </pic:blipFill>
                        <pic:spPr bwMode="auto">
                          <a:xfrm>
                            <a:off x="0" y="0"/>
                            <a:ext cx="1288415" cy="612140"/>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B664BA">
            <w:pPr>
              <w:rPr>
                <w:rFonts w:ascii="Arial" w:eastAsia="Times New Roman" w:hAnsi="Arial" w:cs="Arial"/>
                <w:color w:val="000000"/>
                <w:sz w:val="24"/>
                <w:szCs w:val="24"/>
              </w:rPr>
            </w:pPr>
            <w:r w:rsidRPr="00A61ED8">
              <w:rPr>
                <w:rFonts w:ascii="Arial" w:eastAsia="Times New Roman" w:hAnsi="Arial" w:cs="Arial"/>
                <w:color w:val="000000"/>
                <w:sz w:val="24"/>
                <w:szCs w:val="24"/>
              </w:rPr>
              <w:t>Значение4AR4 Канада: Точка данных</w:t>
            </w:r>
          </w:p>
          <w:p w:rsidR="00B664BA" w:rsidRPr="00A61ED8" w:rsidRDefault="00B664BA" w:rsidP="00B664BA">
            <w:pPr>
              <w:rPr>
                <w:rFonts w:ascii="Arial" w:eastAsia="Times New Roman" w:hAnsi="Arial" w:cs="Arial"/>
                <w:color w:val="000000"/>
                <w:sz w:val="24"/>
                <w:szCs w:val="24"/>
              </w:rPr>
            </w:pPr>
            <w:r w:rsidRPr="00A61ED8">
              <w:rPr>
                <w:rFonts w:ascii="Arial" w:eastAsia="Times New Roman" w:hAnsi="Arial" w:cs="Arial"/>
                <w:color w:val="000000"/>
                <w:sz w:val="24"/>
                <w:szCs w:val="24"/>
              </w:rPr>
              <w:t>значение: «400000»</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248410" cy="540385"/>
                  <wp:effectExtent l="19050" t="0" r="8890" b="0"/>
                  <wp:docPr id="72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8" cstate="print"/>
                          <a:srcRect/>
                          <a:stretch>
                            <a:fillRect/>
                          </a:stretch>
                        </pic:blipFill>
                        <pic:spPr bwMode="auto">
                          <a:xfrm>
                            <a:off x="0" y="0"/>
                            <a:ext cx="1248410" cy="540385"/>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B664BA">
            <w:pPr>
              <w:rPr>
                <w:rFonts w:ascii="Arial" w:eastAsia="Times New Roman" w:hAnsi="Arial" w:cs="Arial"/>
                <w:color w:val="000000"/>
                <w:sz w:val="24"/>
                <w:szCs w:val="24"/>
              </w:rPr>
            </w:pPr>
            <w:r w:rsidRPr="00A61ED8">
              <w:rPr>
                <w:rFonts w:ascii="Arial" w:eastAsia="Times New Roman" w:hAnsi="Arial" w:cs="Arial"/>
                <w:color w:val="000000"/>
                <w:sz w:val="24"/>
                <w:szCs w:val="24"/>
              </w:rPr>
              <w:t>Значение4AR4 ОАЭ: Точка данных</w:t>
            </w:r>
          </w:p>
          <w:p w:rsidR="00B664BA" w:rsidRPr="00A61ED8" w:rsidRDefault="00B664BA" w:rsidP="00B664BA">
            <w:pPr>
              <w:rPr>
                <w:rFonts w:ascii="Arial" w:eastAsia="Times New Roman" w:hAnsi="Arial" w:cs="Arial"/>
                <w:color w:val="000000"/>
                <w:sz w:val="24"/>
                <w:szCs w:val="24"/>
              </w:rPr>
            </w:pPr>
            <w:r w:rsidRPr="00A61ED8">
              <w:rPr>
                <w:rFonts w:ascii="Arial" w:eastAsia="Times New Roman" w:hAnsi="Arial" w:cs="Arial"/>
                <w:color w:val="000000"/>
                <w:sz w:val="24"/>
                <w:szCs w:val="24"/>
              </w:rPr>
              <w:t>значение: «200000»</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282700" cy="573405"/>
                  <wp:effectExtent l="19050" t="0" r="0" b="0"/>
                  <wp:docPr id="72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9" cstate="print"/>
                          <a:srcRect/>
                          <a:stretch>
                            <a:fillRect/>
                          </a:stretch>
                        </pic:blipFill>
                        <pic:spPr bwMode="auto">
                          <a:xfrm>
                            <a:off x="0" y="0"/>
                            <a:ext cx="1282700" cy="573405"/>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B664BA">
            <w:pPr>
              <w:rPr>
                <w:rFonts w:ascii="Arial" w:eastAsia="Times New Roman" w:hAnsi="Arial" w:cs="Arial"/>
                <w:color w:val="000000"/>
                <w:sz w:val="24"/>
                <w:szCs w:val="24"/>
              </w:rPr>
            </w:pPr>
            <w:r w:rsidRPr="00A61ED8">
              <w:rPr>
                <w:rFonts w:ascii="Arial" w:eastAsia="Times New Roman" w:hAnsi="Arial" w:cs="Arial"/>
                <w:color w:val="000000"/>
                <w:sz w:val="24"/>
                <w:szCs w:val="24"/>
              </w:rPr>
              <w:t>Значение4 Наличные средства 4 Канада: Точка данных</w:t>
            </w:r>
          </w:p>
          <w:p w:rsidR="00B664BA" w:rsidRPr="00A61ED8" w:rsidRDefault="00B664BA" w:rsidP="00B664BA">
            <w:pPr>
              <w:rPr>
                <w:rFonts w:ascii="Arial" w:eastAsia="Times New Roman" w:hAnsi="Arial" w:cs="Arial"/>
                <w:color w:val="000000"/>
                <w:sz w:val="24"/>
                <w:szCs w:val="24"/>
              </w:rPr>
            </w:pPr>
            <w:r w:rsidRPr="00A61ED8">
              <w:rPr>
                <w:rFonts w:ascii="Arial" w:eastAsia="Times New Roman" w:hAnsi="Arial" w:cs="Arial"/>
                <w:color w:val="000000"/>
                <w:sz w:val="24"/>
                <w:szCs w:val="24"/>
              </w:rPr>
              <w:t>значение: «300000»</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91845" cy="191135"/>
                  <wp:effectExtent l="19050" t="0" r="8255" b="0"/>
                  <wp:docPr id="72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0" cstate="print"/>
                          <a:srcRect/>
                          <a:stretch>
                            <a:fillRect/>
                          </a:stretch>
                        </pic:blipFill>
                        <pic:spPr bwMode="auto">
                          <a:xfrm>
                            <a:off x="0" y="0"/>
                            <a:ext cx="791845" cy="191135"/>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Значение точки данных</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282700" cy="546100"/>
                  <wp:effectExtent l="19050" t="0" r="0" b="0"/>
                  <wp:docPr id="72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1" cstate="print"/>
                          <a:srcRect/>
                          <a:stretch>
                            <a:fillRect/>
                          </a:stretch>
                        </pic:blipFill>
                        <pic:spPr bwMode="auto">
                          <a:xfrm>
                            <a:off x="0" y="0"/>
                            <a:ext cx="1282700" cy="546100"/>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B664BA">
            <w:pPr>
              <w:rPr>
                <w:rFonts w:ascii="Arial" w:eastAsia="Times New Roman" w:hAnsi="Arial" w:cs="Arial"/>
                <w:color w:val="000000"/>
                <w:sz w:val="24"/>
                <w:szCs w:val="24"/>
              </w:rPr>
            </w:pPr>
            <w:r w:rsidRPr="00A61ED8">
              <w:rPr>
                <w:rFonts w:ascii="Arial" w:eastAsia="Times New Roman" w:hAnsi="Arial" w:cs="Arial"/>
                <w:color w:val="000000"/>
                <w:sz w:val="24"/>
                <w:szCs w:val="24"/>
              </w:rPr>
              <w:t>Значение4 Наличные средства 4 ОАЭ: Точка данных</w:t>
            </w:r>
          </w:p>
          <w:p w:rsidR="00B664BA" w:rsidRPr="00A61ED8" w:rsidRDefault="00B664BA" w:rsidP="00B664BA">
            <w:pPr>
              <w:rPr>
                <w:rFonts w:ascii="Arial" w:eastAsia="Times New Roman" w:hAnsi="Arial" w:cs="Arial"/>
                <w:color w:val="000000"/>
                <w:sz w:val="24"/>
                <w:szCs w:val="24"/>
              </w:rPr>
            </w:pPr>
            <w:r w:rsidRPr="00A61ED8">
              <w:rPr>
                <w:rFonts w:ascii="Arial" w:eastAsia="Times New Roman" w:hAnsi="Arial" w:cs="Arial"/>
                <w:color w:val="000000"/>
                <w:sz w:val="24"/>
                <w:szCs w:val="24"/>
              </w:rPr>
              <w:t>значение: «300000»</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98550" cy="416560"/>
                  <wp:effectExtent l="19050" t="0" r="6350" b="0"/>
                  <wp:docPr id="72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2" cstate="print"/>
                          <a:srcRect/>
                          <a:stretch>
                            <a:fillRect/>
                          </a:stretch>
                        </pic:blipFill>
                        <pic:spPr bwMode="auto">
                          <a:xfrm>
                            <a:off x="0" y="0"/>
                            <a:ext cx="1098550" cy="416560"/>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Значения для AR2: Набор значений аспекта</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98550" cy="361950"/>
                  <wp:effectExtent l="19050" t="0" r="6350" b="0"/>
                  <wp:docPr id="72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3" cstate="print"/>
                          <a:srcRect/>
                          <a:stretch>
                            <a:fillRect/>
                          </a:stretch>
                        </pic:blipFill>
                        <pic:spPr bwMode="auto">
                          <a:xfrm>
                            <a:off x="0" y="0"/>
                            <a:ext cx="1098550" cy="361950"/>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B664BA">
            <w:pPr>
              <w:rPr>
                <w:rFonts w:ascii="Arial" w:eastAsia="Times New Roman" w:hAnsi="Arial" w:cs="Arial"/>
                <w:color w:val="000000"/>
                <w:sz w:val="24"/>
                <w:szCs w:val="24"/>
              </w:rPr>
            </w:pPr>
            <w:r w:rsidRPr="00A61ED8">
              <w:rPr>
                <w:rFonts w:ascii="Arial" w:eastAsia="Times New Roman" w:hAnsi="Arial" w:cs="Arial"/>
                <w:color w:val="000000"/>
                <w:sz w:val="24"/>
                <w:szCs w:val="24"/>
              </w:rPr>
              <w:t>Значения для Наличных средств 2: Набор значений аспекта</w:t>
            </w:r>
          </w:p>
        </w:tc>
      </w:tr>
      <w:tr w:rsidR="00B664BA" w:rsidRPr="00A61ED8" w:rsidTr="001843D3">
        <w:tc>
          <w:tcPr>
            <w:tcW w:w="4785" w:type="dxa"/>
            <w:gridSpan w:val="2"/>
          </w:tcPr>
          <w:p w:rsidR="00B664BA" w:rsidRPr="00A61ED8" w:rsidRDefault="00B664BA" w:rsidP="001843D3">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439545" cy="313690"/>
                  <wp:effectExtent l="19050" t="0" r="8255" b="0"/>
                  <wp:docPr id="7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8" cstate="print"/>
                          <a:srcRect/>
                          <a:stretch>
                            <a:fillRect/>
                          </a:stretch>
                        </pic:blipFill>
                        <pic:spPr bwMode="auto">
                          <a:xfrm>
                            <a:off x="0" y="0"/>
                            <a:ext cx="1439545" cy="313690"/>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Дебиторская задолженность: Неперечислимый аспект</w:t>
            </w:r>
          </w:p>
        </w:tc>
      </w:tr>
      <w:tr w:rsidR="00B664BA" w:rsidRPr="00A61ED8" w:rsidTr="001843D3">
        <w:tc>
          <w:tcPr>
            <w:tcW w:w="4785" w:type="dxa"/>
            <w:gridSpan w:val="2"/>
          </w:tcPr>
          <w:p w:rsidR="00B664BA" w:rsidRPr="00A61ED8" w:rsidRDefault="00B664BA"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439545" cy="313690"/>
                  <wp:effectExtent l="19050" t="0" r="8255" b="0"/>
                  <wp:docPr id="7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9" cstate="print"/>
                          <a:srcRect/>
                          <a:stretch>
                            <a:fillRect/>
                          </a:stretch>
                        </pic:blipFill>
                        <pic:spPr bwMode="auto">
                          <a:xfrm>
                            <a:off x="0" y="0"/>
                            <a:ext cx="1439545" cy="313690"/>
                          </a:xfrm>
                          <a:prstGeom prst="rect">
                            <a:avLst/>
                          </a:prstGeom>
                          <a:noFill/>
                          <a:ln w="9525">
                            <a:noFill/>
                            <a:miter lim="800000"/>
                            <a:headEnd/>
                            <a:tailEnd/>
                          </a:ln>
                        </pic:spPr>
                      </pic:pic>
                    </a:graphicData>
                  </a:graphic>
                </wp:inline>
              </w:drawing>
            </w:r>
          </w:p>
        </w:tc>
        <w:tc>
          <w:tcPr>
            <w:tcW w:w="4786" w:type="dxa"/>
            <w:gridSpan w:val="2"/>
          </w:tcPr>
          <w:p w:rsidR="00B664BA" w:rsidRPr="00A61ED8" w:rsidRDefault="00B664BA"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Наличные средства: Неперечислимый аспект</w:t>
            </w:r>
          </w:p>
        </w:tc>
      </w:tr>
      <w:tr w:rsidR="00B664BA" w:rsidRPr="00A61ED8" w:rsidTr="001843D3">
        <w:tc>
          <w:tcPr>
            <w:tcW w:w="3190" w:type="dxa"/>
          </w:tcPr>
          <w:p w:rsidR="00B664BA" w:rsidRPr="00A61ED8" w:rsidRDefault="00B664BA" w:rsidP="001843D3">
            <w:pPr>
              <w:rPr>
                <w:rFonts w:ascii="Arial" w:eastAsia="Times New Roman" w:hAnsi="Arial" w:cs="Arial"/>
                <w:b/>
                <w:color w:val="000000"/>
                <w:sz w:val="20"/>
                <w:szCs w:val="20"/>
              </w:rPr>
            </w:pPr>
            <w:r w:rsidRPr="00A61ED8">
              <w:rPr>
                <w:rFonts w:ascii="Arial" w:eastAsia="Times New Roman" w:hAnsi="Arial" w:cs="Arial"/>
                <w:b/>
                <w:color w:val="000000"/>
                <w:sz w:val="20"/>
                <w:szCs w:val="20"/>
              </w:rPr>
              <w:t>Таблица 1</w:t>
            </w:r>
          </w:p>
        </w:tc>
        <w:tc>
          <w:tcPr>
            <w:tcW w:w="3190" w:type="dxa"/>
            <w:gridSpan w:val="2"/>
          </w:tcPr>
          <w:p w:rsidR="00B664BA" w:rsidRPr="00A61ED8" w:rsidRDefault="00B664B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Объединенные Арабские Эмираты</w:t>
            </w:r>
          </w:p>
        </w:tc>
        <w:tc>
          <w:tcPr>
            <w:tcW w:w="3191" w:type="dxa"/>
          </w:tcPr>
          <w:p w:rsidR="00B664BA" w:rsidRPr="00A61ED8" w:rsidRDefault="00B664B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Канада</w:t>
            </w:r>
          </w:p>
        </w:tc>
      </w:tr>
      <w:tr w:rsidR="00B664BA" w:rsidRPr="00A61ED8" w:rsidTr="001843D3">
        <w:tc>
          <w:tcPr>
            <w:tcW w:w="3190" w:type="dxa"/>
          </w:tcPr>
          <w:p w:rsidR="00B664BA" w:rsidRPr="00A61ED8" w:rsidRDefault="00B664B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Наличные средства</w:t>
            </w:r>
          </w:p>
        </w:tc>
        <w:tc>
          <w:tcPr>
            <w:tcW w:w="3190" w:type="dxa"/>
            <w:gridSpan w:val="2"/>
          </w:tcPr>
          <w:p w:rsidR="00B664BA" w:rsidRPr="00A61ED8" w:rsidRDefault="00B664B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100000</w:t>
            </w:r>
          </w:p>
        </w:tc>
        <w:tc>
          <w:tcPr>
            <w:tcW w:w="3191" w:type="dxa"/>
          </w:tcPr>
          <w:p w:rsidR="00B664BA" w:rsidRPr="00A61ED8" w:rsidRDefault="00B664B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200000</w:t>
            </w:r>
          </w:p>
        </w:tc>
      </w:tr>
      <w:tr w:rsidR="00B664BA" w:rsidRPr="00A61ED8" w:rsidTr="001843D3">
        <w:tc>
          <w:tcPr>
            <w:tcW w:w="3190" w:type="dxa"/>
          </w:tcPr>
          <w:p w:rsidR="00B664BA" w:rsidRPr="00A61ED8" w:rsidRDefault="00B664B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Дебиторская задолженность</w:t>
            </w:r>
          </w:p>
        </w:tc>
        <w:tc>
          <w:tcPr>
            <w:tcW w:w="3190" w:type="dxa"/>
            <w:gridSpan w:val="2"/>
          </w:tcPr>
          <w:p w:rsidR="00B664BA" w:rsidRPr="00A61ED8" w:rsidRDefault="00B664B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300000</w:t>
            </w:r>
          </w:p>
        </w:tc>
        <w:tc>
          <w:tcPr>
            <w:tcW w:w="3191" w:type="dxa"/>
          </w:tcPr>
          <w:p w:rsidR="00B664BA" w:rsidRPr="00A61ED8" w:rsidRDefault="00B664B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400000</w:t>
            </w:r>
          </w:p>
        </w:tc>
      </w:tr>
    </w:tbl>
    <w:p w:rsidR="002279AA" w:rsidRPr="00A61ED8" w:rsidRDefault="002279AA" w:rsidP="002279AA">
      <w:pPr>
        <w:spacing w:after="0" w:line="240" w:lineRule="auto"/>
        <w:rPr>
          <w:rFonts w:ascii="Arial" w:eastAsia="Times New Roman" w:hAnsi="Arial" w:cs="Arial"/>
          <w:color w:val="000000"/>
          <w:sz w:val="24"/>
          <w:szCs w:val="24"/>
        </w:rPr>
      </w:pPr>
    </w:p>
    <w:p w:rsidR="002279AA" w:rsidRPr="00A61ED8" w:rsidRDefault="002279AA"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052740" cy="8420669"/>
            <wp:effectExtent l="19050" t="0" r="5160" b="0"/>
            <wp:docPr id="95" name="Рисунок 95" descr="Level5Struct_Prime_All_Table_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evel5Struct_Prime_All_Table_Structure"/>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6052787" cy="8420735"/>
                    </a:xfrm>
                    <a:prstGeom prst="rect">
                      <a:avLst/>
                    </a:prstGeom>
                    <a:noFill/>
                    <a:ln>
                      <a:noFill/>
                    </a:ln>
                  </pic:spPr>
                </pic:pic>
              </a:graphicData>
            </a:graphic>
          </wp:inline>
        </w:drawing>
      </w:r>
    </w:p>
    <w:p w:rsidR="003D47F0" w:rsidRPr="00A61ED8" w:rsidRDefault="003D47F0" w:rsidP="003D47F0">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Диаграмма объектов. </w:t>
      </w:r>
      <w:r w:rsidRPr="00A61ED8">
        <w:rPr>
          <w:rFonts w:ascii="Arial" w:eastAsia="Times New Roman" w:hAnsi="Arial" w:cs="Arial"/>
          <w:color w:val="000000"/>
          <w:sz w:val="24"/>
          <w:szCs w:val="24"/>
        </w:rPr>
        <w:t>Уровень 5 Структура Базовый Таблица Структура [Уровень 5 Структура Базовый Все объекты Таблица Структура]</w:t>
      </w:r>
    </w:p>
    <w:tbl>
      <w:tblPr>
        <w:tblStyle w:val="ab"/>
        <w:tblW w:w="0" w:type="auto"/>
        <w:tblLook w:val="04A0" w:firstRow="1" w:lastRow="0" w:firstColumn="1" w:lastColumn="0" w:noHBand="0" w:noVBand="1"/>
      </w:tblPr>
      <w:tblGrid>
        <w:gridCol w:w="4785"/>
        <w:gridCol w:w="4786"/>
      </w:tblGrid>
      <w:tr w:rsidR="003D47F0" w:rsidRPr="00A61ED8" w:rsidTr="003D47F0">
        <w:tc>
          <w:tcPr>
            <w:tcW w:w="4785" w:type="dxa"/>
          </w:tcPr>
          <w:p w:rsidR="003D47F0" w:rsidRPr="00A61ED8" w:rsidRDefault="003D47F0" w:rsidP="003D47F0">
            <w:pPr>
              <w:rPr>
                <w:rFonts w:ascii="Arial" w:eastAsia="Times New Roman" w:hAnsi="Arial" w:cs="Arial"/>
                <w:color w:val="000000"/>
                <w:sz w:val="24"/>
                <w:szCs w:val="24"/>
              </w:rPr>
            </w:pPr>
            <w:r w:rsidRPr="00A61ED8">
              <w:rPr>
                <w:rFonts w:ascii="Arial" w:eastAsia="Times New Roman" w:hAnsi="Arial" w:cs="Arial"/>
                <w:color w:val="000000"/>
                <w:sz w:val="24"/>
                <w:szCs w:val="24"/>
              </w:rPr>
              <w:t>CellB2: Cell</w:t>
            </w:r>
          </w:p>
        </w:tc>
        <w:tc>
          <w:tcPr>
            <w:tcW w:w="4786" w:type="dxa"/>
          </w:tcPr>
          <w:p w:rsidR="003D47F0" w:rsidRPr="00A61ED8" w:rsidRDefault="003D47F0" w:rsidP="003D47F0">
            <w:pPr>
              <w:rPr>
                <w:rFonts w:ascii="Arial" w:eastAsia="Times New Roman" w:hAnsi="Arial" w:cs="Arial"/>
                <w:color w:val="000000"/>
                <w:sz w:val="24"/>
                <w:szCs w:val="24"/>
              </w:rPr>
            </w:pPr>
            <w:r w:rsidRPr="00A61ED8">
              <w:rPr>
                <w:rFonts w:ascii="Arial" w:eastAsia="Times New Roman" w:hAnsi="Arial" w:cs="Arial"/>
                <w:color w:val="000000"/>
                <w:sz w:val="24"/>
                <w:szCs w:val="24"/>
              </w:rPr>
              <w:t>ЯчейкаВ2: Ячейка</w:t>
            </w:r>
          </w:p>
        </w:tc>
      </w:tr>
    </w:tbl>
    <w:p w:rsidR="003D47F0" w:rsidRPr="00A61ED8" w:rsidRDefault="003D47F0" w:rsidP="003D47F0">
      <w:pPr>
        <w:spacing w:after="0" w:line="240" w:lineRule="auto"/>
        <w:rPr>
          <w:rFonts w:ascii="Arial" w:eastAsia="Times New Roman" w:hAnsi="Arial" w:cs="Arial"/>
          <w:color w:val="000000"/>
          <w:sz w:val="24"/>
          <w:szCs w:val="24"/>
        </w:rPr>
      </w:pPr>
    </w:p>
    <w:p w:rsidR="003D47F0" w:rsidRPr="00A61ED8" w:rsidRDefault="003D47F0"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r w:rsidRPr="00A61ED8">
        <w:rPr>
          <w:rFonts w:ascii="Arial" w:eastAsia="Times New Roman" w:hAnsi="Arial" w:cs="Arial"/>
          <w:b/>
          <w:bCs/>
          <w:color w:val="005A9C"/>
          <w:sz w:val="29"/>
          <w:szCs w:val="29"/>
        </w:rPr>
        <w:t xml:space="preserve">A.2.3 </w:t>
      </w:r>
      <w:r w:rsidR="00B66EAA" w:rsidRPr="00A61ED8">
        <w:rPr>
          <w:rFonts w:ascii="Arial" w:eastAsia="Times New Roman" w:hAnsi="Arial" w:cs="Arial"/>
          <w:b/>
          <w:bCs/>
          <w:color w:val="005A9C"/>
          <w:sz w:val="29"/>
          <w:szCs w:val="29"/>
        </w:rPr>
        <w:t>Фиксированные предварительно заданные таблицы</w:t>
      </w:r>
    </w:p>
    <w:p w:rsidR="00B66EAA" w:rsidRPr="00A61ED8" w:rsidRDefault="00B66EAA" w:rsidP="00B66EAA">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Данный базовый пример представляет различные уровни структуры моделей и показывает механизм формирования куба, который ограничивает отчетные данные, по крайней мере, отображаемыми в таблице. Пояснение к данному примеру построено по схеме примера таблицы 0101.</w:t>
      </w:r>
    </w:p>
    <w:p w:rsidR="00B66EAA" w:rsidRPr="00A61ED8" w:rsidRDefault="00B66EAA" w:rsidP="00B66EAA">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Таблица имеет простую структуру: две строки представля</w:t>
      </w:r>
      <w:r w:rsidR="001F7C87" w:rsidRPr="00A61ED8">
        <w:rPr>
          <w:rFonts w:ascii="Arial" w:eastAsia="Times New Roman" w:hAnsi="Arial" w:cs="Arial"/>
          <w:color w:val="000000"/>
          <w:sz w:val="24"/>
          <w:szCs w:val="24"/>
        </w:rPr>
        <w:t>ю</w:t>
      </w:r>
      <w:r w:rsidRPr="00A61ED8">
        <w:rPr>
          <w:rFonts w:ascii="Arial" w:eastAsia="Times New Roman" w:hAnsi="Arial" w:cs="Arial"/>
          <w:color w:val="000000"/>
          <w:sz w:val="24"/>
          <w:szCs w:val="24"/>
        </w:rPr>
        <w:t xml:space="preserve">т первичные пункты, а два столбца – элементы одного измерения.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368994" cy="4650707"/>
            <wp:effectExtent l="19050" t="0" r="0" b="0"/>
            <wp:docPr id="94" name="Рисунок 94" descr="Level1_Prime_One_point_Omi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evel1_Prime_One_point_Omitted"/>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6373745" cy="4654176"/>
                    </a:xfrm>
                    <a:prstGeom prst="rect">
                      <a:avLst/>
                    </a:prstGeom>
                    <a:noFill/>
                    <a:ln>
                      <a:noFill/>
                    </a:ln>
                  </pic:spPr>
                </pic:pic>
              </a:graphicData>
            </a:graphic>
          </wp:inline>
        </w:drawing>
      </w:r>
    </w:p>
    <w:p w:rsidR="001F7C87" w:rsidRPr="00A61ED8" w:rsidRDefault="001F7C87" w:rsidP="001F7C87">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Диаграмма объектов. </w:t>
      </w:r>
      <w:r w:rsidRPr="00A61ED8">
        <w:rPr>
          <w:rFonts w:ascii="Arial" w:eastAsia="Times New Roman" w:hAnsi="Arial" w:cs="Arial"/>
          <w:color w:val="000000"/>
          <w:sz w:val="24"/>
          <w:szCs w:val="24"/>
        </w:rPr>
        <w:t>Уровень 1 Базовый Один пункт пропущен [Уровень 1 Базовый Один пункт пропущен]</w:t>
      </w:r>
    </w:p>
    <w:p w:rsidR="001F7C87" w:rsidRPr="00A61ED8" w:rsidRDefault="001F7C87"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3190"/>
        <w:gridCol w:w="1595"/>
        <w:gridCol w:w="1595"/>
        <w:gridCol w:w="3191"/>
      </w:tblGrid>
      <w:tr w:rsidR="001F7C87" w:rsidRPr="00A61ED8" w:rsidTr="001843D3">
        <w:tc>
          <w:tcPr>
            <w:tcW w:w="4785" w:type="dxa"/>
            <w:gridSpan w:val="2"/>
          </w:tcPr>
          <w:p w:rsidR="001F7C87" w:rsidRPr="00A61ED8" w:rsidRDefault="001F7C87"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207770" cy="307340"/>
                  <wp:effectExtent l="19050" t="0" r="0" b="0"/>
                  <wp:docPr id="73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1" cstate="print"/>
                          <a:srcRect/>
                          <a:stretch>
                            <a:fillRect/>
                          </a:stretch>
                        </pic:blipFill>
                        <pic:spPr bwMode="auto">
                          <a:xfrm>
                            <a:off x="0" y="0"/>
                            <a:ext cx="1207770" cy="307340"/>
                          </a:xfrm>
                          <a:prstGeom prst="rect">
                            <a:avLst/>
                          </a:prstGeom>
                          <a:noFill/>
                          <a:ln w="9525">
                            <a:noFill/>
                            <a:miter lim="800000"/>
                            <a:headEnd/>
                            <a:tailEnd/>
                          </a:ln>
                        </pic:spPr>
                      </pic:pic>
                    </a:graphicData>
                  </a:graphic>
                </wp:inline>
              </w:drawing>
            </w:r>
          </w:p>
        </w:tc>
        <w:tc>
          <w:tcPr>
            <w:tcW w:w="4786" w:type="dxa"/>
            <w:gridSpan w:val="2"/>
          </w:tcPr>
          <w:p w:rsidR="001F7C87" w:rsidRPr="00A61ED8" w:rsidRDefault="001F7C87"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Неперечислимый аспект</w:t>
            </w:r>
          </w:p>
        </w:tc>
      </w:tr>
      <w:tr w:rsidR="001F7C87" w:rsidRPr="00A61ED8" w:rsidTr="001843D3">
        <w:tc>
          <w:tcPr>
            <w:tcW w:w="4785" w:type="dxa"/>
            <w:gridSpan w:val="2"/>
          </w:tcPr>
          <w:p w:rsidR="001F7C87" w:rsidRPr="00A61ED8" w:rsidRDefault="001F7C87"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2345" cy="334645"/>
                  <wp:effectExtent l="19050" t="0" r="8255" b="0"/>
                  <wp:docPr id="73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1" cstate="print"/>
                          <a:srcRect/>
                          <a:stretch>
                            <a:fillRect/>
                          </a:stretch>
                        </pic:blipFill>
                        <pic:spPr bwMode="auto">
                          <a:xfrm>
                            <a:off x="0" y="0"/>
                            <a:ext cx="982345" cy="334645"/>
                          </a:xfrm>
                          <a:prstGeom prst="rect">
                            <a:avLst/>
                          </a:prstGeom>
                          <a:noFill/>
                          <a:ln w="9525">
                            <a:noFill/>
                            <a:miter lim="800000"/>
                            <a:headEnd/>
                            <a:tailEnd/>
                          </a:ln>
                        </pic:spPr>
                      </pic:pic>
                    </a:graphicData>
                  </a:graphic>
                </wp:inline>
              </w:drawing>
            </w:r>
          </w:p>
        </w:tc>
        <w:tc>
          <w:tcPr>
            <w:tcW w:w="4786" w:type="dxa"/>
            <w:gridSpan w:val="2"/>
          </w:tcPr>
          <w:p w:rsidR="001F7C87" w:rsidRPr="00A61ED8" w:rsidRDefault="001F7C87"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 Все: Набор значений аспекта</w:t>
            </w:r>
          </w:p>
        </w:tc>
      </w:tr>
      <w:tr w:rsidR="001F7C87" w:rsidRPr="00A61ED8" w:rsidTr="001843D3">
        <w:tc>
          <w:tcPr>
            <w:tcW w:w="4785" w:type="dxa"/>
            <w:gridSpan w:val="2"/>
          </w:tcPr>
          <w:p w:rsidR="001F7C87" w:rsidRPr="00A61ED8" w:rsidRDefault="001F7C87" w:rsidP="001843D3">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313690"/>
                  <wp:effectExtent l="19050" t="0" r="8255" b="0"/>
                  <wp:docPr id="73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5" cstate="print"/>
                          <a:srcRect/>
                          <a:stretch>
                            <a:fillRect/>
                          </a:stretch>
                        </pic:blipFill>
                        <pic:spPr bwMode="auto">
                          <a:xfrm>
                            <a:off x="0" y="0"/>
                            <a:ext cx="982345" cy="313690"/>
                          </a:xfrm>
                          <a:prstGeom prst="rect">
                            <a:avLst/>
                          </a:prstGeom>
                          <a:noFill/>
                          <a:ln w="9525">
                            <a:noFill/>
                            <a:miter lim="800000"/>
                            <a:headEnd/>
                            <a:tailEnd/>
                          </a:ln>
                        </pic:spPr>
                      </pic:pic>
                    </a:graphicData>
                  </a:graphic>
                </wp:inline>
              </w:drawing>
            </w:r>
          </w:p>
        </w:tc>
        <w:tc>
          <w:tcPr>
            <w:tcW w:w="4786" w:type="dxa"/>
            <w:gridSpan w:val="2"/>
          </w:tcPr>
          <w:p w:rsidR="001F7C87" w:rsidRPr="00A61ED8" w:rsidRDefault="001F7C87"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Канада: Значение аспекта</w:t>
            </w:r>
          </w:p>
        </w:tc>
      </w:tr>
      <w:tr w:rsidR="001F7C87" w:rsidRPr="00A61ED8" w:rsidTr="001843D3">
        <w:tc>
          <w:tcPr>
            <w:tcW w:w="4785" w:type="dxa"/>
            <w:gridSpan w:val="2"/>
          </w:tcPr>
          <w:p w:rsidR="001F7C87" w:rsidRPr="00A61ED8" w:rsidRDefault="001F7C87" w:rsidP="001843D3">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57910" cy="354965"/>
                  <wp:effectExtent l="19050" t="0" r="8890" b="0"/>
                  <wp:docPr id="73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6" cstate="print"/>
                          <a:srcRect/>
                          <a:stretch>
                            <a:fillRect/>
                          </a:stretch>
                        </pic:blipFill>
                        <pic:spPr bwMode="auto">
                          <a:xfrm>
                            <a:off x="0" y="0"/>
                            <a:ext cx="1057910" cy="354965"/>
                          </a:xfrm>
                          <a:prstGeom prst="rect">
                            <a:avLst/>
                          </a:prstGeom>
                          <a:noFill/>
                          <a:ln w="9525">
                            <a:noFill/>
                            <a:miter lim="800000"/>
                            <a:headEnd/>
                            <a:tailEnd/>
                          </a:ln>
                        </pic:spPr>
                      </pic:pic>
                    </a:graphicData>
                  </a:graphic>
                </wp:inline>
              </w:drawing>
            </w:r>
          </w:p>
        </w:tc>
        <w:tc>
          <w:tcPr>
            <w:tcW w:w="4786" w:type="dxa"/>
            <w:gridSpan w:val="2"/>
          </w:tcPr>
          <w:p w:rsidR="001F7C87" w:rsidRPr="00A61ED8" w:rsidRDefault="001F7C87"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ОАЭ: Значение аспекта</w:t>
            </w:r>
          </w:p>
        </w:tc>
      </w:tr>
      <w:tr w:rsidR="001F7C87" w:rsidRPr="00A61ED8" w:rsidTr="001843D3">
        <w:tc>
          <w:tcPr>
            <w:tcW w:w="4785" w:type="dxa"/>
            <w:gridSpan w:val="2"/>
          </w:tcPr>
          <w:p w:rsidR="001F7C87" w:rsidRPr="00A61ED8" w:rsidRDefault="001F7C87" w:rsidP="001843D3">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057910" cy="416560"/>
                  <wp:effectExtent l="19050" t="0" r="8890" b="0"/>
                  <wp:docPr id="74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6" cstate="print"/>
                          <a:srcRect/>
                          <a:stretch>
                            <a:fillRect/>
                          </a:stretch>
                        </pic:blipFill>
                        <pic:spPr bwMode="auto">
                          <a:xfrm>
                            <a:off x="0" y="0"/>
                            <a:ext cx="1057910" cy="416560"/>
                          </a:xfrm>
                          <a:prstGeom prst="rect">
                            <a:avLst/>
                          </a:prstGeom>
                          <a:noFill/>
                          <a:ln w="9525">
                            <a:noFill/>
                            <a:miter lim="800000"/>
                            <a:headEnd/>
                            <a:tailEnd/>
                          </a:ln>
                        </pic:spPr>
                      </pic:pic>
                    </a:graphicData>
                  </a:graphic>
                </wp:inline>
              </w:drawing>
            </w:r>
          </w:p>
        </w:tc>
        <w:tc>
          <w:tcPr>
            <w:tcW w:w="4786" w:type="dxa"/>
            <w:gridSpan w:val="2"/>
          </w:tcPr>
          <w:p w:rsidR="001F7C87" w:rsidRPr="00A61ED8" w:rsidRDefault="001F7C87"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Название страны: Тип данных Маркер</w:t>
            </w:r>
          </w:p>
        </w:tc>
      </w:tr>
      <w:tr w:rsidR="001F7C87" w:rsidRPr="00A61ED8" w:rsidTr="001843D3">
        <w:tc>
          <w:tcPr>
            <w:tcW w:w="4785" w:type="dxa"/>
            <w:gridSpan w:val="2"/>
          </w:tcPr>
          <w:p w:rsidR="001F7C87" w:rsidRPr="00A61ED8" w:rsidRDefault="001F7C87" w:rsidP="001843D3">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1473835" cy="361950"/>
                  <wp:effectExtent l="19050" t="0" r="0" b="0"/>
                  <wp:docPr id="74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7" cstate="print"/>
                          <a:srcRect/>
                          <a:stretch>
                            <a:fillRect/>
                          </a:stretch>
                        </pic:blipFill>
                        <pic:spPr bwMode="auto">
                          <a:xfrm>
                            <a:off x="0" y="0"/>
                            <a:ext cx="1473835" cy="361950"/>
                          </a:xfrm>
                          <a:prstGeom prst="rect">
                            <a:avLst/>
                          </a:prstGeom>
                          <a:noFill/>
                          <a:ln w="9525">
                            <a:noFill/>
                            <a:miter lim="800000"/>
                            <a:headEnd/>
                            <a:tailEnd/>
                          </a:ln>
                        </pic:spPr>
                      </pic:pic>
                    </a:graphicData>
                  </a:graphic>
                </wp:inline>
              </w:drawing>
            </w:r>
          </w:p>
        </w:tc>
        <w:tc>
          <w:tcPr>
            <w:tcW w:w="4786" w:type="dxa"/>
            <w:gridSpan w:val="2"/>
          </w:tcPr>
          <w:p w:rsidR="001F7C87" w:rsidRPr="00A61ED8" w:rsidRDefault="001F7C87"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Дебиторская задолженность: Неперечислимый аспект</w:t>
            </w:r>
          </w:p>
        </w:tc>
      </w:tr>
      <w:tr w:rsidR="001F7C87" w:rsidRPr="00A61ED8" w:rsidTr="001843D3">
        <w:tc>
          <w:tcPr>
            <w:tcW w:w="4785" w:type="dxa"/>
            <w:gridSpan w:val="2"/>
          </w:tcPr>
          <w:p w:rsidR="001F7C87" w:rsidRPr="00A61ED8" w:rsidRDefault="001F7C87" w:rsidP="001843D3">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473835" cy="382270"/>
                  <wp:effectExtent l="19050" t="0" r="0" b="0"/>
                  <wp:docPr id="74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8" cstate="print"/>
                          <a:srcRect/>
                          <a:stretch>
                            <a:fillRect/>
                          </a:stretch>
                        </pic:blipFill>
                        <pic:spPr bwMode="auto">
                          <a:xfrm>
                            <a:off x="0" y="0"/>
                            <a:ext cx="1473835" cy="382270"/>
                          </a:xfrm>
                          <a:prstGeom prst="rect">
                            <a:avLst/>
                          </a:prstGeom>
                          <a:noFill/>
                          <a:ln w="9525">
                            <a:noFill/>
                            <a:miter lim="800000"/>
                            <a:headEnd/>
                            <a:tailEnd/>
                          </a:ln>
                        </pic:spPr>
                      </pic:pic>
                    </a:graphicData>
                  </a:graphic>
                </wp:inline>
              </w:drawing>
            </w:r>
          </w:p>
        </w:tc>
        <w:tc>
          <w:tcPr>
            <w:tcW w:w="4786" w:type="dxa"/>
            <w:gridSpan w:val="2"/>
          </w:tcPr>
          <w:p w:rsidR="001F7C87" w:rsidRPr="00A61ED8" w:rsidRDefault="001F7C87"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Наличные средства: Неперечислимый аспект</w:t>
            </w:r>
          </w:p>
        </w:tc>
      </w:tr>
      <w:tr w:rsidR="001F7C87" w:rsidRPr="00A61ED8" w:rsidTr="001843D3">
        <w:tc>
          <w:tcPr>
            <w:tcW w:w="4785" w:type="dxa"/>
            <w:gridSpan w:val="2"/>
          </w:tcPr>
          <w:p w:rsidR="001F7C87" w:rsidRPr="00A61ED8" w:rsidRDefault="001F7C87" w:rsidP="001843D3">
            <w:pPr>
              <w:rPr>
                <w:rFonts w:ascii="Arial" w:eastAsia="Times New Roman" w:hAnsi="Arial" w:cs="Arial"/>
                <w:b/>
                <w:noProof/>
                <w:color w:val="000000"/>
                <w:sz w:val="24"/>
                <w:szCs w:val="24"/>
              </w:rPr>
            </w:pPr>
            <w:r w:rsidRPr="00A61ED8">
              <w:rPr>
                <w:rFonts w:ascii="Arial" w:eastAsia="Times New Roman" w:hAnsi="Arial" w:cs="Arial"/>
                <w:b/>
                <w:noProof/>
                <w:color w:val="000000"/>
                <w:sz w:val="24"/>
                <w:szCs w:val="24"/>
              </w:rPr>
              <w:drawing>
                <wp:inline distT="0" distB="0" distL="0" distR="0">
                  <wp:extent cx="1282700" cy="546100"/>
                  <wp:effectExtent l="19050" t="0" r="0" b="0"/>
                  <wp:docPr id="74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9" cstate="print"/>
                          <a:srcRect/>
                          <a:stretch>
                            <a:fillRect/>
                          </a:stretch>
                        </pic:blipFill>
                        <pic:spPr bwMode="auto">
                          <a:xfrm>
                            <a:off x="0" y="0"/>
                            <a:ext cx="1282700" cy="546100"/>
                          </a:xfrm>
                          <a:prstGeom prst="rect">
                            <a:avLst/>
                          </a:prstGeom>
                          <a:noFill/>
                          <a:ln w="9525">
                            <a:noFill/>
                            <a:miter lim="800000"/>
                            <a:headEnd/>
                            <a:tailEnd/>
                          </a:ln>
                        </pic:spPr>
                      </pic:pic>
                    </a:graphicData>
                  </a:graphic>
                </wp:inline>
              </w:drawing>
            </w:r>
          </w:p>
        </w:tc>
        <w:tc>
          <w:tcPr>
            <w:tcW w:w="4786" w:type="dxa"/>
            <w:gridSpan w:val="2"/>
          </w:tcPr>
          <w:p w:rsidR="001F7C87" w:rsidRPr="00A61ED8" w:rsidRDefault="001F7C87"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Тип Неограниченные денежные средства:</w:t>
            </w:r>
          </w:p>
          <w:p w:rsidR="001F7C87" w:rsidRPr="00A61ED8" w:rsidRDefault="001F7C87"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Тип данных Денежные средства</w:t>
            </w:r>
          </w:p>
        </w:tc>
      </w:tr>
      <w:tr w:rsidR="001F7C87" w:rsidRPr="00A61ED8" w:rsidTr="001843D3">
        <w:tc>
          <w:tcPr>
            <w:tcW w:w="3190" w:type="dxa"/>
          </w:tcPr>
          <w:p w:rsidR="001F7C87" w:rsidRPr="00A61ED8" w:rsidRDefault="001F7C87" w:rsidP="001843D3">
            <w:pPr>
              <w:rPr>
                <w:rFonts w:ascii="Arial" w:eastAsia="Times New Roman" w:hAnsi="Arial" w:cs="Arial"/>
                <w:b/>
                <w:color w:val="000000"/>
                <w:sz w:val="20"/>
                <w:szCs w:val="20"/>
              </w:rPr>
            </w:pPr>
            <w:r w:rsidRPr="00A61ED8">
              <w:rPr>
                <w:rFonts w:ascii="Arial" w:eastAsia="Times New Roman" w:hAnsi="Arial" w:cs="Arial"/>
                <w:b/>
                <w:color w:val="000000"/>
                <w:sz w:val="20"/>
                <w:szCs w:val="20"/>
              </w:rPr>
              <w:t>Таблица 1</w:t>
            </w:r>
          </w:p>
        </w:tc>
        <w:tc>
          <w:tcPr>
            <w:tcW w:w="3190" w:type="dxa"/>
            <w:gridSpan w:val="2"/>
          </w:tcPr>
          <w:p w:rsidR="001F7C87" w:rsidRPr="00A61ED8" w:rsidRDefault="001F7C87"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Объединенные Арабские Эмираты</w:t>
            </w:r>
          </w:p>
        </w:tc>
        <w:tc>
          <w:tcPr>
            <w:tcW w:w="3191" w:type="dxa"/>
          </w:tcPr>
          <w:p w:rsidR="001F7C87" w:rsidRPr="00A61ED8" w:rsidRDefault="001F7C87"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Канада</w:t>
            </w:r>
          </w:p>
        </w:tc>
      </w:tr>
      <w:tr w:rsidR="001F7C87" w:rsidRPr="00A61ED8" w:rsidTr="001843D3">
        <w:tc>
          <w:tcPr>
            <w:tcW w:w="3190" w:type="dxa"/>
          </w:tcPr>
          <w:p w:rsidR="001F7C87" w:rsidRPr="00A61ED8" w:rsidRDefault="001F7C87"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Наличные средства</w:t>
            </w:r>
          </w:p>
        </w:tc>
        <w:tc>
          <w:tcPr>
            <w:tcW w:w="3190" w:type="dxa"/>
            <w:gridSpan w:val="2"/>
          </w:tcPr>
          <w:p w:rsidR="001F7C87" w:rsidRPr="00A61ED8" w:rsidRDefault="001F7C87"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Отсутствует</w:t>
            </w:r>
          </w:p>
        </w:tc>
        <w:tc>
          <w:tcPr>
            <w:tcW w:w="3191" w:type="dxa"/>
          </w:tcPr>
          <w:p w:rsidR="001F7C87" w:rsidRPr="00A61ED8" w:rsidRDefault="001F7C87" w:rsidP="001843D3">
            <w:pPr>
              <w:rPr>
                <w:rFonts w:ascii="Arial" w:eastAsia="Times New Roman" w:hAnsi="Arial" w:cs="Arial"/>
                <w:color w:val="000000"/>
                <w:sz w:val="20"/>
                <w:szCs w:val="20"/>
              </w:rPr>
            </w:pPr>
          </w:p>
        </w:tc>
      </w:tr>
      <w:tr w:rsidR="001F7C87" w:rsidRPr="00A61ED8" w:rsidTr="001843D3">
        <w:tc>
          <w:tcPr>
            <w:tcW w:w="3190" w:type="dxa"/>
          </w:tcPr>
          <w:p w:rsidR="001F7C87" w:rsidRPr="00A61ED8" w:rsidRDefault="001F7C87"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Дебиторская задолженность</w:t>
            </w:r>
          </w:p>
        </w:tc>
        <w:tc>
          <w:tcPr>
            <w:tcW w:w="3190" w:type="dxa"/>
            <w:gridSpan w:val="2"/>
          </w:tcPr>
          <w:p w:rsidR="001F7C87" w:rsidRPr="00A61ED8" w:rsidRDefault="001F7C87" w:rsidP="001843D3">
            <w:pPr>
              <w:rPr>
                <w:rFonts w:ascii="Arial" w:eastAsia="Times New Roman" w:hAnsi="Arial" w:cs="Arial"/>
                <w:color w:val="000000"/>
                <w:sz w:val="20"/>
                <w:szCs w:val="20"/>
              </w:rPr>
            </w:pPr>
          </w:p>
        </w:tc>
        <w:tc>
          <w:tcPr>
            <w:tcW w:w="3191" w:type="dxa"/>
          </w:tcPr>
          <w:p w:rsidR="001F7C87" w:rsidRPr="00A61ED8" w:rsidRDefault="001F7C87" w:rsidP="001843D3">
            <w:pPr>
              <w:rPr>
                <w:rFonts w:ascii="Arial" w:eastAsia="Times New Roman" w:hAnsi="Arial" w:cs="Arial"/>
                <w:color w:val="000000"/>
                <w:sz w:val="20"/>
                <w:szCs w:val="20"/>
              </w:rPr>
            </w:pPr>
          </w:p>
        </w:tc>
      </w:tr>
    </w:tbl>
    <w:p w:rsidR="001F7C87" w:rsidRPr="00A61ED8" w:rsidRDefault="001F7C87"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502275" cy="6551930"/>
            <wp:effectExtent l="0" t="0" r="3175" b="1270"/>
            <wp:docPr id="93" name="Рисунок 93" descr="Level2_Prime_One_point_Omi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evel2_Prime_One_point_Omitted"/>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502275" cy="6551930"/>
                    </a:xfrm>
                    <a:prstGeom prst="rect">
                      <a:avLst/>
                    </a:prstGeom>
                    <a:noFill/>
                    <a:ln>
                      <a:noFill/>
                    </a:ln>
                  </pic:spPr>
                </pic:pic>
              </a:graphicData>
            </a:graphic>
          </wp:inline>
        </w:drawing>
      </w:r>
    </w:p>
    <w:p w:rsidR="001F7C87" w:rsidRPr="00A61ED8" w:rsidRDefault="001F7C87" w:rsidP="001F7C87">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lastRenderedPageBreak/>
        <w:t xml:space="preserve">Диаграмма объектов. </w:t>
      </w:r>
      <w:r w:rsidRPr="00A61ED8">
        <w:rPr>
          <w:rFonts w:ascii="Arial" w:eastAsia="Times New Roman" w:hAnsi="Arial" w:cs="Arial"/>
          <w:color w:val="000000"/>
          <w:sz w:val="24"/>
          <w:szCs w:val="24"/>
        </w:rPr>
        <w:t>Уровень 2 Базовый Один пункт пропущен [Уровень 2 Базовый Один пункт пропущен]</w:t>
      </w:r>
    </w:p>
    <w:tbl>
      <w:tblPr>
        <w:tblStyle w:val="ab"/>
        <w:tblW w:w="0" w:type="auto"/>
        <w:tblLook w:val="04A0" w:firstRow="1" w:lastRow="0" w:firstColumn="1" w:lastColumn="0" w:noHBand="0" w:noVBand="1"/>
      </w:tblPr>
      <w:tblGrid>
        <w:gridCol w:w="3190"/>
        <w:gridCol w:w="1595"/>
        <w:gridCol w:w="1595"/>
        <w:gridCol w:w="3191"/>
      </w:tblGrid>
      <w:tr w:rsidR="001F7C87" w:rsidRPr="00A61ED8" w:rsidTr="001F7C87">
        <w:tc>
          <w:tcPr>
            <w:tcW w:w="4785" w:type="dxa"/>
            <w:gridSpan w:val="2"/>
          </w:tcPr>
          <w:p w:rsidR="001F7C87" w:rsidRPr="00A61ED8" w:rsidRDefault="001F7C8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504825"/>
                  <wp:effectExtent l="19050" t="0" r="0" b="0"/>
                  <wp:docPr id="74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57" cstate="print"/>
                          <a:srcRect/>
                          <a:stretch>
                            <a:fillRect/>
                          </a:stretch>
                        </pic:blipFill>
                        <pic:spPr bwMode="auto">
                          <a:xfrm>
                            <a:off x="0" y="0"/>
                            <a:ext cx="1016635" cy="504825"/>
                          </a:xfrm>
                          <a:prstGeom prst="rect">
                            <a:avLst/>
                          </a:prstGeom>
                          <a:noFill/>
                          <a:ln w="9525">
                            <a:noFill/>
                            <a:miter lim="800000"/>
                            <a:headEnd/>
                            <a:tailEnd/>
                          </a:ln>
                        </pic:spPr>
                      </pic:pic>
                    </a:graphicData>
                  </a:graphic>
                </wp:inline>
              </w:drawing>
            </w:r>
          </w:p>
        </w:tc>
        <w:tc>
          <w:tcPr>
            <w:tcW w:w="4786" w:type="dxa"/>
            <w:gridSpan w:val="2"/>
          </w:tcPr>
          <w:p w:rsidR="001F7C87" w:rsidRPr="00A61ED8" w:rsidRDefault="001F7C87"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Ограниченные денежные средства и AR в ОАЭ и Канаде: Куб</w:t>
            </w:r>
          </w:p>
        </w:tc>
      </w:tr>
      <w:tr w:rsidR="001F7C87" w:rsidRPr="00A61ED8" w:rsidTr="001F7C87">
        <w:tc>
          <w:tcPr>
            <w:tcW w:w="4785" w:type="dxa"/>
            <w:gridSpan w:val="2"/>
          </w:tcPr>
          <w:p w:rsidR="001F7C87" w:rsidRPr="00A61ED8" w:rsidRDefault="001F7C8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655320"/>
                  <wp:effectExtent l="19050" t="0" r="0" b="0"/>
                  <wp:docPr id="74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8" cstate="print"/>
                          <a:srcRect/>
                          <a:stretch>
                            <a:fillRect/>
                          </a:stretch>
                        </pic:blipFill>
                        <pic:spPr bwMode="auto">
                          <a:xfrm>
                            <a:off x="0" y="0"/>
                            <a:ext cx="1016635" cy="655320"/>
                          </a:xfrm>
                          <a:prstGeom prst="rect">
                            <a:avLst/>
                          </a:prstGeom>
                          <a:noFill/>
                          <a:ln w="9525">
                            <a:noFill/>
                            <a:miter lim="800000"/>
                            <a:headEnd/>
                            <a:tailEnd/>
                          </a:ln>
                        </pic:spPr>
                      </pic:pic>
                    </a:graphicData>
                  </a:graphic>
                </wp:inline>
              </w:drawing>
            </w:r>
          </w:p>
        </w:tc>
        <w:tc>
          <w:tcPr>
            <w:tcW w:w="4786" w:type="dxa"/>
            <w:gridSpan w:val="2"/>
          </w:tcPr>
          <w:p w:rsidR="001F7C87" w:rsidRPr="00A61ED8" w:rsidRDefault="001F7C87" w:rsidP="001C5827">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Страна </w:t>
            </w:r>
            <w:r w:rsidR="001C5827"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 xml:space="preserve"> </w:t>
            </w:r>
            <w:r w:rsidR="001C5827" w:rsidRPr="00A61ED8">
              <w:rPr>
                <w:rFonts w:ascii="Arial" w:eastAsia="Times New Roman" w:hAnsi="Arial" w:cs="Arial"/>
                <w:color w:val="000000"/>
                <w:sz w:val="24"/>
                <w:szCs w:val="24"/>
              </w:rPr>
              <w:t>Учет и финансовая отчетность Регион куба 2: Регион куба</w:t>
            </w:r>
          </w:p>
        </w:tc>
      </w:tr>
      <w:tr w:rsidR="001F7C87" w:rsidRPr="00A61ED8" w:rsidTr="001F7C87">
        <w:tc>
          <w:tcPr>
            <w:tcW w:w="4785" w:type="dxa"/>
            <w:gridSpan w:val="2"/>
          </w:tcPr>
          <w:p w:rsidR="001F7C87" w:rsidRPr="00A61ED8" w:rsidRDefault="001F7C8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57910" cy="450215"/>
                  <wp:effectExtent l="19050" t="0" r="8890" b="0"/>
                  <wp:docPr id="74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9" cstate="print"/>
                          <a:srcRect/>
                          <a:stretch>
                            <a:fillRect/>
                          </a:stretch>
                        </pic:blipFill>
                        <pic:spPr bwMode="auto">
                          <a:xfrm>
                            <a:off x="0" y="0"/>
                            <a:ext cx="1057910" cy="450215"/>
                          </a:xfrm>
                          <a:prstGeom prst="rect">
                            <a:avLst/>
                          </a:prstGeom>
                          <a:noFill/>
                          <a:ln w="9525">
                            <a:noFill/>
                            <a:miter lim="800000"/>
                            <a:headEnd/>
                            <a:tailEnd/>
                          </a:ln>
                        </pic:spPr>
                      </pic:pic>
                    </a:graphicData>
                  </a:graphic>
                </wp:inline>
              </w:drawing>
            </w:r>
          </w:p>
        </w:tc>
        <w:tc>
          <w:tcPr>
            <w:tcW w:w="4786" w:type="dxa"/>
            <w:gridSpan w:val="2"/>
          </w:tcPr>
          <w:p w:rsidR="001F7C87" w:rsidRPr="00A61ED8" w:rsidRDefault="001C5827" w:rsidP="001C5827">
            <w:pPr>
              <w:rPr>
                <w:rFonts w:ascii="Arial" w:eastAsia="Times New Roman" w:hAnsi="Arial" w:cs="Arial"/>
                <w:color w:val="000000"/>
                <w:sz w:val="24"/>
                <w:szCs w:val="24"/>
              </w:rPr>
            </w:pPr>
            <w:r w:rsidRPr="00A61ED8">
              <w:rPr>
                <w:rFonts w:ascii="Arial" w:eastAsia="Times New Roman" w:hAnsi="Arial" w:cs="Arial"/>
                <w:color w:val="000000"/>
                <w:sz w:val="24"/>
                <w:szCs w:val="24"/>
              </w:rPr>
              <w:t>AR в Странах: Группа выбора значения аспекта</w:t>
            </w:r>
          </w:p>
        </w:tc>
      </w:tr>
      <w:tr w:rsidR="001F7C87" w:rsidRPr="00A61ED8" w:rsidTr="001F7C87">
        <w:tc>
          <w:tcPr>
            <w:tcW w:w="4785" w:type="dxa"/>
            <w:gridSpan w:val="2"/>
          </w:tcPr>
          <w:p w:rsidR="001F7C87" w:rsidRPr="00A61ED8" w:rsidRDefault="001F7C8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429895"/>
                  <wp:effectExtent l="19050" t="0" r="8255" b="0"/>
                  <wp:docPr id="74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0" cstate="print"/>
                          <a:srcRect/>
                          <a:stretch>
                            <a:fillRect/>
                          </a:stretch>
                        </pic:blipFill>
                        <pic:spPr bwMode="auto">
                          <a:xfrm>
                            <a:off x="0" y="0"/>
                            <a:ext cx="982345" cy="429895"/>
                          </a:xfrm>
                          <a:prstGeom prst="rect">
                            <a:avLst/>
                          </a:prstGeom>
                          <a:noFill/>
                          <a:ln w="9525">
                            <a:noFill/>
                            <a:miter lim="800000"/>
                            <a:headEnd/>
                            <a:tailEnd/>
                          </a:ln>
                        </pic:spPr>
                      </pic:pic>
                    </a:graphicData>
                  </a:graphic>
                </wp:inline>
              </w:drawing>
            </w:r>
          </w:p>
        </w:tc>
        <w:tc>
          <w:tcPr>
            <w:tcW w:w="4786" w:type="dxa"/>
            <w:gridSpan w:val="2"/>
          </w:tcPr>
          <w:p w:rsidR="001F7C87" w:rsidRPr="00A61ED8" w:rsidRDefault="001C5827" w:rsidP="001C5827">
            <w:pPr>
              <w:rPr>
                <w:rFonts w:ascii="Arial" w:eastAsia="Times New Roman" w:hAnsi="Arial" w:cs="Arial"/>
                <w:color w:val="000000"/>
                <w:sz w:val="24"/>
                <w:szCs w:val="24"/>
              </w:rPr>
            </w:pPr>
            <w:r w:rsidRPr="00A61ED8">
              <w:rPr>
                <w:rFonts w:ascii="Arial" w:eastAsia="Times New Roman" w:hAnsi="Arial" w:cs="Arial"/>
                <w:color w:val="000000"/>
                <w:sz w:val="24"/>
                <w:szCs w:val="24"/>
              </w:rPr>
              <w:t>Наличные средства в Канаде: Группа выбора значения аспекта</w:t>
            </w:r>
          </w:p>
        </w:tc>
      </w:tr>
      <w:tr w:rsidR="001F7C87" w:rsidRPr="00A61ED8" w:rsidTr="001F7C87">
        <w:tc>
          <w:tcPr>
            <w:tcW w:w="4785" w:type="dxa"/>
            <w:gridSpan w:val="2"/>
          </w:tcPr>
          <w:p w:rsidR="001F7C87" w:rsidRPr="00A61ED8" w:rsidRDefault="001F7C8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132840" cy="409575"/>
                  <wp:effectExtent l="19050" t="0" r="0" b="0"/>
                  <wp:docPr id="74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61" cstate="print"/>
                          <a:srcRect/>
                          <a:stretch>
                            <a:fillRect/>
                          </a:stretch>
                        </pic:blipFill>
                        <pic:spPr bwMode="auto">
                          <a:xfrm>
                            <a:off x="0" y="0"/>
                            <a:ext cx="1132840" cy="409575"/>
                          </a:xfrm>
                          <a:prstGeom prst="rect">
                            <a:avLst/>
                          </a:prstGeom>
                          <a:noFill/>
                          <a:ln w="9525">
                            <a:noFill/>
                            <a:miter lim="800000"/>
                            <a:headEnd/>
                            <a:tailEnd/>
                          </a:ln>
                        </pic:spPr>
                      </pic:pic>
                    </a:graphicData>
                  </a:graphic>
                </wp:inline>
              </w:drawing>
            </w:r>
          </w:p>
        </w:tc>
        <w:tc>
          <w:tcPr>
            <w:tcW w:w="4786" w:type="dxa"/>
            <w:gridSpan w:val="2"/>
          </w:tcPr>
          <w:p w:rsidR="001F7C87" w:rsidRPr="00A61ED8" w:rsidRDefault="001C5827"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Подмножество 1: Выбор значения аспекта</w:t>
            </w:r>
          </w:p>
        </w:tc>
      </w:tr>
      <w:tr w:rsidR="001F7C87" w:rsidRPr="00A61ED8" w:rsidTr="001F7C87">
        <w:tc>
          <w:tcPr>
            <w:tcW w:w="4785" w:type="dxa"/>
            <w:gridSpan w:val="2"/>
          </w:tcPr>
          <w:p w:rsidR="001F7C87" w:rsidRPr="00A61ED8" w:rsidRDefault="001F7C8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409575" cy="163830"/>
                  <wp:effectExtent l="19050" t="0" r="9525" b="0"/>
                  <wp:docPr id="74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62" cstate="print"/>
                          <a:srcRect/>
                          <a:stretch>
                            <a:fillRect/>
                          </a:stretch>
                        </pic:blipFill>
                        <pic:spPr bwMode="auto">
                          <a:xfrm>
                            <a:off x="0" y="0"/>
                            <a:ext cx="409575" cy="163830"/>
                          </a:xfrm>
                          <a:prstGeom prst="rect">
                            <a:avLst/>
                          </a:prstGeom>
                          <a:noFill/>
                          <a:ln w="9525">
                            <a:noFill/>
                            <a:miter lim="800000"/>
                            <a:headEnd/>
                            <a:tailEnd/>
                          </a:ln>
                        </pic:spPr>
                      </pic:pic>
                    </a:graphicData>
                  </a:graphic>
                </wp:inline>
              </w:drawing>
            </w:r>
          </w:p>
        </w:tc>
        <w:tc>
          <w:tcPr>
            <w:tcW w:w="4786" w:type="dxa"/>
            <w:gridSpan w:val="2"/>
          </w:tcPr>
          <w:p w:rsidR="001F7C87" w:rsidRPr="00A61ED8" w:rsidRDefault="001C5827"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владелец</w:t>
            </w:r>
          </w:p>
        </w:tc>
      </w:tr>
      <w:tr w:rsidR="001F7C87" w:rsidRPr="00A61ED8" w:rsidTr="001F7C87">
        <w:tc>
          <w:tcPr>
            <w:tcW w:w="4785" w:type="dxa"/>
            <w:gridSpan w:val="2"/>
          </w:tcPr>
          <w:p w:rsidR="001F7C87" w:rsidRPr="00A61ED8" w:rsidRDefault="001F7C8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416560"/>
                  <wp:effectExtent l="19050" t="0" r="8255" b="0"/>
                  <wp:docPr id="75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63" cstate="print"/>
                          <a:srcRect/>
                          <a:stretch>
                            <a:fillRect/>
                          </a:stretch>
                        </pic:blipFill>
                        <pic:spPr bwMode="auto">
                          <a:xfrm>
                            <a:off x="0" y="0"/>
                            <a:ext cx="982345" cy="416560"/>
                          </a:xfrm>
                          <a:prstGeom prst="rect">
                            <a:avLst/>
                          </a:prstGeom>
                          <a:noFill/>
                          <a:ln w="9525">
                            <a:noFill/>
                            <a:miter lim="800000"/>
                            <a:headEnd/>
                            <a:tailEnd/>
                          </a:ln>
                        </pic:spPr>
                      </pic:pic>
                    </a:graphicData>
                  </a:graphic>
                </wp:inline>
              </w:drawing>
            </w:r>
          </w:p>
        </w:tc>
        <w:tc>
          <w:tcPr>
            <w:tcW w:w="4786" w:type="dxa"/>
            <w:gridSpan w:val="2"/>
          </w:tcPr>
          <w:p w:rsidR="001F7C87" w:rsidRPr="00A61ED8" w:rsidRDefault="001C5827"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Неперечислимый аспект</w:t>
            </w:r>
          </w:p>
        </w:tc>
      </w:tr>
      <w:tr w:rsidR="001F7C87" w:rsidRPr="00A61ED8" w:rsidTr="001F7C87">
        <w:tc>
          <w:tcPr>
            <w:tcW w:w="4785" w:type="dxa"/>
            <w:gridSpan w:val="2"/>
          </w:tcPr>
          <w:p w:rsidR="001F7C87" w:rsidRPr="00A61ED8" w:rsidRDefault="001F7C8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98550" cy="416560"/>
                  <wp:effectExtent l="19050" t="0" r="6350" b="0"/>
                  <wp:docPr id="75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4" cstate="print"/>
                          <a:srcRect/>
                          <a:stretch>
                            <a:fillRect/>
                          </a:stretch>
                        </pic:blipFill>
                        <pic:spPr bwMode="auto">
                          <a:xfrm>
                            <a:off x="0" y="0"/>
                            <a:ext cx="1098550" cy="416560"/>
                          </a:xfrm>
                          <a:prstGeom prst="rect">
                            <a:avLst/>
                          </a:prstGeom>
                          <a:noFill/>
                          <a:ln w="9525">
                            <a:noFill/>
                            <a:miter lim="800000"/>
                            <a:headEnd/>
                            <a:tailEnd/>
                          </a:ln>
                        </pic:spPr>
                      </pic:pic>
                    </a:graphicData>
                  </a:graphic>
                </wp:inline>
              </w:drawing>
            </w:r>
          </w:p>
        </w:tc>
        <w:tc>
          <w:tcPr>
            <w:tcW w:w="4786" w:type="dxa"/>
            <w:gridSpan w:val="2"/>
          </w:tcPr>
          <w:p w:rsidR="001F7C87" w:rsidRPr="00A61ED8" w:rsidRDefault="001C5827" w:rsidP="001C5827">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Подмножество 2: Выбор значения аспекта</w:t>
            </w:r>
          </w:p>
        </w:tc>
      </w:tr>
      <w:tr w:rsidR="001F7C87" w:rsidRPr="00A61ED8" w:rsidTr="001F7C87">
        <w:tc>
          <w:tcPr>
            <w:tcW w:w="4785" w:type="dxa"/>
            <w:gridSpan w:val="2"/>
          </w:tcPr>
          <w:p w:rsidR="001F7C87" w:rsidRPr="00A61ED8" w:rsidRDefault="001F7C8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98550" cy="436880"/>
                  <wp:effectExtent l="19050" t="0" r="6350" b="0"/>
                  <wp:docPr id="75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5" cstate="print"/>
                          <a:srcRect/>
                          <a:stretch>
                            <a:fillRect/>
                          </a:stretch>
                        </pic:blipFill>
                        <pic:spPr bwMode="auto">
                          <a:xfrm>
                            <a:off x="0" y="0"/>
                            <a:ext cx="1098550" cy="436880"/>
                          </a:xfrm>
                          <a:prstGeom prst="rect">
                            <a:avLst/>
                          </a:prstGeom>
                          <a:noFill/>
                          <a:ln w="9525">
                            <a:noFill/>
                            <a:miter lim="800000"/>
                            <a:headEnd/>
                            <a:tailEnd/>
                          </a:ln>
                        </pic:spPr>
                      </pic:pic>
                    </a:graphicData>
                  </a:graphic>
                </wp:inline>
              </w:drawing>
            </w:r>
          </w:p>
        </w:tc>
        <w:tc>
          <w:tcPr>
            <w:tcW w:w="4786" w:type="dxa"/>
            <w:gridSpan w:val="2"/>
          </w:tcPr>
          <w:p w:rsidR="001F7C87" w:rsidRPr="00A61ED8" w:rsidRDefault="001C5827"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ОАЭ: Значение аспекта</w:t>
            </w:r>
          </w:p>
        </w:tc>
      </w:tr>
      <w:tr w:rsidR="001F7C87" w:rsidRPr="00A61ED8" w:rsidTr="001F7C87">
        <w:tc>
          <w:tcPr>
            <w:tcW w:w="4785" w:type="dxa"/>
            <w:gridSpan w:val="2"/>
          </w:tcPr>
          <w:p w:rsidR="001F7C87" w:rsidRPr="00A61ED8" w:rsidRDefault="001F7C8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249045" cy="429895"/>
                  <wp:effectExtent l="19050" t="0" r="8255" b="0"/>
                  <wp:docPr id="75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6" cstate="print"/>
                          <a:srcRect/>
                          <a:stretch>
                            <a:fillRect/>
                          </a:stretch>
                        </pic:blipFill>
                        <pic:spPr bwMode="auto">
                          <a:xfrm>
                            <a:off x="0" y="0"/>
                            <a:ext cx="1249045" cy="429895"/>
                          </a:xfrm>
                          <a:prstGeom prst="rect">
                            <a:avLst/>
                          </a:prstGeom>
                          <a:noFill/>
                          <a:ln w="9525">
                            <a:noFill/>
                            <a:miter lim="800000"/>
                            <a:headEnd/>
                            <a:tailEnd/>
                          </a:ln>
                        </pic:spPr>
                      </pic:pic>
                    </a:graphicData>
                  </a:graphic>
                </wp:inline>
              </w:drawing>
            </w:r>
          </w:p>
        </w:tc>
        <w:tc>
          <w:tcPr>
            <w:tcW w:w="4786" w:type="dxa"/>
            <w:gridSpan w:val="2"/>
          </w:tcPr>
          <w:p w:rsidR="001F7C87" w:rsidRPr="00A61ED8" w:rsidRDefault="001C5827"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Канада: Значение аспекта</w:t>
            </w:r>
          </w:p>
        </w:tc>
      </w:tr>
      <w:tr w:rsidR="001C5827" w:rsidRPr="00A61ED8" w:rsidTr="001843D3">
        <w:tc>
          <w:tcPr>
            <w:tcW w:w="3190" w:type="dxa"/>
          </w:tcPr>
          <w:p w:rsidR="001C5827" w:rsidRPr="00A61ED8" w:rsidRDefault="001C5827" w:rsidP="001843D3">
            <w:pPr>
              <w:rPr>
                <w:rFonts w:ascii="Arial" w:eastAsia="Times New Roman" w:hAnsi="Arial" w:cs="Arial"/>
                <w:b/>
                <w:color w:val="000000"/>
                <w:sz w:val="20"/>
                <w:szCs w:val="20"/>
              </w:rPr>
            </w:pPr>
            <w:r w:rsidRPr="00A61ED8">
              <w:rPr>
                <w:rFonts w:ascii="Arial" w:eastAsia="Times New Roman" w:hAnsi="Arial" w:cs="Arial"/>
                <w:b/>
                <w:color w:val="000000"/>
                <w:sz w:val="20"/>
                <w:szCs w:val="20"/>
              </w:rPr>
              <w:t>Таблица 1</w:t>
            </w:r>
          </w:p>
        </w:tc>
        <w:tc>
          <w:tcPr>
            <w:tcW w:w="3190" w:type="dxa"/>
            <w:gridSpan w:val="2"/>
          </w:tcPr>
          <w:p w:rsidR="001C5827" w:rsidRPr="00A61ED8" w:rsidRDefault="001C5827"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Объединенные Арабские Эмираты</w:t>
            </w:r>
          </w:p>
        </w:tc>
        <w:tc>
          <w:tcPr>
            <w:tcW w:w="3191" w:type="dxa"/>
          </w:tcPr>
          <w:p w:rsidR="001C5827" w:rsidRPr="00A61ED8" w:rsidRDefault="001C5827"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Канада</w:t>
            </w:r>
          </w:p>
        </w:tc>
      </w:tr>
      <w:tr w:rsidR="001C5827" w:rsidRPr="00A61ED8" w:rsidTr="001843D3">
        <w:tc>
          <w:tcPr>
            <w:tcW w:w="3190" w:type="dxa"/>
          </w:tcPr>
          <w:p w:rsidR="001C5827" w:rsidRPr="00A61ED8" w:rsidRDefault="001C5827"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Наличные средства</w:t>
            </w:r>
          </w:p>
        </w:tc>
        <w:tc>
          <w:tcPr>
            <w:tcW w:w="3190" w:type="dxa"/>
            <w:gridSpan w:val="2"/>
          </w:tcPr>
          <w:p w:rsidR="001C5827" w:rsidRPr="00A61ED8" w:rsidRDefault="001C5827"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Отсутствует</w:t>
            </w:r>
          </w:p>
        </w:tc>
        <w:tc>
          <w:tcPr>
            <w:tcW w:w="3191" w:type="dxa"/>
          </w:tcPr>
          <w:p w:rsidR="001C5827" w:rsidRPr="00A61ED8" w:rsidRDefault="001C5827" w:rsidP="001843D3">
            <w:pPr>
              <w:rPr>
                <w:rFonts w:ascii="Arial" w:eastAsia="Times New Roman" w:hAnsi="Arial" w:cs="Arial"/>
                <w:color w:val="000000"/>
                <w:sz w:val="20"/>
                <w:szCs w:val="20"/>
              </w:rPr>
            </w:pPr>
          </w:p>
        </w:tc>
      </w:tr>
      <w:tr w:rsidR="001C5827" w:rsidRPr="00A61ED8" w:rsidTr="001843D3">
        <w:tc>
          <w:tcPr>
            <w:tcW w:w="3190" w:type="dxa"/>
          </w:tcPr>
          <w:p w:rsidR="001C5827" w:rsidRPr="00A61ED8" w:rsidRDefault="001C5827"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Дебиторская задолженность</w:t>
            </w:r>
          </w:p>
        </w:tc>
        <w:tc>
          <w:tcPr>
            <w:tcW w:w="3190" w:type="dxa"/>
            <w:gridSpan w:val="2"/>
          </w:tcPr>
          <w:p w:rsidR="001C5827" w:rsidRPr="00A61ED8" w:rsidRDefault="001C5827" w:rsidP="001843D3">
            <w:pPr>
              <w:rPr>
                <w:rFonts w:ascii="Arial" w:eastAsia="Times New Roman" w:hAnsi="Arial" w:cs="Arial"/>
                <w:color w:val="000000"/>
                <w:sz w:val="20"/>
                <w:szCs w:val="20"/>
              </w:rPr>
            </w:pPr>
          </w:p>
        </w:tc>
        <w:tc>
          <w:tcPr>
            <w:tcW w:w="3191" w:type="dxa"/>
          </w:tcPr>
          <w:p w:rsidR="001C5827" w:rsidRPr="00A61ED8" w:rsidRDefault="001C5827" w:rsidP="001843D3">
            <w:pPr>
              <w:rPr>
                <w:rFonts w:ascii="Arial" w:eastAsia="Times New Roman" w:hAnsi="Arial" w:cs="Arial"/>
                <w:color w:val="000000"/>
                <w:sz w:val="20"/>
                <w:szCs w:val="20"/>
              </w:rPr>
            </w:pPr>
          </w:p>
        </w:tc>
      </w:tr>
    </w:tbl>
    <w:p w:rsidR="001F7C87" w:rsidRPr="00A61ED8" w:rsidRDefault="001F7C87"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689987" cy="5852160"/>
            <wp:effectExtent l="19050" t="0" r="5963" b="0"/>
            <wp:docPr id="92" name="Рисунок 92" descr="Level3_Prime_One_point_Omi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evel3_Prime_One_point_Omitted"/>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5689987" cy="5852160"/>
                    </a:xfrm>
                    <a:prstGeom prst="rect">
                      <a:avLst/>
                    </a:prstGeom>
                    <a:noFill/>
                    <a:ln>
                      <a:noFill/>
                    </a:ln>
                  </pic:spPr>
                </pic:pic>
              </a:graphicData>
            </a:graphic>
          </wp:inline>
        </w:drawing>
      </w:r>
    </w:p>
    <w:p w:rsidR="007223FB" w:rsidRPr="00A61ED8" w:rsidRDefault="007223FB" w:rsidP="007223FB">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Диаграмма объектов. </w:t>
      </w:r>
      <w:r w:rsidRPr="00A61ED8">
        <w:rPr>
          <w:rFonts w:ascii="Arial" w:eastAsia="Times New Roman" w:hAnsi="Arial" w:cs="Arial"/>
          <w:color w:val="000000"/>
          <w:sz w:val="24"/>
          <w:szCs w:val="24"/>
        </w:rPr>
        <w:t>Уровень 3 Базовый Один пункт пропущен [Уровень 3 Базовый Один пункт пропущен]</w:t>
      </w:r>
    </w:p>
    <w:tbl>
      <w:tblPr>
        <w:tblStyle w:val="ab"/>
        <w:tblW w:w="0" w:type="auto"/>
        <w:tblLook w:val="04A0" w:firstRow="1" w:lastRow="0" w:firstColumn="1" w:lastColumn="0" w:noHBand="0" w:noVBand="1"/>
      </w:tblPr>
      <w:tblGrid>
        <w:gridCol w:w="4785"/>
        <w:gridCol w:w="4786"/>
      </w:tblGrid>
      <w:tr w:rsidR="007223FB" w:rsidRPr="00A61ED8" w:rsidTr="007223FB">
        <w:tc>
          <w:tcPr>
            <w:tcW w:w="4785" w:type="dxa"/>
          </w:tcPr>
          <w:p w:rsidR="007223FB" w:rsidRPr="00A61ED8" w:rsidRDefault="007223FB" w:rsidP="007223FB">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477520"/>
                  <wp:effectExtent l="19050" t="0" r="8255" b="0"/>
                  <wp:docPr id="75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68" cstate="print"/>
                          <a:srcRect/>
                          <a:stretch>
                            <a:fillRect/>
                          </a:stretch>
                        </pic:blipFill>
                        <pic:spPr bwMode="auto">
                          <a:xfrm>
                            <a:off x="0" y="0"/>
                            <a:ext cx="982345" cy="477520"/>
                          </a:xfrm>
                          <a:prstGeom prst="rect">
                            <a:avLst/>
                          </a:prstGeom>
                          <a:noFill/>
                          <a:ln w="9525">
                            <a:noFill/>
                            <a:miter lim="800000"/>
                            <a:headEnd/>
                            <a:tailEnd/>
                          </a:ln>
                        </pic:spPr>
                      </pic:pic>
                    </a:graphicData>
                  </a:graphic>
                </wp:inline>
              </w:drawing>
            </w:r>
          </w:p>
        </w:tc>
        <w:tc>
          <w:tcPr>
            <w:tcW w:w="4786" w:type="dxa"/>
          </w:tcPr>
          <w:p w:rsidR="007223FB" w:rsidRPr="00A61ED8" w:rsidRDefault="00651C85" w:rsidP="007223FB">
            <w:pPr>
              <w:rPr>
                <w:rFonts w:ascii="Arial" w:eastAsia="Times New Roman" w:hAnsi="Arial" w:cs="Arial"/>
                <w:color w:val="000000"/>
                <w:sz w:val="24"/>
                <w:szCs w:val="24"/>
              </w:rPr>
            </w:pPr>
            <w:r w:rsidRPr="00A61ED8">
              <w:rPr>
                <w:rFonts w:ascii="Arial" w:eastAsia="Times New Roman" w:hAnsi="Arial" w:cs="Arial"/>
                <w:color w:val="000000"/>
                <w:sz w:val="24"/>
                <w:szCs w:val="24"/>
              </w:rPr>
              <w:t>Ограниченные денежные средства и AR в ОАЭ и Канаде: Куб</w:t>
            </w:r>
          </w:p>
        </w:tc>
      </w:tr>
      <w:tr w:rsidR="007223FB" w:rsidRPr="00A61ED8" w:rsidTr="007223FB">
        <w:tc>
          <w:tcPr>
            <w:tcW w:w="4785" w:type="dxa"/>
          </w:tcPr>
          <w:p w:rsidR="007223FB" w:rsidRPr="00A61ED8" w:rsidRDefault="007223FB" w:rsidP="007223FB">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132840" cy="382270"/>
                  <wp:effectExtent l="19050" t="0" r="0" b="0"/>
                  <wp:docPr id="75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69" cstate="print"/>
                          <a:srcRect/>
                          <a:stretch>
                            <a:fillRect/>
                          </a:stretch>
                        </pic:blipFill>
                        <pic:spPr bwMode="auto">
                          <a:xfrm>
                            <a:off x="0" y="0"/>
                            <a:ext cx="1132840" cy="382270"/>
                          </a:xfrm>
                          <a:prstGeom prst="rect">
                            <a:avLst/>
                          </a:prstGeom>
                          <a:noFill/>
                          <a:ln w="9525">
                            <a:noFill/>
                            <a:miter lim="800000"/>
                            <a:headEnd/>
                            <a:tailEnd/>
                          </a:ln>
                        </pic:spPr>
                      </pic:pic>
                    </a:graphicData>
                  </a:graphic>
                </wp:inline>
              </w:drawing>
            </w:r>
          </w:p>
        </w:tc>
        <w:tc>
          <w:tcPr>
            <w:tcW w:w="4786" w:type="dxa"/>
          </w:tcPr>
          <w:p w:rsidR="007223FB" w:rsidRPr="00A61ED8" w:rsidRDefault="00651C85" w:rsidP="007223FB">
            <w:pPr>
              <w:rPr>
                <w:rFonts w:ascii="Arial" w:eastAsia="Times New Roman" w:hAnsi="Arial" w:cs="Arial"/>
                <w:color w:val="000000"/>
                <w:sz w:val="24"/>
                <w:szCs w:val="24"/>
              </w:rPr>
            </w:pPr>
            <w:r w:rsidRPr="00A61ED8">
              <w:rPr>
                <w:rFonts w:ascii="Arial" w:eastAsia="Times New Roman" w:hAnsi="Arial" w:cs="Arial"/>
                <w:color w:val="000000"/>
                <w:sz w:val="24"/>
                <w:szCs w:val="24"/>
              </w:rPr>
              <w:t>Таблица 01: Таблица</w:t>
            </w:r>
          </w:p>
        </w:tc>
      </w:tr>
      <w:tr w:rsidR="007223FB" w:rsidRPr="00A61ED8" w:rsidTr="007223FB">
        <w:tc>
          <w:tcPr>
            <w:tcW w:w="4785" w:type="dxa"/>
          </w:tcPr>
          <w:p w:rsidR="007223FB" w:rsidRPr="00A61ED8" w:rsidRDefault="007223FB" w:rsidP="007223FB">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41705" cy="450215"/>
                  <wp:effectExtent l="19050" t="0" r="0" b="0"/>
                  <wp:docPr id="75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0" cstate="print"/>
                          <a:srcRect/>
                          <a:stretch>
                            <a:fillRect/>
                          </a:stretch>
                        </pic:blipFill>
                        <pic:spPr bwMode="auto">
                          <a:xfrm>
                            <a:off x="0" y="0"/>
                            <a:ext cx="941705" cy="450215"/>
                          </a:xfrm>
                          <a:prstGeom prst="rect">
                            <a:avLst/>
                          </a:prstGeom>
                          <a:noFill/>
                          <a:ln w="9525">
                            <a:noFill/>
                            <a:miter lim="800000"/>
                            <a:headEnd/>
                            <a:tailEnd/>
                          </a:ln>
                        </pic:spPr>
                      </pic:pic>
                    </a:graphicData>
                  </a:graphic>
                </wp:inline>
              </w:drawing>
            </w:r>
          </w:p>
        </w:tc>
        <w:tc>
          <w:tcPr>
            <w:tcW w:w="4786" w:type="dxa"/>
          </w:tcPr>
          <w:p w:rsidR="007223FB" w:rsidRPr="00A61ED8" w:rsidRDefault="00651C85" w:rsidP="007223FB">
            <w:pPr>
              <w:rPr>
                <w:rFonts w:ascii="Arial" w:eastAsia="Times New Roman" w:hAnsi="Arial" w:cs="Arial"/>
                <w:color w:val="000000"/>
                <w:sz w:val="24"/>
                <w:szCs w:val="24"/>
              </w:rPr>
            </w:pPr>
            <w:r w:rsidRPr="00A61ED8">
              <w:rPr>
                <w:rFonts w:ascii="Arial" w:eastAsia="Times New Roman" w:hAnsi="Arial" w:cs="Arial"/>
                <w:color w:val="000000"/>
                <w:sz w:val="24"/>
                <w:szCs w:val="24"/>
              </w:rPr>
              <w:t>Х: Ось</w:t>
            </w:r>
          </w:p>
          <w:p w:rsidR="00651C85" w:rsidRPr="00A61ED8" w:rsidRDefault="00651C85" w:rsidP="007223FB">
            <w:pPr>
              <w:rPr>
                <w:rFonts w:ascii="Arial" w:eastAsia="Times New Roman" w:hAnsi="Arial" w:cs="Arial"/>
                <w:color w:val="000000"/>
                <w:sz w:val="24"/>
                <w:szCs w:val="24"/>
              </w:rPr>
            </w:pPr>
            <w:r w:rsidRPr="00A61ED8">
              <w:rPr>
                <w:rFonts w:ascii="Arial" w:eastAsia="Times New Roman" w:hAnsi="Arial" w:cs="Arial"/>
                <w:color w:val="000000"/>
                <w:sz w:val="24"/>
                <w:szCs w:val="24"/>
              </w:rPr>
              <w:t>диспозиция = х</w:t>
            </w:r>
          </w:p>
        </w:tc>
      </w:tr>
      <w:tr w:rsidR="007223FB" w:rsidRPr="00A61ED8" w:rsidTr="007223FB">
        <w:tc>
          <w:tcPr>
            <w:tcW w:w="4785" w:type="dxa"/>
          </w:tcPr>
          <w:p w:rsidR="007223FB" w:rsidRPr="00A61ED8" w:rsidRDefault="00651C85" w:rsidP="007223FB">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364615" cy="143510"/>
                  <wp:effectExtent l="19050" t="0" r="6985" b="0"/>
                  <wp:docPr id="75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71" cstate="print"/>
                          <a:srcRect/>
                          <a:stretch>
                            <a:fillRect/>
                          </a:stretch>
                        </pic:blipFill>
                        <pic:spPr bwMode="auto">
                          <a:xfrm>
                            <a:off x="0" y="0"/>
                            <a:ext cx="1364615" cy="143510"/>
                          </a:xfrm>
                          <a:prstGeom prst="rect">
                            <a:avLst/>
                          </a:prstGeom>
                          <a:noFill/>
                          <a:ln w="9525">
                            <a:noFill/>
                            <a:miter lim="800000"/>
                            <a:headEnd/>
                            <a:tailEnd/>
                          </a:ln>
                        </pic:spPr>
                      </pic:pic>
                    </a:graphicData>
                  </a:graphic>
                </wp:inline>
              </w:drawing>
            </w:r>
          </w:p>
        </w:tc>
        <w:tc>
          <w:tcPr>
            <w:tcW w:w="4786" w:type="dxa"/>
          </w:tcPr>
          <w:p w:rsidR="007223FB" w:rsidRPr="00A61ED8" w:rsidRDefault="00651C85" w:rsidP="00651C85">
            <w:pPr>
              <w:rPr>
                <w:rFonts w:ascii="Arial" w:eastAsia="Times New Roman" w:hAnsi="Arial" w:cs="Arial"/>
                <w:color w:val="000000"/>
                <w:sz w:val="24"/>
                <w:szCs w:val="24"/>
              </w:rPr>
            </w:pPr>
            <w:r w:rsidRPr="00A61ED8">
              <w:rPr>
                <w:rFonts w:ascii="Arial" w:eastAsia="Times New Roman" w:hAnsi="Arial" w:cs="Arial"/>
                <w:color w:val="000000"/>
                <w:sz w:val="24"/>
                <w:szCs w:val="24"/>
              </w:rPr>
              <w:t>значение аспекта, определяющее контекст</w:t>
            </w:r>
          </w:p>
        </w:tc>
      </w:tr>
      <w:tr w:rsidR="007223FB" w:rsidRPr="00A61ED8" w:rsidTr="007223FB">
        <w:tc>
          <w:tcPr>
            <w:tcW w:w="4785" w:type="dxa"/>
          </w:tcPr>
          <w:p w:rsidR="007223FB" w:rsidRPr="00A61ED8" w:rsidRDefault="00651C85" w:rsidP="007223FB">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866775" cy="116205"/>
                  <wp:effectExtent l="19050" t="0" r="9525" b="0"/>
                  <wp:docPr id="75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72" cstate="print"/>
                          <a:srcRect/>
                          <a:stretch>
                            <a:fillRect/>
                          </a:stretch>
                        </pic:blipFill>
                        <pic:spPr bwMode="auto">
                          <a:xfrm>
                            <a:off x="0" y="0"/>
                            <a:ext cx="866775" cy="116205"/>
                          </a:xfrm>
                          <a:prstGeom prst="rect">
                            <a:avLst/>
                          </a:prstGeom>
                          <a:noFill/>
                          <a:ln w="9525">
                            <a:noFill/>
                            <a:miter lim="800000"/>
                            <a:headEnd/>
                            <a:tailEnd/>
                          </a:ln>
                        </pic:spPr>
                      </pic:pic>
                    </a:graphicData>
                  </a:graphic>
                </wp:inline>
              </w:drawing>
            </w:r>
          </w:p>
        </w:tc>
        <w:tc>
          <w:tcPr>
            <w:tcW w:w="4786" w:type="dxa"/>
          </w:tcPr>
          <w:p w:rsidR="007223FB" w:rsidRPr="00A61ED8" w:rsidRDefault="00651C85" w:rsidP="007223FB">
            <w:pPr>
              <w:rPr>
                <w:rFonts w:ascii="Arial" w:eastAsia="Times New Roman" w:hAnsi="Arial" w:cs="Arial"/>
                <w:color w:val="000000"/>
                <w:sz w:val="24"/>
                <w:szCs w:val="24"/>
              </w:rPr>
            </w:pPr>
            <w:r w:rsidRPr="00A61ED8">
              <w:rPr>
                <w:rFonts w:ascii="Arial" w:eastAsia="Times New Roman" w:hAnsi="Arial" w:cs="Arial"/>
                <w:color w:val="000000"/>
                <w:sz w:val="24"/>
                <w:szCs w:val="24"/>
              </w:rPr>
              <w:t>аспект К отчету</w:t>
            </w:r>
          </w:p>
        </w:tc>
      </w:tr>
      <w:tr w:rsidR="00651C85" w:rsidRPr="00A61ED8" w:rsidTr="007223FB">
        <w:tc>
          <w:tcPr>
            <w:tcW w:w="4785" w:type="dxa"/>
          </w:tcPr>
          <w:p w:rsidR="00651C85" w:rsidRPr="00A61ED8" w:rsidRDefault="00651C85"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98550" cy="436880"/>
                  <wp:effectExtent l="19050" t="0" r="6350" b="0"/>
                  <wp:docPr id="759"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5" cstate="print"/>
                          <a:srcRect/>
                          <a:stretch>
                            <a:fillRect/>
                          </a:stretch>
                        </pic:blipFill>
                        <pic:spPr bwMode="auto">
                          <a:xfrm>
                            <a:off x="0" y="0"/>
                            <a:ext cx="1098550" cy="436880"/>
                          </a:xfrm>
                          <a:prstGeom prst="rect">
                            <a:avLst/>
                          </a:prstGeom>
                          <a:noFill/>
                          <a:ln w="9525">
                            <a:noFill/>
                            <a:miter lim="800000"/>
                            <a:headEnd/>
                            <a:tailEnd/>
                          </a:ln>
                        </pic:spPr>
                      </pic:pic>
                    </a:graphicData>
                  </a:graphic>
                </wp:inline>
              </w:drawing>
            </w:r>
          </w:p>
        </w:tc>
        <w:tc>
          <w:tcPr>
            <w:tcW w:w="4786" w:type="dxa"/>
          </w:tcPr>
          <w:p w:rsidR="00651C85" w:rsidRPr="00A61ED8" w:rsidRDefault="00651C85"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ОАЭ: Значение аспекта</w:t>
            </w:r>
          </w:p>
        </w:tc>
      </w:tr>
      <w:tr w:rsidR="00651C85" w:rsidRPr="00A61ED8" w:rsidTr="007223FB">
        <w:tc>
          <w:tcPr>
            <w:tcW w:w="4785" w:type="dxa"/>
          </w:tcPr>
          <w:p w:rsidR="00651C85" w:rsidRPr="00A61ED8" w:rsidRDefault="00651C85" w:rsidP="001843D3">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249045" cy="429895"/>
                  <wp:effectExtent l="19050" t="0" r="8255" b="0"/>
                  <wp:docPr id="76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6" cstate="print"/>
                          <a:srcRect/>
                          <a:stretch>
                            <a:fillRect/>
                          </a:stretch>
                        </pic:blipFill>
                        <pic:spPr bwMode="auto">
                          <a:xfrm>
                            <a:off x="0" y="0"/>
                            <a:ext cx="1249045" cy="429895"/>
                          </a:xfrm>
                          <a:prstGeom prst="rect">
                            <a:avLst/>
                          </a:prstGeom>
                          <a:noFill/>
                          <a:ln w="9525">
                            <a:noFill/>
                            <a:miter lim="800000"/>
                            <a:headEnd/>
                            <a:tailEnd/>
                          </a:ln>
                        </pic:spPr>
                      </pic:pic>
                    </a:graphicData>
                  </a:graphic>
                </wp:inline>
              </w:drawing>
            </w:r>
          </w:p>
        </w:tc>
        <w:tc>
          <w:tcPr>
            <w:tcW w:w="4786" w:type="dxa"/>
          </w:tcPr>
          <w:p w:rsidR="00651C85" w:rsidRPr="00A61ED8" w:rsidRDefault="00651C85"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Канада: Значение аспекта</w:t>
            </w:r>
          </w:p>
        </w:tc>
      </w:tr>
      <w:tr w:rsidR="00651C85" w:rsidRPr="00A61ED8" w:rsidTr="007223FB">
        <w:tc>
          <w:tcPr>
            <w:tcW w:w="4785" w:type="dxa"/>
          </w:tcPr>
          <w:p w:rsidR="00651C85" w:rsidRPr="00A61ED8" w:rsidRDefault="00651C85" w:rsidP="001843D3">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lastRenderedPageBreak/>
              <w:drawing>
                <wp:inline distT="0" distB="0" distL="0" distR="0">
                  <wp:extent cx="1473835" cy="361950"/>
                  <wp:effectExtent l="19050" t="0" r="0" b="0"/>
                  <wp:docPr id="76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7" cstate="print"/>
                          <a:srcRect/>
                          <a:stretch>
                            <a:fillRect/>
                          </a:stretch>
                        </pic:blipFill>
                        <pic:spPr bwMode="auto">
                          <a:xfrm>
                            <a:off x="0" y="0"/>
                            <a:ext cx="1473835" cy="361950"/>
                          </a:xfrm>
                          <a:prstGeom prst="rect">
                            <a:avLst/>
                          </a:prstGeom>
                          <a:noFill/>
                          <a:ln w="9525">
                            <a:noFill/>
                            <a:miter lim="800000"/>
                            <a:headEnd/>
                            <a:tailEnd/>
                          </a:ln>
                        </pic:spPr>
                      </pic:pic>
                    </a:graphicData>
                  </a:graphic>
                </wp:inline>
              </w:drawing>
            </w:r>
          </w:p>
        </w:tc>
        <w:tc>
          <w:tcPr>
            <w:tcW w:w="4786" w:type="dxa"/>
          </w:tcPr>
          <w:p w:rsidR="00651C85" w:rsidRPr="00A61ED8" w:rsidRDefault="00651C85"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Дебиторская задолженность: Неперечислимый аспект</w:t>
            </w:r>
          </w:p>
        </w:tc>
      </w:tr>
      <w:tr w:rsidR="00651C85" w:rsidRPr="00A61ED8" w:rsidTr="007223FB">
        <w:tc>
          <w:tcPr>
            <w:tcW w:w="4785" w:type="dxa"/>
          </w:tcPr>
          <w:p w:rsidR="00651C85" w:rsidRPr="00A61ED8" w:rsidRDefault="00651C85" w:rsidP="001843D3">
            <w:pPr>
              <w:rPr>
                <w:rFonts w:ascii="Arial" w:eastAsia="Times New Roman" w:hAnsi="Arial" w:cs="Arial"/>
                <w:b/>
                <w:color w:val="000000"/>
                <w:sz w:val="24"/>
                <w:szCs w:val="24"/>
              </w:rPr>
            </w:pPr>
            <w:r w:rsidRPr="00A61ED8">
              <w:rPr>
                <w:rFonts w:ascii="Arial" w:eastAsia="Times New Roman" w:hAnsi="Arial" w:cs="Arial"/>
                <w:b/>
                <w:noProof/>
                <w:color w:val="000000"/>
                <w:sz w:val="24"/>
                <w:szCs w:val="24"/>
              </w:rPr>
              <w:drawing>
                <wp:inline distT="0" distB="0" distL="0" distR="0">
                  <wp:extent cx="1473835" cy="382270"/>
                  <wp:effectExtent l="19050" t="0" r="0" b="0"/>
                  <wp:docPr id="76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8" cstate="print"/>
                          <a:srcRect/>
                          <a:stretch>
                            <a:fillRect/>
                          </a:stretch>
                        </pic:blipFill>
                        <pic:spPr bwMode="auto">
                          <a:xfrm>
                            <a:off x="0" y="0"/>
                            <a:ext cx="1473835" cy="382270"/>
                          </a:xfrm>
                          <a:prstGeom prst="rect">
                            <a:avLst/>
                          </a:prstGeom>
                          <a:noFill/>
                          <a:ln w="9525">
                            <a:noFill/>
                            <a:miter lim="800000"/>
                            <a:headEnd/>
                            <a:tailEnd/>
                          </a:ln>
                        </pic:spPr>
                      </pic:pic>
                    </a:graphicData>
                  </a:graphic>
                </wp:inline>
              </w:drawing>
            </w:r>
          </w:p>
        </w:tc>
        <w:tc>
          <w:tcPr>
            <w:tcW w:w="4786" w:type="dxa"/>
          </w:tcPr>
          <w:p w:rsidR="00651C85" w:rsidRPr="00A61ED8" w:rsidRDefault="00651C85"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Наличные средства: Неперечислимый аспект</w:t>
            </w:r>
          </w:p>
        </w:tc>
      </w:tr>
    </w:tbl>
    <w:p w:rsidR="007223FB" w:rsidRPr="00A61ED8" w:rsidRDefault="007223FB" w:rsidP="007223FB">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3190"/>
        <w:gridCol w:w="3190"/>
        <w:gridCol w:w="3191"/>
      </w:tblGrid>
      <w:tr w:rsidR="00651C85" w:rsidRPr="00A61ED8" w:rsidTr="001843D3">
        <w:tc>
          <w:tcPr>
            <w:tcW w:w="3190" w:type="dxa"/>
          </w:tcPr>
          <w:p w:rsidR="00651C85" w:rsidRPr="00A61ED8" w:rsidRDefault="00651C85" w:rsidP="001843D3">
            <w:pPr>
              <w:rPr>
                <w:rFonts w:ascii="Arial" w:eastAsia="Times New Roman" w:hAnsi="Arial" w:cs="Arial"/>
                <w:b/>
                <w:color w:val="000000"/>
                <w:sz w:val="20"/>
                <w:szCs w:val="20"/>
              </w:rPr>
            </w:pPr>
            <w:r w:rsidRPr="00A61ED8">
              <w:rPr>
                <w:rFonts w:ascii="Arial" w:eastAsia="Times New Roman" w:hAnsi="Arial" w:cs="Arial"/>
                <w:b/>
                <w:color w:val="000000"/>
                <w:sz w:val="20"/>
                <w:szCs w:val="20"/>
              </w:rPr>
              <w:t>Таблица 1</w:t>
            </w:r>
          </w:p>
        </w:tc>
        <w:tc>
          <w:tcPr>
            <w:tcW w:w="3190" w:type="dxa"/>
          </w:tcPr>
          <w:p w:rsidR="00651C85" w:rsidRPr="00A61ED8" w:rsidRDefault="00651C85"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Объединенные Арабские Эмираты</w:t>
            </w:r>
          </w:p>
        </w:tc>
        <w:tc>
          <w:tcPr>
            <w:tcW w:w="3191" w:type="dxa"/>
          </w:tcPr>
          <w:p w:rsidR="00651C85" w:rsidRPr="00A61ED8" w:rsidRDefault="00651C85"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Канада</w:t>
            </w:r>
          </w:p>
        </w:tc>
      </w:tr>
      <w:tr w:rsidR="00651C85" w:rsidRPr="00A61ED8" w:rsidTr="001843D3">
        <w:tc>
          <w:tcPr>
            <w:tcW w:w="3190" w:type="dxa"/>
          </w:tcPr>
          <w:p w:rsidR="00651C85" w:rsidRPr="00A61ED8" w:rsidRDefault="00651C85"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Наличные средства</w:t>
            </w:r>
          </w:p>
        </w:tc>
        <w:tc>
          <w:tcPr>
            <w:tcW w:w="3190" w:type="dxa"/>
          </w:tcPr>
          <w:p w:rsidR="00651C85" w:rsidRPr="00A61ED8" w:rsidRDefault="00651C85"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Отсутствует</w:t>
            </w:r>
          </w:p>
        </w:tc>
        <w:tc>
          <w:tcPr>
            <w:tcW w:w="3191" w:type="dxa"/>
          </w:tcPr>
          <w:p w:rsidR="00651C85" w:rsidRPr="00A61ED8" w:rsidRDefault="00651C85" w:rsidP="001843D3">
            <w:pPr>
              <w:rPr>
                <w:rFonts w:ascii="Arial" w:eastAsia="Times New Roman" w:hAnsi="Arial" w:cs="Arial"/>
                <w:color w:val="000000"/>
                <w:sz w:val="20"/>
                <w:szCs w:val="20"/>
              </w:rPr>
            </w:pPr>
          </w:p>
        </w:tc>
      </w:tr>
      <w:tr w:rsidR="00651C85" w:rsidRPr="00A61ED8" w:rsidTr="001843D3">
        <w:tc>
          <w:tcPr>
            <w:tcW w:w="3190" w:type="dxa"/>
          </w:tcPr>
          <w:p w:rsidR="00651C85" w:rsidRPr="00A61ED8" w:rsidRDefault="00651C85"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Дебиторская задолженность</w:t>
            </w:r>
          </w:p>
        </w:tc>
        <w:tc>
          <w:tcPr>
            <w:tcW w:w="3190" w:type="dxa"/>
          </w:tcPr>
          <w:p w:rsidR="00651C85" w:rsidRPr="00A61ED8" w:rsidRDefault="00651C85" w:rsidP="001843D3">
            <w:pPr>
              <w:rPr>
                <w:rFonts w:ascii="Arial" w:eastAsia="Times New Roman" w:hAnsi="Arial" w:cs="Arial"/>
                <w:color w:val="000000"/>
                <w:sz w:val="20"/>
                <w:szCs w:val="20"/>
              </w:rPr>
            </w:pPr>
          </w:p>
        </w:tc>
        <w:tc>
          <w:tcPr>
            <w:tcW w:w="3191" w:type="dxa"/>
          </w:tcPr>
          <w:p w:rsidR="00651C85" w:rsidRPr="00A61ED8" w:rsidRDefault="00651C85" w:rsidP="001843D3">
            <w:pPr>
              <w:rPr>
                <w:rFonts w:ascii="Arial" w:eastAsia="Times New Roman" w:hAnsi="Arial" w:cs="Arial"/>
                <w:color w:val="000000"/>
                <w:sz w:val="20"/>
                <w:szCs w:val="20"/>
              </w:rPr>
            </w:pPr>
          </w:p>
        </w:tc>
      </w:tr>
    </w:tbl>
    <w:p w:rsidR="007223FB" w:rsidRPr="00A61ED8" w:rsidRDefault="007223FB"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645343" cy="8595360"/>
            <wp:effectExtent l="19050" t="0" r="0" b="0"/>
            <wp:docPr id="91" name="Рисунок 91" descr="Level5Data_Prime_One_point_Omi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Level5Data_Prime_One_point_Omitted"/>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5645343" cy="8595360"/>
                    </a:xfrm>
                    <a:prstGeom prst="rect">
                      <a:avLst/>
                    </a:prstGeom>
                    <a:noFill/>
                    <a:ln>
                      <a:noFill/>
                    </a:ln>
                  </pic:spPr>
                </pic:pic>
              </a:graphicData>
            </a:graphic>
          </wp:inline>
        </w:drawing>
      </w:r>
    </w:p>
    <w:p w:rsidR="00A5232A" w:rsidRPr="00A61ED8" w:rsidRDefault="00A5232A" w:rsidP="00A5232A">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Диаграмма объектов. </w:t>
      </w:r>
      <w:r w:rsidRPr="00A61ED8">
        <w:rPr>
          <w:rFonts w:ascii="Arial" w:eastAsia="Times New Roman" w:hAnsi="Arial" w:cs="Arial"/>
          <w:color w:val="000000"/>
          <w:sz w:val="24"/>
          <w:szCs w:val="24"/>
        </w:rPr>
        <w:t>Уровень 5 Данные Базовый Действительные данные Один пункт пропущен [Уровень 5 Данные Базовый Один пункт пропущен]</w:t>
      </w:r>
    </w:p>
    <w:p w:rsidR="00A5232A" w:rsidRPr="00A61ED8" w:rsidRDefault="00A5232A" w:rsidP="00A5232A">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3190"/>
        <w:gridCol w:w="3190"/>
        <w:gridCol w:w="3191"/>
      </w:tblGrid>
      <w:tr w:rsidR="00A5232A" w:rsidRPr="00A61ED8" w:rsidTr="001843D3">
        <w:tc>
          <w:tcPr>
            <w:tcW w:w="3190" w:type="dxa"/>
          </w:tcPr>
          <w:p w:rsidR="00A5232A" w:rsidRPr="00A61ED8" w:rsidRDefault="00A5232A" w:rsidP="001843D3">
            <w:pPr>
              <w:rPr>
                <w:rFonts w:ascii="Arial" w:eastAsia="Times New Roman" w:hAnsi="Arial" w:cs="Arial"/>
                <w:b/>
                <w:color w:val="000000"/>
                <w:sz w:val="20"/>
                <w:szCs w:val="20"/>
              </w:rPr>
            </w:pPr>
            <w:r w:rsidRPr="00A61ED8">
              <w:rPr>
                <w:rFonts w:ascii="Arial" w:eastAsia="Times New Roman" w:hAnsi="Arial" w:cs="Arial"/>
                <w:b/>
                <w:color w:val="000000"/>
                <w:sz w:val="20"/>
                <w:szCs w:val="20"/>
              </w:rPr>
              <w:lastRenderedPageBreak/>
              <w:t>Таблица 1</w:t>
            </w:r>
          </w:p>
        </w:tc>
        <w:tc>
          <w:tcPr>
            <w:tcW w:w="3190" w:type="dxa"/>
          </w:tcPr>
          <w:p w:rsidR="00A5232A" w:rsidRPr="00A61ED8" w:rsidRDefault="00A5232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Объединенные Арабские Эмираты</w:t>
            </w:r>
          </w:p>
        </w:tc>
        <w:tc>
          <w:tcPr>
            <w:tcW w:w="3191" w:type="dxa"/>
          </w:tcPr>
          <w:p w:rsidR="00A5232A" w:rsidRPr="00A61ED8" w:rsidRDefault="00A5232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Канада</w:t>
            </w:r>
          </w:p>
        </w:tc>
      </w:tr>
      <w:tr w:rsidR="00A5232A" w:rsidRPr="00A61ED8" w:rsidTr="001843D3">
        <w:tc>
          <w:tcPr>
            <w:tcW w:w="3190" w:type="dxa"/>
          </w:tcPr>
          <w:p w:rsidR="00A5232A" w:rsidRPr="00A61ED8" w:rsidRDefault="00A5232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Наличные средства</w:t>
            </w:r>
          </w:p>
        </w:tc>
        <w:tc>
          <w:tcPr>
            <w:tcW w:w="3190" w:type="dxa"/>
          </w:tcPr>
          <w:p w:rsidR="00A5232A" w:rsidRPr="00A61ED8" w:rsidRDefault="00A5232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Отсутствует</w:t>
            </w:r>
          </w:p>
        </w:tc>
        <w:tc>
          <w:tcPr>
            <w:tcW w:w="3191" w:type="dxa"/>
          </w:tcPr>
          <w:p w:rsidR="00A5232A" w:rsidRPr="00A61ED8" w:rsidRDefault="00A5232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200000</w:t>
            </w:r>
          </w:p>
        </w:tc>
      </w:tr>
      <w:tr w:rsidR="00A5232A" w:rsidRPr="00A61ED8" w:rsidTr="001843D3">
        <w:tc>
          <w:tcPr>
            <w:tcW w:w="3190" w:type="dxa"/>
          </w:tcPr>
          <w:p w:rsidR="00A5232A" w:rsidRPr="00A61ED8" w:rsidRDefault="00A5232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Дебиторская задолженность</w:t>
            </w:r>
          </w:p>
        </w:tc>
        <w:tc>
          <w:tcPr>
            <w:tcW w:w="3190" w:type="dxa"/>
          </w:tcPr>
          <w:p w:rsidR="00A5232A" w:rsidRPr="00A61ED8" w:rsidRDefault="00A5232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300000</w:t>
            </w:r>
          </w:p>
        </w:tc>
        <w:tc>
          <w:tcPr>
            <w:tcW w:w="3191" w:type="dxa"/>
          </w:tcPr>
          <w:p w:rsidR="00A5232A" w:rsidRPr="00A61ED8" w:rsidRDefault="00A5232A" w:rsidP="001843D3">
            <w:pPr>
              <w:rPr>
                <w:rFonts w:ascii="Arial" w:eastAsia="Times New Roman" w:hAnsi="Arial" w:cs="Arial"/>
                <w:color w:val="000000"/>
                <w:sz w:val="20"/>
                <w:szCs w:val="20"/>
              </w:rPr>
            </w:pPr>
            <w:r w:rsidRPr="00A61ED8">
              <w:rPr>
                <w:rFonts w:ascii="Arial" w:eastAsia="Times New Roman" w:hAnsi="Arial" w:cs="Arial"/>
                <w:color w:val="000000"/>
                <w:sz w:val="20"/>
                <w:szCs w:val="20"/>
              </w:rPr>
              <w:t>400000</w:t>
            </w:r>
          </w:p>
        </w:tc>
      </w:tr>
    </w:tbl>
    <w:p w:rsidR="00A5232A" w:rsidRPr="00A61ED8" w:rsidRDefault="00A5232A" w:rsidP="00A5232A">
      <w:pPr>
        <w:spacing w:after="0" w:line="240" w:lineRule="auto"/>
        <w:rPr>
          <w:rFonts w:ascii="Arial" w:eastAsia="Times New Roman" w:hAnsi="Arial" w:cs="Arial"/>
          <w:color w:val="000000"/>
          <w:sz w:val="24"/>
          <w:szCs w:val="24"/>
        </w:rPr>
      </w:pPr>
    </w:p>
    <w:p w:rsidR="00A5232A" w:rsidRPr="00A61ED8" w:rsidRDefault="00A5232A"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020976" cy="8434317"/>
            <wp:effectExtent l="19050" t="0" r="0" b="0"/>
            <wp:docPr id="90" name="Рисунок 90" descr="Level5Struct_Prime_Table_Structure_One_point_Omi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evel5Struct_Prime_Table_Structure_One_point_Omitted"/>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6022613" cy="8436610"/>
                    </a:xfrm>
                    <a:prstGeom prst="rect">
                      <a:avLst/>
                    </a:prstGeom>
                    <a:noFill/>
                    <a:ln>
                      <a:noFill/>
                    </a:ln>
                  </pic:spPr>
                </pic:pic>
              </a:graphicData>
            </a:graphic>
          </wp:inline>
        </w:drawing>
      </w:r>
    </w:p>
    <w:p w:rsidR="00A5232A" w:rsidRPr="00A61ED8" w:rsidRDefault="00A5232A" w:rsidP="00A5232A">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Диаграмма объектов. </w:t>
      </w:r>
      <w:r w:rsidRPr="00A61ED8">
        <w:rPr>
          <w:rFonts w:ascii="Arial" w:eastAsia="Times New Roman" w:hAnsi="Arial" w:cs="Arial"/>
          <w:color w:val="000000"/>
          <w:sz w:val="24"/>
          <w:szCs w:val="24"/>
        </w:rPr>
        <w:t>Уровень 5 Структура Базовый Таблица Структура Один пункт пропущен [</w:t>
      </w:r>
      <w:r w:rsidR="005C3360" w:rsidRPr="00A61ED8">
        <w:rPr>
          <w:rFonts w:ascii="Arial" w:eastAsia="Times New Roman" w:hAnsi="Arial" w:cs="Arial"/>
          <w:color w:val="000000"/>
          <w:sz w:val="24"/>
          <w:szCs w:val="24"/>
        </w:rPr>
        <w:t>Уровень 5 Структура Базовый Таблица Структура Один пункт пропущен</w:t>
      </w:r>
      <w:r w:rsidRPr="00A61ED8">
        <w:rPr>
          <w:rFonts w:ascii="Arial" w:eastAsia="Times New Roman" w:hAnsi="Arial" w:cs="Arial"/>
          <w:color w:val="000000"/>
          <w:sz w:val="24"/>
          <w:szCs w:val="24"/>
        </w:rPr>
        <w:t>]</w:t>
      </w:r>
    </w:p>
    <w:p w:rsidR="00A5232A" w:rsidRPr="00A61ED8" w:rsidRDefault="00A5232A" w:rsidP="00A5232A">
      <w:pPr>
        <w:spacing w:after="0" w:line="240" w:lineRule="auto"/>
        <w:rPr>
          <w:rFonts w:ascii="Arial" w:eastAsia="Times New Roman" w:hAnsi="Arial" w:cs="Arial"/>
          <w:color w:val="000000"/>
          <w:sz w:val="24"/>
          <w:szCs w:val="24"/>
        </w:rPr>
      </w:pPr>
    </w:p>
    <w:p w:rsidR="00A5232A" w:rsidRPr="00A61ED8" w:rsidRDefault="00A5232A"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93" w:name="tlb-fixed"/>
      <w:bookmarkEnd w:id="93"/>
      <w:r w:rsidRPr="00A61ED8">
        <w:rPr>
          <w:rFonts w:ascii="Arial" w:eastAsia="Times New Roman" w:hAnsi="Arial" w:cs="Arial"/>
          <w:b/>
          <w:bCs/>
          <w:color w:val="005A9C"/>
          <w:sz w:val="29"/>
          <w:szCs w:val="29"/>
        </w:rPr>
        <w:t xml:space="preserve">A.2.4 </w:t>
      </w:r>
      <w:r w:rsidR="002958CE" w:rsidRPr="00A61ED8">
        <w:rPr>
          <w:rFonts w:ascii="Arial" w:eastAsia="Times New Roman" w:hAnsi="Arial" w:cs="Arial"/>
          <w:b/>
          <w:bCs/>
          <w:color w:val="005A9C"/>
          <w:sz w:val="29"/>
          <w:szCs w:val="29"/>
        </w:rPr>
        <w:t>Фиксированные предварительно заданные таблицы</w:t>
      </w:r>
    </w:p>
    <w:p w:rsidR="006F6404" w:rsidRPr="00A61ED8" w:rsidRDefault="00542E54"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Соответствуют примерам форм </w:t>
      </w:r>
      <w:r w:rsidR="006F6404" w:rsidRPr="00A61ED8">
        <w:rPr>
          <w:rFonts w:ascii="Arial" w:eastAsia="Times New Roman" w:hAnsi="Arial" w:cs="Arial"/>
          <w:color w:val="000000"/>
          <w:sz w:val="24"/>
          <w:szCs w:val="24"/>
        </w:rPr>
        <w:t>XBRL</w:t>
      </w:r>
      <w:r w:rsidRPr="00A61ED8">
        <w:rPr>
          <w:rFonts w:ascii="Arial" w:eastAsia="Times New Roman" w:hAnsi="Arial" w:cs="Arial"/>
          <w:color w:val="000000"/>
          <w:sz w:val="24"/>
          <w:szCs w:val="24"/>
        </w:rPr>
        <w:t xml:space="preserve">, предусмотренных для направления в официальные органы Европы, составляются, как правило, в виде книг электронных таблиц с многосоставными электронными таблицами, каждая из которых имеет фиксированный формат. </w:t>
      </w:r>
      <w:r w:rsidR="006F6404" w:rsidRPr="00A61ED8">
        <w:rPr>
          <w:rFonts w:ascii="Arial" w:eastAsia="Times New Roman" w:hAnsi="Arial" w:cs="Arial"/>
          <w:color w:val="000000"/>
          <w:sz w:val="24"/>
          <w:szCs w:val="24"/>
        </w:rPr>
        <w:t xml:space="preserve"> </w:t>
      </w: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94" w:name="t0101"/>
      <w:bookmarkEnd w:id="94"/>
      <w:r w:rsidRPr="00A61ED8">
        <w:rPr>
          <w:rFonts w:ascii="Arial" w:eastAsia="Times New Roman" w:hAnsi="Arial" w:cs="Arial"/>
          <w:b/>
          <w:bCs/>
          <w:color w:val="005A9C"/>
          <w:sz w:val="24"/>
          <w:szCs w:val="24"/>
        </w:rPr>
        <w:t xml:space="preserve">A.2.4.1 </w:t>
      </w:r>
      <w:r w:rsidR="00542E54"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0101</w:t>
      </w:r>
    </w:p>
    <w:p w:rsidR="00542E54" w:rsidRPr="00A61ED8" w:rsidRDefault="00542E54" w:rsidP="00542E5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Таблица имеет простую структуру: две строки представляют первичные пункты, а два столбца – элементы одного измерения.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297295" cy="5430520"/>
            <wp:effectExtent l="0" t="0" r="8255" b="0"/>
            <wp:docPr id="88" name="Рисунок 88" descr="Example0101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xample0101_Level2"/>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6297295" cy="5430520"/>
                    </a:xfrm>
                    <a:prstGeom prst="rect">
                      <a:avLst/>
                    </a:prstGeom>
                    <a:noFill/>
                    <a:ln>
                      <a:noFill/>
                    </a:ln>
                  </pic:spPr>
                </pic:pic>
              </a:graphicData>
            </a:graphic>
          </wp:inline>
        </w:drawing>
      </w:r>
    </w:p>
    <w:p w:rsidR="00542E54" w:rsidRPr="00A61ED8" w:rsidRDefault="00542E54" w:rsidP="00542E5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0101 [Уровень 2 Пример 0101]</w:t>
      </w:r>
    </w:p>
    <w:p w:rsidR="00542E54" w:rsidRPr="00A61ED8" w:rsidRDefault="00542E54"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154022" cy="7123733"/>
            <wp:effectExtent l="19050" t="0" r="0" b="0"/>
            <wp:docPr id="87" name="Рисунок 87" descr="Example0101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xample0101_Level3"/>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6154309" cy="7124065"/>
                    </a:xfrm>
                    <a:prstGeom prst="rect">
                      <a:avLst/>
                    </a:prstGeom>
                    <a:noFill/>
                    <a:ln>
                      <a:noFill/>
                    </a:ln>
                  </pic:spPr>
                </pic:pic>
              </a:graphicData>
            </a:graphic>
          </wp:inline>
        </w:drawing>
      </w:r>
    </w:p>
    <w:p w:rsidR="00542E54" w:rsidRPr="00A61ED8" w:rsidRDefault="00542E54" w:rsidP="00542E5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0101 [Уровень 3 Пример 0101]</w:t>
      </w:r>
    </w:p>
    <w:tbl>
      <w:tblPr>
        <w:tblStyle w:val="ab"/>
        <w:tblW w:w="0" w:type="auto"/>
        <w:tblLook w:val="04A0" w:firstRow="1" w:lastRow="0" w:firstColumn="1" w:lastColumn="0" w:noHBand="0" w:noVBand="1"/>
      </w:tblPr>
      <w:tblGrid>
        <w:gridCol w:w="4785"/>
        <w:gridCol w:w="4786"/>
      </w:tblGrid>
      <w:tr w:rsidR="00542E54" w:rsidRPr="00A61ED8" w:rsidTr="00542E54">
        <w:tc>
          <w:tcPr>
            <w:tcW w:w="4785" w:type="dxa"/>
          </w:tcPr>
          <w:p w:rsidR="00542E54" w:rsidRPr="00A61ED8" w:rsidRDefault="00542E54" w:rsidP="00542E5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2811145" cy="1098550"/>
                  <wp:effectExtent l="19050" t="0" r="8255" b="0"/>
                  <wp:docPr id="76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77" cstate="print"/>
                          <a:srcRect/>
                          <a:stretch>
                            <a:fillRect/>
                          </a:stretch>
                        </pic:blipFill>
                        <pic:spPr bwMode="auto">
                          <a:xfrm>
                            <a:off x="0" y="0"/>
                            <a:ext cx="2811145" cy="1098550"/>
                          </a:xfrm>
                          <a:prstGeom prst="rect">
                            <a:avLst/>
                          </a:prstGeom>
                          <a:noFill/>
                          <a:ln w="9525">
                            <a:noFill/>
                            <a:miter lim="800000"/>
                            <a:headEnd/>
                            <a:tailEnd/>
                          </a:ln>
                        </pic:spPr>
                      </pic:pic>
                    </a:graphicData>
                  </a:graphic>
                </wp:inline>
              </w:drawing>
            </w:r>
          </w:p>
        </w:tc>
        <w:tc>
          <w:tcPr>
            <w:tcW w:w="4786" w:type="dxa"/>
          </w:tcPr>
          <w:p w:rsidR="00542E54" w:rsidRPr="00A61ED8" w:rsidRDefault="00542E54" w:rsidP="00542E54">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Обратите внимание на то, что «1» и «2» в данной схеме не являются вложенными координатами; они представляют собой только метки строк и столбцов. По состоянию на 23 февраля 2012 года мы еще </w:t>
            </w:r>
            <w:r w:rsidR="00756E23" w:rsidRPr="00A61ED8">
              <w:rPr>
                <w:rFonts w:ascii="Arial" w:eastAsia="Times New Roman" w:hAnsi="Arial" w:cs="Arial"/>
                <w:color w:val="000000"/>
                <w:sz w:val="18"/>
                <w:szCs w:val="18"/>
              </w:rPr>
              <w:t>не включили в состав абстрактной модели какие-либо объекты, которые будут обеспечивать использование меток для этой цели, но мы работаем в этом направлении.</w:t>
            </w:r>
          </w:p>
        </w:tc>
      </w:tr>
    </w:tbl>
    <w:p w:rsidR="00542E54" w:rsidRPr="00A61ED8" w:rsidRDefault="00542E54" w:rsidP="00542E54">
      <w:pPr>
        <w:spacing w:after="0" w:line="240" w:lineRule="auto"/>
        <w:rPr>
          <w:rFonts w:ascii="Arial" w:eastAsia="Times New Roman" w:hAnsi="Arial" w:cs="Arial"/>
          <w:color w:val="000000"/>
          <w:sz w:val="24"/>
          <w:szCs w:val="24"/>
        </w:rPr>
      </w:pPr>
    </w:p>
    <w:p w:rsidR="00542E54" w:rsidRPr="00A61ED8" w:rsidRDefault="00542E54" w:rsidP="006F6404">
      <w:pPr>
        <w:spacing w:after="0" w:line="240" w:lineRule="auto"/>
        <w:rPr>
          <w:rFonts w:ascii="Arial" w:eastAsia="Times New Roman" w:hAnsi="Arial" w:cs="Arial"/>
          <w:color w:val="000000"/>
          <w:sz w:val="24"/>
          <w:szCs w:val="24"/>
        </w:rPr>
      </w:pPr>
    </w:p>
    <w:p w:rsidR="00756E23" w:rsidRPr="00A61ED8" w:rsidRDefault="00756E23" w:rsidP="006F6404">
      <w:pPr>
        <w:spacing w:after="0" w:line="240" w:lineRule="auto"/>
        <w:rPr>
          <w:rFonts w:ascii="Arial" w:eastAsia="Times New Roman" w:hAnsi="Arial" w:cs="Arial"/>
          <w:noProof/>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239246" cy="5189517"/>
            <wp:effectExtent l="19050" t="0" r="9154" b="0"/>
            <wp:docPr id="86" name="Рисунок 86" descr="Example0101_Level5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xample0101_Level5Data"/>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6240388" cy="5190467"/>
                    </a:xfrm>
                    <a:prstGeom prst="rect">
                      <a:avLst/>
                    </a:prstGeom>
                    <a:noFill/>
                    <a:ln>
                      <a:noFill/>
                    </a:ln>
                  </pic:spPr>
                </pic:pic>
              </a:graphicData>
            </a:graphic>
          </wp:inline>
        </w:drawing>
      </w:r>
    </w:p>
    <w:p w:rsidR="00756E23" w:rsidRPr="00A61ED8" w:rsidRDefault="00756E23" w:rsidP="00756E23">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Данные Пример 0101 [Уровень 5 Данные Пример 0101]</w:t>
      </w:r>
    </w:p>
    <w:p w:rsidR="00756E23" w:rsidRPr="00A61ED8" w:rsidRDefault="00756E23"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7418705" cy="7108190"/>
            <wp:effectExtent l="0" t="0" r="0" b="0"/>
            <wp:docPr id="85" name="Рисунок 85" descr="Example0101_Level5Str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xample0101_Level5Struct"/>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7418705" cy="7108190"/>
                    </a:xfrm>
                    <a:prstGeom prst="rect">
                      <a:avLst/>
                    </a:prstGeom>
                    <a:noFill/>
                    <a:ln>
                      <a:noFill/>
                    </a:ln>
                  </pic:spPr>
                </pic:pic>
              </a:graphicData>
            </a:graphic>
          </wp:inline>
        </w:drawing>
      </w:r>
    </w:p>
    <w:p w:rsidR="00756E23" w:rsidRPr="00A61ED8" w:rsidRDefault="00756E23" w:rsidP="00756E23">
      <w:pPr>
        <w:spacing w:after="0" w:line="240" w:lineRule="auto"/>
        <w:rPr>
          <w:rFonts w:ascii="Arial" w:eastAsia="Times New Roman" w:hAnsi="Arial" w:cs="Arial"/>
          <w:color w:val="000000"/>
          <w:sz w:val="24"/>
          <w:szCs w:val="24"/>
        </w:rPr>
      </w:pPr>
      <w:bookmarkStart w:id="95" w:name="t0102"/>
      <w:bookmarkEnd w:id="95"/>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Структура Пример 0101А [Уровень 5 Структура Пример 0101А]</w:t>
      </w:r>
    </w:p>
    <w:p w:rsidR="00756E23" w:rsidRPr="00A61ED8" w:rsidRDefault="00756E23" w:rsidP="00756E23">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r w:rsidRPr="00A61ED8">
        <w:rPr>
          <w:rFonts w:ascii="Arial" w:eastAsia="Times New Roman" w:hAnsi="Arial" w:cs="Arial"/>
          <w:b/>
          <w:bCs/>
          <w:color w:val="005A9C"/>
          <w:sz w:val="24"/>
          <w:szCs w:val="24"/>
        </w:rPr>
        <w:t xml:space="preserve">A.2.4.2 </w:t>
      </w:r>
      <w:r w:rsidR="00756E23"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0102</w:t>
      </w:r>
    </w:p>
    <w:p w:rsidR="006F6404" w:rsidRPr="00A61ED8" w:rsidRDefault="006136ED"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Аналогичная таблица, с тем отличием, что столбцы отражают два измерения с фиксировано присвоенными им элементами; размеры обоих </w:t>
      </w:r>
      <w:r w:rsidR="00A61ED8" w:rsidRPr="00A61ED8">
        <w:rPr>
          <w:rFonts w:ascii="Arial" w:eastAsia="Times New Roman" w:hAnsi="Arial" w:cs="Arial"/>
          <w:color w:val="000000"/>
          <w:sz w:val="24"/>
          <w:szCs w:val="24"/>
        </w:rPr>
        <w:t>столбцов D</w:t>
      </w:r>
      <w:r w:rsidR="006F6404" w:rsidRPr="00A61ED8">
        <w:rPr>
          <w:rFonts w:ascii="Arial" w:eastAsia="Times New Roman" w:hAnsi="Arial" w:cs="Arial"/>
          <w:color w:val="000000"/>
          <w:sz w:val="24"/>
          <w:szCs w:val="24"/>
        </w:rPr>
        <w:t xml:space="preserve"> = </w:t>
      </w:r>
      <w:r w:rsidRPr="00A61ED8">
        <w:rPr>
          <w:rFonts w:ascii="Arial" w:eastAsia="Times New Roman" w:hAnsi="Arial" w:cs="Arial"/>
          <w:color w:val="000000"/>
          <w:sz w:val="24"/>
          <w:szCs w:val="24"/>
        </w:rPr>
        <w:t>элемент</w:t>
      </w:r>
      <w:r w:rsidR="006F6404" w:rsidRPr="00A61ED8">
        <w:rPr>
          <w:rFonts w:ascii="Arial" w:eastAsia="Times New Roman" w:hAnsi="Arial" w:cs="Arial"/>
          <w:color w:val="000000"/>
          <w:sz w:val="24"/>
          <w:szCs w:val="24"/>
        </w:rPr>
        <w:t xml:space="preserve"> d0, </w:t>
      </w:r>
      <w:r w:rsidRPr="00A61ED8">
        <w:rPr>
          <w:rFonts w:ascii="Arial" w:eastAsia="Times New Roman" w:hAnsi="Arial" w:cs="Arial"/>
          <w:color w:val="000000"/>
          <w:sz w:val="24"/>
          <w:szCs w:val="24"/>
        </w:rPr>
        <w:t>столбец</w:t>
      </w:r>
      <w:r w:rsidR="006F6404" w:rsidRPr="00A61ED8">
        <w:rPr>
          <w:rFonts w:ascii="Arial" w:eastAsia="Times New Roman" w:hAnsi="Arial" w:cs="Arial"/>
          <w:color w:val="000000"/>
          <w:sz w:val="24"/>
          <w:szCs w:val="24"/>
        </w:rPr>
        <w:t xml:space="preserve"> 1 </w:t>
      </w:r>
      <w:r w:rsidRPr="00A61ED8">
        <w:rPr>
          <w:rFonts w:ascii="Arial" w:eastAsia="Times New Roman" w:hAnsi="Arial" w:cs="Arial"/>
          <w:color w:val="000000"/>
          <w:sz w:val="24"/>
          <w:szCs w:val="24"/>
        </w:rPr>
        <w:t>измерение</w:t>
      </w:r>
      <w:r w:rsidR="006F6404" w:rsidRPr="00A61ED8">
        <w:rPr>
          <w:rFonts w:ascii="Arial" w:eastAsia="Times New Roman" w:hAnsi="Arial" w:cs="Arial"/>
          <w:color w:val="000000"/>
          <w:sz w:val="24"/>
          <w:szCs w:val="24"/>
        </w:rPr>
        <w:t xml:space="preserve"> E = </w:t>
      </w:r>
      <w:r w:rsidRPr="00A61ED8">
        <w:rPr>
          <w:rFonts w:ascii="Arial" w:eastAsia="Times New Roman" w:hAnsi="Arial" w:cs="Arial"/>
          <w:color w:val="000000"/>
          <w:sz w:val="24"/>
          <w:szCs w:val="24"/>
        </w:rPr>
        <w:t>элемент</w:t>
      </w:r>
      <w:r w:rsidR="006F6404" w:rsidRPr="00A61ED8">
        <w:rPr>
          <w:rFonts w:ascii="Arial" w:eastAsia="Times New Roman" w:hAnsi="Arial" w:cs="Arial"/>
          <w:color w:val="000000"/>
          <w:sz w:val="24"/>
          <w:szCs w:val="24"/>
        </w:rPr>
        <w:t xml:space="preserve"> e1 </w:t>
      </w:r>
      <w:r w:rsidRPr="00A61ED8">
        <w:rPr>
          <w:rFonts w:ascii="Arial" w:eastAsia="Times New Roman" w:hAnsi="Arial" w:cs="Arial"/>
          <w:color w:val="000000"/>
          <w:sz w:val="24"/>
          <w:szCs w:val="24"/>
        </w:rPr>
        <w:t>и второй столбец измерение</w:t>
      </w:r>
      <w:r w:rsidR="006F6404" w:rsidRPr="00A61ED8">
        <w:rPr>
          <w:rFonts w:ascii="Arial" w:eastAsia="Times New Roman" w:hAnsi="Arial" w:cs="Arial"/>
          <w:color w:val="000000"/>
          <w:sz w:val="24"/>
          <w:szCs w:val="24"/>
        </w:rPr>
        <w:t xml:space="preserve"> E – </w:t>
      </w:r>
      <w:r w:rsidRPr="00A61ED8">
        <w:rPr>
          <w:rFonts w:ascii="Arial" w:eastAsia="Times New Roman" w:hAnsi="Arial" w:cs="Arial"/>
          <w:color w:val="000000"/>
          <w:sz w:val="24"/>
          <w:szCs w:val="24"/>
        </w:rPr>
        <w:t>элемент</w:t>
      </w:r>
      <w:r w:rsidR="006F6404" w:rsidRPr="00A61ED8">
        <w:rPr>
          <w:rFonts w:ascii="Arial" w:eastAsia="Times New Roman" w:hAnsi="Arial" w:cs="Arial"/>
          <w:color w:val="000000"/>
          <w:sz w:val="24"/>
          <w:szCs w:val="24"/>
        </w:rPr>
        <w:t xml:space="preserve"> e2</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257372" cy="5017135"/>
            <wp:effectExtent l="19050" t="0" r="0" b="0"/>
            <wp:docPr id="84" name="Рисунок 84" descr="Example0102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xample0102_Level1"/>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6257372" cy="5017135"/>
                    </a:xfrm>
                    <a:prstGeom prst="rect">
                      <a:avLst/>
                    </a:prstGeom>
                    <a:noFill/>
                    <a:ln>
                      <a:noFill/>
                    </a:ln>
                  </pic:spPr>
                </pic:pic>
              </a:graphicData>
            </a:graphic>
          </wp:inline>
        </w:drawing>
      </w:r>
    </w:p>
    <w:p w:rsidR="006136ED" w:rsidRPr="00A61ED8" w:rsidRDefault="006136ED" w:rsidP="006136ED">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0102 [Уровень 1 Пример 0102]</w:t>
      </w:r>
    </w:p>
    <w:tbl>
      <w:tblPr>
        <w:tblStyle w:val="ab"/>
        <w:tblW w:w="0" w:type="auto"/>
        <w:tblLook w:val="04A0" w:firstRow="1" w:lastRow="0" w:firstColumn="1" w:lastColumn="0" w:noHBand="0" w:noVBand="1"/>
      </w:tblPr>
      <w:tblGrid>
        <w:gridCol w:w="3190"/>
        <w:gridCol w:w="3190"/>
        <w:gridCol w:w="3191"/>
      </w:tblGrid>
      <w:tr w:rsidR="006136ED" w:rsidRPr="00A61ED8" w:rsidTr="001843D3">
        <w:tc>
          <w:tcPr>
            <w:tcW w:w="3190" w:type="dxa"/>
            <w:vMerge w:val="restart"/>
          </w:tcPr>
          <w:p w:rsidR="006136ED" w:rsidRPr="00A61ED8" w:rsidRDefault="006136ED" w:rsidP="006F6404">
            <w:pPr>
              <w:rPr>
                <w:rFonts w:ascii="Arial" w:eastAsia="Times New Roman" w:hAnsi="Arial" w:cs="Arial"/>
                <w:b/>
                <w:color w:val="000000"/>
                <w:sz w:val="24"/>
                <w:szCs w:val="24"/>
              </w:rPr>
            </w:pPr>
            <w:r w:rsidRPr="00A61ED8">
              <w:rPr>
                <w:rFonts w:ascii="Arial" w:eastAsia="Times New Roman" w:hAnsi="Arial" w:cs="Arial"/>
                <w:b/>
                <w:color w:val="000000"/>
                <w:sz w:val="24"/>
                <w:szCs w:val="24"/>
              </w:rPr>
              <w:t>Таблица 2</w:t>
            </w:r>
          </w:p>
        </w:tc>
        <w:tc>
          <w:tcPr>
            <w:tcW w:w="6381" w:type="dxa"/>
            <w:gridSpan w:val="2"/>
          </w:tcPr>
          <w:p w:rsidR="006136ED" w:rsidRPr="00A61ED8" w:rsidRDefault="006136E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Страна = Объединенные Арабские Эмираты</w:t>
            </w:r>
          </w:p>
        </w:tc>
      </w:tr>
      <w:tr w:rsidR="006136ED" w:rsidRPr="00A61ED8" w:rsidTr="006136ED">
        <w:tc>
          <w:tcPr>
            <w:tcW w:w="3190" w:type="dxa"/>
            <w:vMerge/>
          </w:tcPr>
          <w:p w:rsidR="006136ED" w:rsidRPr="00A61ED8" w:rsidRDefault="006136ED" w:rsidP="006F6404">
            <w:pPr>
              <w:rPr>
                <w:rFonts w:ascii="Arial" w:eastAsia="Times New Roman" w:hAnsi="Arial" w:cs="Arial"/>
                <w:color w:val="000000"/>
                <w:sz w:val="24"/>
                <w:szCs w:val="24"/>
              </w:rPr>
            </w:pPr>
          </w:p>
        </w:tc>
        <w:tc>
          <w:tcPr>
            <w:tcW w:w="3190" w:type="dxa"/>
          </w:tcPr>
          <w:p w:rsidR="006136ED" w:rsidRPr="00A61ED8" w:rsidRDefault="006136E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CAN</w:t>
            </w:r>
          </w:p>
        </w:tc>
        <w:tc>
          <w:tcPr>
            <w:tcW w:w="3191" w:type="dxa"/>
          </w:tcPr>
          <w:p w:rsidR="006136ED" w:rsidRPr="00A61ED8" w:rsidRDefault="006136E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USD</w:t>
            </w:r>
          </w:p>
        </w:tc>
      </w:tr>
      <w:tr w:rsidR="006136ED" w:rsidRPr="00A61ED8" w:rsidTr="006136ED">
        <w:tc>
          <w:tcPr>
            <w:tcW w:w="3190" w:type="dxa"/>
          </w:tcPr>
          <w:p w:rsidR="006136ED" w:rsidRPr="00A61ED8" w:rsidRDefault="006136E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Наличные средства</w:t>
            </w:r>
          </w:p>
        </w:tc>
        <w:tc>
          <w:tcPr>
            <w:tcW w:w="3190" w:type="dxa"/>
          </w:tcPr>
          <w:p w:rsidR="006136ED" w:rsidRPr="00A61ED8" w:rsidRDefault="006136ED" w:rsidP="006F6404">
            <w:pPr>
              <w:rPr>
                <w:rFonts w:ascii="Arial" w:eastAsia="Times New Roman" w:hAnsi="Arial" w:cs="Arial"/>
                <w:color w:val="000000"/>
                <w:sz w:val="24"/>
                <w:szCs w:val="24"/>
              </w:rPr>
            </w:pPr>
          </w:p>
        </w:tc>
        <w:tc>
          <w:tcPr>
            <w:tcW w:w="3191" w:type="dxa"/>
          </w:tcPr>
          <w:p w:rsidR="006136ED" w:rsidRPr="00A61ED8" w:rsidRDefault="006136ED" w:rsidP="006F6404">
            <w:pPr>
              <w:rPr>
                <w:rFonts w:ascii="Arial" w:eastAsia="Times New Roman" w:hAnsi="Arial" w:cs="Arial"/>
                <w:color w:val="000000"/>
                <w:sz w:val="24"/>
                <w:szCs w:val="24"/>
              </w:rPr>
            </w:pPr>
          </w:p>
        </w:tc>
      </w:tr>
      <w:tr w:rsidR="006136ED" w:rsidRPr="00A61ED8" w:rsidTr="006136ED">
        <w:tc>
          <w:tcPr>
            <w:tcW w:w="3190" w:type="dxa"/>
          </w:tcPr>
          <w:p w:rsidR="006136ED" w:rsidRPr="00A61ED8" w:rsidRDefault="006136ED" w:rsidP="006136ED">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Дебиторская задолженность</w:t>
            </w:r>
          </w:p>
        </w:tc>
        <w:tc>
          <w:tcPr>
            <w:tcW w:w="3190" w:type="dxa"/>
          </w:tcPr>
          <w:p w:rsidR="006136ED" w:rsidRPr="00A61ED8" w:rsidRDefault="006136ED" w:rsidP="006F6404">
            <w:pPr>
              <w:rPr>
                <w:rFonts w:ascii="Arial" w:eastAsia="Times New Roman" w:hAnsi="Arial" w:cs="Arial"/>
                <w:color w:val="000000"/>
                <w:sz w:val="24"/>
                <w:szCs w:val="24"/>
              </w:rPr>
            </w:pPr>
          </w:p>
        </w:tc>
        <w:tc>
          <w:tcPr>
            <w:tcW w:w="3191" w:type="dxa"/>
          </w:tcPr>
          <w:p w:rsidR="006136ED" w:rsidRPr="00A61ED8" w:rsidRDefault="006136ED" w:rsidP="006F6404">
            <w:pPr>
              <w:rPr>
                <w:rFonts w:ascii="Arial" w:eastAsia="Times New Roman" w:hAnsi="Arial" w:cs="Arial"/>
                <w:color w:val="000000"/>
                <w:sz w:val="24"/>
                <w:szCs w:val="24"/>
              </w:rPr>
            </w:pPr>
          </w:p>
        </w:tc>
      </w:tr>
    </w:tbl>
    <w:p w:rsidR="006136ED" w:rsidRPr="00A61ED8" w:rsidRDefault="006136ED"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11768" cy="6098109"/>
            <wp:effectExtent l="19050" t="0" r="0" b="0"/>
            <wp:docPr id="83" name="Рисунок 83" descr="Example0102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xample0102_Level2"/>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5812179" cy="6098540"/>
                    </a:xfrm>
                    <a:prstGeom prst="rect">
                      <a:avLst/>
                    </a:prstGeom>
                    <a:noFill/>
                    <a:ln>
                      <a:noFill/>
                    </a:ln>
                  </pic:spPr>
                </pic:pic>
              </a:graphicData>
            </a:graphic>
          </wp:inline>
        </w:drawing>
      </w:r>
    </w:p>
    <w:p w:rsidR="006136ED" w:rsidRPr="00A61ED8" w:rsidRDefault="006136ED" w:rsidP="006136ED">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 xml:space="preserve">Уровень 2 Пример 0102 [Уровень </w:t>
      </w:r>
      <w:r w:rsidR="00F641D9" w:rsidRPr="00A61ED8">
        <w:rPr>
          <w:rFonts w:ascii="Arial" w:eastAsia="Times New Roman" w:hAnsi="Arial" w:cs="Arial"/>
          <w:color w:val="000000"/>
          <w:sz w:val="24"/>
          <w:szCs w:val="24"/>
        </w:rPr>
        <w:t>2</w:t>
      </w:r>
      <w:r w:rsidRPr="00A61ED8">
        <w:rPr>
          <w:rFonts w:ascii="Arial" w:eastAsia="Times New Roman" w:hAnsi="Arial" w:cs="Arial"/>
          <w:color w:val="000000"/>
          <w:sz w:val="24"/>
          <w:szCs w:val="24"/>
        </w:rPr>
        <w:t xml:space="preserve"> Пример 0102]</w:t>
      </w:r>
    </w:p>
    <w:p w:rsidR="006136ED" w:rsidRPr="00A61ED8" w:rsidRDefault="006136ED"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194066" cy="7640776"/>
            <wp:effectExtent l="19050" t="0" r="0" b="0"/>
            <wp:docPr id="82" name="Рисунок 82" descr="Example0102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xample0102_Level3"/>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6194211" cy="7640955"/>
                    </a:xfrm>
                    <a:prstGeom prst="rect">
                      <a:avLst/>
                    </a:prstGeom>
                    <a:noFill/>
                    <a:ln>
                      <a:noFill/>
                    </a:ln>
                  </pic:spPr>
                </pic:pic>
              </a:graphicData>
            </a:graphic>
          </wp:inline>
        </w:drawing>
      </w:r>
    </w:p>
    <w:p w:rsidR="00F641D9" w:rsidRPr="00A61ED8" w:rsidRDefault="00F641D9" w:rsidP="00F641D9">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 xml:space="preserve">Уровень 3 Пример 0102 [Уровень </w:t>
      </w:r>
      <w:r w:rsidR="00CF444A" w:rsidRPr="00A61ED8">
        <w:rPr>
          <w:rFonts w:ascii="Arial" w:eastAsia="Times New Roman" w:hAnsi="Arial" w:cs="Arial"/>
          <w:color w:val="000000"/>
          <w:sz w:val="24"/>
          <w:szCs w:val="24"/>
        </w:rPr>
        <w:t>3</w:t>
      </w:r>
      <w:r w:rsidRPr="00A61ED8">
        <w:rPr>
          <w:rFonts w:ascii="Arial" w:eastAsia="Times New Roman" w:hAnsi="Arial" w:cs="Arial"/>
          <w:color w:val="000000"/>
          <w:sz w:val="24"/>
          <w:szCs w:val="24"/>
        </w:rPr>
        <w:t xml:space="preserve"> Пример 0102]</w:t>
      </w:r>
    </w:p>
    <w:p w:rsidR="00F641D9" w:rsidRPr="00A61ED8" w:rsidRDefault="00F641D9"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708890" cy="7922895"/>
            <wp:effectExtent l="19050" t="0" r="6110" b="0"/>
            <wp:docPr id="81" name="Рисунок 81" descr="Example0102_Level5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xample0102_Level5Data"/>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5712093" cy="7927340"/>
                    </a:xfrm>
                    <a:prstGeom prst="rect">
                      <a:avLst/>
                    </a:prstGeom>
                    <a:noFill/>
                    <a:ln>
                      <a:noFill/>
                    </a:ln>
                  </pic:spPr>
                </pic:pic>
              </a:graphicData>
            </a:graphic>
          </wp:inline>
        </w:drawing>
      </w:r>
    </w:p>
    <w:p w:rsidR="00F641D9" w:rsidRPr="00A61ED8" w:rsidRDefault="00F641D9" w:rsidP="00F641D9">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Данные Пример 0102 [Уровень 5 Данные 0102]</w:t>
      </w:r>
    </w:p>
    <w:p w:rsidR="00F641D9" w:rsidRPr="00A61ED8" w:rsidRDefault="00F641D9"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389327" cy="8988725"/>
            <wp:effectExtent l="19050" t="0" r="1823" b="0"/>
            <wp:docPr id="80" name="Рисунок 80" descr="Example0102_Level5Str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xample0102_Level5Struct"/>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5391812" cy="8992870"/>
                    </a:xfrm>
                    <a:prstGeom prst="rect">
                      <a:avLst/>
                    </a:prstGeom>
                    <a:noFill/>
                    <a:ln>
                      <a:noFill/>
                    </a:ln>
                  </pic:spPr>
                </pic:pic>
              </a:graphicData>
            </a:graphic>
          </wp:inline>
        </w:drawing>
      </w:r>
    </w:p>
    <w:p w:rsidR="00F641D9" w:rsidRPr="00A61ED8" w:rsidRDefault="00F641D9"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Структура Пример 0102 [Уровень 5 Структура Пример 0102]</w:t>
      </w: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96" w:name="t0103"/>
      <w:bookmarkEnd w:id="96"/>
      <w:r w:rsidRPr="00A61ED8">
        <w:rPr>
          <w:rFonts w:ascii="Arial" w:eastAsia="Times New Roman" w:hAnsi="Arial" w:cs="Arial"/>
          <w:b/>
          <w:bCs/>
          <w:color w:val="005A9C"/>
          <w:sz w:val="24"/>
          <w:szCs w:val="24"/>
        </w:rPr>
        <w:lastRenderedPageBreak/>
        <w:t xml:space="preserve">A.2.4.3 </w:t>
      </w:r>
      <w:r w:rsidR="00F641D9"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0103</w:t>
      </w:r>
    </w:p>
    <w:p w:rsidR="006F6404" w:rsidRPr="00A61ED8" w:rsidRDefault="00F641D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Данная таблица аналогична таблице примера 2, с тем отличием, что она включает в себя три столбца: первый столбец не имеет значения для измерения </w:t>
      </w:r>
      <w:r w:rsidR="006F6404" w:rsidRPr="00A61ED8">
        <w:rPr>
          <w:rFonts w:ascii="Arial" w:eastAsia="Times New Roman" w:hAnsi="Arial" w:cs="Arial"/>
          <w:color w:val="000000"/>
          <w:sz w:val="24"/>
          <w:szCs w:val="24"/>
        </w:rPr>
        <w:t xml:space="preserve">E (E </w:t>
      </w:r>
      <w:r w:rsidRPr="00A61ED8">
        <w:rPr>
          <w:rFonts w:ascii="Arial" w:eastAsia="Times New Roman" w:hAnsi="Arial" w:cs="Arial"/>
          <w:color w:val="000000"/>
          <w:sz w:val="24"/>
          <w:szCs w:val="24"/>
        </w:rPr>
        <w:t>не присутствует в контексте, значение может быть задано по умолчанию или отсутствовать</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она может представлять сумму столбцов </w:t>
      </w:r>
      <w:r w:rsidR="006F6404" w:rsidRPr="00A61ED8">
        <w:rPr>
          <w:rFonts w:ascii="Arial" w:eastAsia="Times New Roman" w:hAnsi="Arial" w:cs="Arial"/>
          <w:color w:val="000000"/>
          <w:sz w:val="24"/>
          <w:szCs w:val="24"/>
        </w:rPr>
        <w:t xml:space="preserve">2 (E = e1) </w:t>
      </w:r>
      <w:r w:rsidRPr="00A61ED8">
        <w:rPr>
          <w:rFonts w:ascii="Arial" w:eastAsia="Times New Roman" w:hAnsi="Arial" w:cs="Arial"/>
          <w:color w:val="000000"/>
          <w:sz w:val="24"/>
          <w:szCs w:val="24"/>
        </w:rPr>
        <w:t>и</w:t>
      </w:r>
      <w:r w:rsidR="006F6404" w:rsidRPr="00A61ED8">
        <w:rPr>
          <w:rFonts w:ascii="Arial" w:eastAsia="Times New Roman" w:hAnsi="Arial" w:cs="Arial"/>
          <w:color w:val="000000"/>
          <w:sz w:val="24"/>
          <w:szCs w:val="24"/>
        </w:rPr>
        <w:t xml:space="preserve"> 3 (E = e2). </w:t>
      </w:r>
      <w:r w:rsidR="00035D6F" w:rsidRPr="00A61ED8">
        <w:rPr>
          <w:rFonts w:ascii="Arial" w:eastAsia="Times New Roman" w:hAnsi="Arial" w:cs="Arial"/>
          <w:color w:val="000000"/>
          <w:sz w:val="24"/>
          <w:szCs w:val="24"/>
        </w:rPr>
        <w:t xml:space="preserve">В данном примере используется правило элемента неабстрактного аспекта в отношении </w:t>
      </w:r>
      <w:r w:rsidR="006F6404" w:rsidRPr="00A61ED8">
        <w:rPr>
          <w:rFonts w:ascii="Arial" w:eastAsia="Times New Roman" w:hAnsi="Arial" w:cs="Arial"/>
          <w:color w:val="000000"/>
          <w:sz w:val="24"/>
          <w:szCs w:val="24"/>
        </w:rPr>
        <w:t xml:space="preserve">D, </w:t>
      </w:r>
      <w:r w:rsidR="00035D6F" w:rsidRPr="00A61ED8">
        <w:rPr>
          <w:rFonts w:ascii="Arial" w:eastAsia="Times New Roman" w:hAnsi="Arial" w:cs="Arial"/>
          <w:color w:val="000000"/>
          <w:sz w:val="24"/>
          <w:szCs w:val="24"/>
        </w:rPr>
        <w:t>в связи с чем появляется единый для всех строк заголовок столбца</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968283" cy="6352120"/>
            <wp:effectExtent l="19050" t="0" r="0" b="0"/>
            <wp:docPr id="79" name="Рисунок 79" descr="Example0103A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xample0103A_Level1"/>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5969274" cy="6353175"/>
                    </a:xfrm>
                    <a:prstGeom prst="rect">
                      <a:avLst/>
                    </a:prstGeom>
                    <a:noFill/>
                    <a:ln>
                      <a:noFill/>
                    </a:ln>
                  </pic:spPr>
                </pic:pic>
              </a:graphicData>
            </a:graphic>
          </wp:inline>
        </w:drawing>
      </w:r>
    </w:p>
    <w:p w:rsidR="00035D6F" w:rsidRPr="00A61ED8" w:rsidRDefault="00035D6F" w:rsidP="00035D6F">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0103А [Уровень 1 Пример 0103</w:t>
      </w:r>
      <w:r w:rsidR="001843D3" w:rsidRPr="00A61ED8">
        <w:rPr>
          <w:rFonts w:ascii="Arial" w:eastAsia="Times New Roman" w:hAnsi="Arial" w:cs="Arial"/>
          <w:color w:val="000000"/>
          <w:sz w:val="24"/>
          <w:szCs w:val="24"/>
        </w:rPr>
        <w:t>А</w:t>
      </w:r>
      <w:r w:rsidRPr="00A61ED8">
        <w:rPr>
          <w:rFonts w:ascii="Arial" w:eastAsia="Times New Roman" w:hAnsi="Arial" w:cs="Arial"/>
          <w:color w:val="000000"/>
          <w:sz w:val="24"/>
          <w:szCs w:val="24"/>
        </w:rPr>
        <w:t>]</w:t>
      </w:r>
    </w:p>
    <w:tbl>
      <w:tblPr>
        <w:tblStyle w:val="ab"/>
        <w:tblW w:w="0" w:type="auto"/>
        <w:tblLook w:val="04A0" w:firstRow="1" w:lastRow="0" w:firstColumn="1" w:lastColumn="0" w:noHBand="0" w:noVBand="1"/>
      </w:tblPr>
      <w:tblGrid>
        <w:gridCol w:w="5526"/>
        <w:gridCol w:w="4045"/>
      </w:tblGrid>
      <w:tr w:rsidR="00035D6F" w:rsidRPr="00A61ED8" w:rsidTr="00035D6F">
        <w:tc>
          <w:tcPr>
            <w:tcW w:w="5526" w:type="dxa"/>
          </w:tcPr>
          <w:p w:rsidR="00035D6F" w:rsidRPr="00A61ED8" w:rsidRDefault="00035D6F" w:rsidP="00035D6F">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40435" cy="310515"/>
                  <wp:effectExtent l="19050" t="0" r="0" b="0"/>
                  <wp:docPr id="76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86" cstate="print"/>
                          <a:srcRect/>
                          <a:stretch>
                            <a:fillRect/>
                          </a:stretch>
                        </pic:blipFill>
                        <pic:spPr bwMode="auto">
                          <a:xfrm>
                            <a:off x="0" y="0"/>
                            <a:ext cx="940435" cy="310515"/>
                          </a:xfrm>
                          <a:prstGeom prst="rect">
                            <a:avLst/>
                          </a:prstGeom>
                          <a:noFill/>
                          <a:ln w="9525">
                            <a:noFill/>
                            <a:miter lim="800000"/>
                            <a:headEnd/>
                            <a:tailEnd/>
                          </a:ln>
                        </pic:spPr>
                      </pic:pic>
                    </a:graphicData>
                  </a:graphic>
                </wp:inline>
              </w:drawing>
            </w:r>
          </w:p>
        </w:tc>
        <w:tc>
          <w:tcPr>
            <w:tcW w:w="4045" w:type="dxa"/>
          </w:tcPr>
          <w:p w:rsidR="00035D6F" w:rsidRPr="00A61ED8" w:rsidRDefault="00035D6F" w:rsidP="00035D6F">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Аспект</w:t>
            </w:r>
          </w:p>
        </w:tc>
      </w:tr>
      <w:tr w:rsidR="00035D6F" w:rsidRPr="00A61ED8" w:rsidTr="00035D6F">
        <w:tc>
          <w:tcPr>
            <w:tcW w:w="5526" w:type="dxa"/>
          </w:tcPr>
          <w:p w:rsidR="00035D6F" w:rsidRPr="00A61ED8" w:rsidRDefault="00035D6F" w:rsidP="00035D6F">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7905" cy="440055"/>
                  <wp:effectExtent l="19050" t="0" r="0" b="0"/>
                  <wp:docPr id="76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87" cstate="print"/>
                          <a:srcRect/>
                          <a:stretch>
                            <a:fillRect/>
                          </a:stretch>
                        </pic:blipFill>
                        <pic:spPr bwMode="auto">
                          <a:xfrm>
                            <a:off x="0" y="0"/>
                            <a:ext cx="1017905" cy="440055"/>
                          </a:xfrm>
                          <a:prstGeom prst="rect">
                            <a:avLst/>
                          </a:prstGeom>
                          <a:noFill/>
                          <a:ln w="9525">
                            <a:noFill/>
                            <a:miter lim="800000"/>
                            <a:headEnd/>
                            <a:tailEnd/>
                          </a:ln>
                        </pic:spPr>
                      </pic:pic>
                    </a:graphicData>
                  </a:graphic>
                </wp:inline>
              </w:drawing>
            </w:r>
          </w:p>
        </w:tc>
        <w:tc>
          <w:tcPr>
            <w:tcW w:w="4045" w:type="dxa"/>
          </w:tcPr>
          <w:p w:rsidR="00035D6F" w:rsidRPr="00A61ED8" w:rsidRDefault="00035D6F" w:rsidP="00035D6F">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 Разделение 1: Набор значений аспекта</w:t>
            </w:r>
          </w:p>
        </w:tc>
      </w:tr>
      <w:tr w:rsidR="00035D6F" w:rsidRPr="00A61ED8" w:rsidTr="00035D6F">
        <w:tc>
          <w:tcPr>
            <w:tcW w:w="5526" w:type="dxa"/>
          </w:tcPr>
          <w:p w:rsidR="00035D6F" w:rsidRPr="00A61ED8" w:rsidRDefault="00035D6F" w:rsidP="00035D6F">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61085" cy="336550"/>
                  <wp:effectExtent l="19050" t="0" r="5715" b="0"/>
                  <wp:docPr id="76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88" cstate="print"/>
                          <a:srcRect/>
                          <a:stretch>
                            <a:fillRect/>
                          </a:stretch>
                        </pic:blipFill>
                        <pic:spPr bwMode="auto">
                          <a:xfrm>
                            <a:off x="0" y="0"/>
                            <a:ext cx="1061085" cy="336550"/>
                          </a:xfrm>
                          <a:prstGeom prst="rect">
                            <a:avLst/>
                          </a:prstGeom>
                          <a:noFill/>
                          <a:ln w="9525">
                            <a:noFill/>
                            <a:miter lim="800000"/>
                            <a:headEnd/>
                            <a:tailEnd/>
                          </a:ln>
                        </pic:spPr>
                      </pic:pic>
                    </a:graphicData>
                  </a:graphic>
                </wp:inline>
              </w:drawing>
            </w:r>
          </w:p>
        </w:tc>
        <w:tc>
          <w:tcPr>
            <w:tcW w:w="4045" w:type="dxa"/>
          </w:tcPr>
          <w:p w:rsidR="00035D6F" w:rsidRPr="00A61ED8" w:rsidRDefault="00035D6F" w:rsidP="00035D6F">
            <w:pPr>
              <w:rPr>
                <w:rFonts w:ascii="Arial" w:eastAsia="Times New Roman" w:hAnsi="Arial" w:cs="Arial"/>
                <w:color w:val="000000"/>
                <w:sz w:val="24"/>
                <w:szCs w:val="24"/>
              </w:rPr>
            </w:pPr>
            <w:r w:rsidRPr="00A61ED8">
              <w:rPr>
                <w:rFonts w:ascii="Arial" w:eastAsia="Times New Roman" w:hAnsi="Arial" w:cs="Arial"/>
                <w:color w:val="000000"/>
                <w:sz w:val="24"/>
                <w:szCs w:val="24"/>
              </w:rPr>
              <w:t>Новая Зеландия: Значение аспекта</w:t>
            </w:r>
          </w:p>
        </w:tc>
      </w:tr>
      <w:tr w:rsidR="00035D6F" w:rsidRPr="00A61ED8" w:rsidTr="00035D6F">
        <w:tc>
          <w:tcPr>
            <w:tcW w:w="5526" w:type="dxa"/>
          </w:tcPr>
          <w:p w:rsidR="00035D6F" w:rsidRPr="00A61ED8" w:rsidRDefault="00035D6F" w:rsidP="00035D6F">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3347085" cy="793750"/>
                  <wp:effectExtent l="19050" t="0" r="5715" b="0"/>
                  <wp:docPr id="76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89" cstate="print"/>
                          <a:srcRect/>
                          <a:stretch>
                            <a:fillRect/>
                          </a:stretch>
                        </pic:blipFill>
                        <pic:spPr bwMode="auto">
                          <a:xfrm>
                            <a:off x="0" y="0"/>
                            <a:ext cx="3347085" cy="793750"/>
                          </a:xfrm>
                          <a:prstGeom prst="rect">
                            <a:avLst/>
                          </a:prstGeom>
                          <a:noFill/>
                          <a:ln w="9525">
                            <a:noFill/>
                            <a:miter lim="800000"/>
                            <a:headEnd/>
                            <a:tailEnd/>
                          </a:ln>
                        </pic:spPr>
                      </pic:pic>
                    </a:graphicData>
                  </a:graphic>
                </wp:inline>
              </w:drawing>
            </w:r>
          </w:p>
        </w:tc>
        <w:tc>
          <w:tcPr>
            <w:tcW w:w="4045" w:type="dxa"/>
          </w:tcPr>
          <w:p w:rsidR="00035D6F" w:rsidRPr="00A61ED8" w:rsidRDefault="00035D6F" w:rsidP="00035D6F">
            <w:pPr>
              <w:rPr>
                <w:rFonts w:ascii="Arial" w:eastAsia="Times New Roman" w:hAnsi="Arial" w:cs="Arial"/>
                <w:color w:val="000000"/>
                <w:sz w:val="18"/>
                <w:szCs w:val="18"/>
              </w:rPr>
            </w:pPr>
            <w:r w:rsidRPr="00A61ED8">
              <w:rPr>
                <w:rFonts w:ascii="Arial" w:eastAsia="Times New Roman" w:hAnsi="Arial" w:cs="Arial"/>
                <w:color w:val="000000"/>
                <w:sz w:val="18"/>
                <w:szCs w:val="18"/>
              </w:rPr>
              <w:t xml:space="preserve">Канада и Новая Зеландия не отражены в табличном представлении данного примера, но мы создали измерение, которое включает в себя более емкое понятие, чем ОАЭ, с тем, чтобы проиллюстрировать и проверить применение регионов куба, представляющих собой подмножества декартова произведения аспектов </w:t>
            </w:r>
          </w:p>
        </w:tc>
      </w:tr>
    </w:tbl>
    <w:p w:rsidR="00035D6F" w:rsidRPr="00A61ED8" w:rsidRDefault="00035D6F" w:rsidP="00035D6F">
      <w:pPr>
        <w:spacing w:after="0" w:line="240" w:lineRule="auto"/>
        <w:rPr>
          <w:rFonts w:ascii="Arial" w:eastAsia="Times New Roman" w:hAnsi="Arial" w:cs="Arial"/>
          <w:color w:val="000000"/>
          <w:sz w:val="24"/>
          <w:szCs w:val="24"/>
        </w:rPr>
      </w:pPr>
    </w:p>
    <w:p w:rsidR="00035D6F" w:rsidRPr="00A61ED8" w:rsidRDefault="00035D6F" w:rsidP="006F6404">
      <w:pPr>
        <w:spacing w:after="0" w:line="240" w:lineRule="auto"/>
        <w:rPr>
          <w:rFonts w:ascii="Arial" w:eastAsia="Times New Roman" w:hAnsi="Arial" w:cs="Arial"/>
          <w:color w:val="000000"/>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1402"/>
        <w:gridCol w:w="2977"/>
        <w:gridCol w:w="2800"/>
      </w:tblGrid>
      <w:tr w:rsidR="00AD4748" w:rsidRPr="00A61ED8" w:rsidTr="00AD4748">
        <w:tc>
          <w:tcPr>
            <w:tcW w:w="2392" w:type="dxa"/>
            <w:vMerge w:val="restart"/>
            <w:tcBorders>
              <w:top w:val="single" w:sz="4" w:space="0" w:color="auto"/>
              <w:left w:val="single" w:sz="4" w:space="0" w:color="auto"/>
              <w:bottom w:val="single" w:sz="4" w:space="0" w:color="auto"/>
              <w:right w:val="single" w:sz="4" w:space="0" w:color="auto"/>
            </w:tcBorders>
          </w:tcPr>
          <w:p w:rsidR="00AD4748" w:rsidRPr="00A61ED8" w:rsidRDefault="00AD4748" w:rsidP="006F6404">
            <w:pPr>
              <w:rPr>
                <w:rFonts w:ascii="Arial" w:eastAsia="Times New Roman" w:hAnsi="Arial" w:cs="Arial"/>
                <w:color w:val="000000"/>
                <w:sz w:val="24"/>
                <w:szCs w:val="24"/>
              </w:rPr>
            </w:pPr>
            <w:r w:rsidRPr="00A61ED8">
              <w:rPr>
                <w:rFonts w:ascii="Arial" w:eastAsia="Times New Roman" w:hAnsi="Arial" w:cs="Arial"/>
                <w:b/>
                <w:color w:val="000000"/>
                <w:sz w:val="24"/>
                <w:szCs w:val="24"/>
              </w:rPr>
              <w:t>Таблица 3</w:t>
            </w:r>
          </w:p>
        </w:tc>
        <w:tc>
          <w:tcPr>
            <w:tcW w:w="7179" w:type="dxa"/>
            <w:gridSpan w:val="3"/>
            <w:tcBorders>
              <w:top w:val="single" w:sz="4" w:space="0" w:color="auto"/>
              <w:left w:val="single" w:sz="4" w:space="0" w:color="auto"/>
              <w:bottom w:val="single" w:sz="4" w:space="0" w:color="auto"/>
              <w:right w:val="single" w:sz="4" w:space="0" w:color="auto"/>
            </w:tcBorders>
          </w:tcPr>
          <w:p w:rsidR="00AD4748" w:rsidRPr="00A61ED8" w:rsidRDefault="00AD4748"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Страна = Объединенные Арабские Эмираты</w:t>
            </w:r>
          </w:p>
          <w:p w:rsidR="00AD4748" w:rsidRPr="00A61ED8" w:rsidRDefault="00AD4748" w:rsidP="001843D3">
            <w:pPr>
              <w:rPr>
                <w:rFonts w:ascii="Arial" w:eastAsia="Times New Roman" w:hAnsi="Arial" w:cs="Arial"/>
                <w:color w:val="000000"/>
                <w:sz w:val="24"/>
                <w:szCs w:val="24"/>
              </w:rPr>
            </w:pPr>
          </w:p>
        </w:tc>
      </w:tr>
      <w:tr w:rsidR="00AD4748" w:rsidRPr="00A61ED8" w:rsidTr="00AD4748">
        <w:tc>
          <w:tcPr>
            <w:tcW w:w="2392" w:type="dxa"/>
            <w:vMerge/>
            <w:tcBorders>
              <w:top w:val="single" w:sz="4" w:space="0" w:color="auto"/>
              <w:left w:val="single" w:sz="4" w:space="0" w:color="auto"/>
              <w:bottom w:val="single" w:sz="4" w:space="0" w:color="auto"/>
              <w:right w:val="single" w:sz="4" w:space="0" w:color="auto"/>
            </w:tcBorders>
          </w:tcPr>
          <w:p w:rsidR="00AD4748" w:rsidRPr="00A61ED8" w:rsidRDefault="00AD4748" w:rsidP="006F6404">
            <w:pPr>
              <w:rPr>
                <w:rFonts w:ascii="Arial" w:eastAsia="Times New Roman" w:hAnsi="Arial" w:cs="Arial"/>
                <w:color w:val="000000"/>
                <w:sz w:val="24"/>
                <w:szCs w:val="24"/>
              </w:rPr>
            </w:pPr>
          </w:p>
        </w:tc>
        <w:tc>
          <w:tcPr>
            <w:tcW w:w="1402" w:type="dxa"/>
            <w:vMerge w:val="restart"/>
            <w:tcBorders>
              <w:top w:val="single" w:sz="4" w:space="0" w:color="auto"/>
              <w:left w:val="single" w:sz="4" w:space="0" w:color="auto"/>
              <w:bottom w:val="single" w:sz="4" w:space="0" w:color="auto"/>
              <w:right w:val="single" w:sz="4" w:space="0" w:color="auto"/>
            </w:tcBorders>
          </w:tcPr>
          <w:p w:rsidR="00AD4748" w:rsidRPr="00A61ED8" w:rsidRDefault="00AD4748" w:rsidP="006F6404">
            <w:pPr>
              <w:rPr>
                <w:rFonts w:ascii="Arial" w:eastAsia="Times New Roman" w:hAnsi="Arial" w:cs="Arial"/>
                <w:color w:val="000000"/>
                <w:sz w:val="24"/>
                <w:szCs w:val="24"/>
              </w:rPr>
            </w:pPr>
          </w:p>
        </w:tc>
        <w:tc>
          <w:tcPr>
            <w:tcW w:w="2977" w:type="dxa"/>
            <w:tcBorders>
              <w:top w:val="single" w:sz="4" w:space="0" w:color="auto"/>
              <w:left w:val="single" w:sz="4" w:space="0" w:color="auto"/>
              <w:bottom w:val="single" w:sz="4" w:space="0" w:color="auto"/>
              <w:right w:val="single" w:sz="4" w:space="0" w:color="auto"/>
            </w:tcBorders>
          </w:tcPr>
          <w:p w:rsidR="00AD4748" w:rsidRPr="00A61ED8" w:rsidRDefault="00AD4748"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CAN</w:t>
            </w:r>
          </w:p>
        </w:tc>
        <w:tc>
          <w:tcPr>
            <w:tcW w:w="2800" w:type="dxa"/>
            <w:tcBorders>
              <w:top w:val="single" w:sz="4" w:space="0" w:color="auto"/>
              <w:left w:val="single" w:sz="4" w:space="0" w:color="auto"/>
              <w:bottom w:val="single" w:sz="4" w:space="0" w:color="auto"/>
              <w:right w:val="single" w:sz="4" w:space="0" w:color="auto"/>
            </w:tcBorders>
          </w:tcPr>
          <w:p w:rsidR="00AD4748" w:rsidRPr="00A61ED8" w:rsidRDefault="00AD4748"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USD</w:t>
            </w:r>
          </w:p>
        </w:tc>
      </w:tr>
      <w:tr w:rsidR="00AD4748" w:rsidRPr="00A61ED8" w:rsidTr="00AD4748">
        <w:tc>
          <w:tcPr>
            <w:tcW w:w="2392" w:type="dxa"/>
            <w:tcBorders>
              <w:top w:val="single" w:sz="4" w:space="0" w:color="auto"/>
              <w:left w:val="single" w:sz="4" w:space="0" w:color="auto"/>
              <w:bottom w:val="single" w:sz="4" w:space="0" w:color="auto"/>
              <w:right w:val="single" w:sz="4" w:space="0" w:color="auto"/>
            </w:tcBorders>
          </w:tcPr>
          <w:p w:rsidR="00AD4748" w:rsidRPr="00A61ED8" w:rsidRDefault="00AD4748"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Наличные средства</w:t>
            </w:r>
          </w:p>
        </w:tc>
        <w:tc>
          <w:tcPr>
            <w:tcW w:w="1402" w:type="dxa"/>
            <w:vMerge/>
            <w:tcBorders>
              <w:left w:val="single" w:sz="4" w:space="0" w:color="auto"/>
              <w:bottom w:val="single" w:sz="4" w:space="0" w:color="auto"/>
              <w:right w:val="single" w:sz="4" w:space="0" w:color="auto"/>
            </w:tcBorders>
          </w:tcPr>
          <w:p w:rsidR="00AD4748" w:rsidRPr="00A61ED8" w:rsidRDefault="00AD4748" w:rsidP="006F6404">
            <w:pPr>
              <w:rPr>
                <w:rFonts w:ascii="Arial" w:eastAsia="Times New Roman" w:hAnsi="Arial" w:cs="Arial"/>
                <w:color w:val="000000"/>
                <w:sz w:val="24"/>
                <w:szCs w:val="24"/>
              </w:rPr>
            </w:pPr>
          </w:p>
        </w:tc>
        <w:tc>
          <w:tcPr>
            <w:tcW w:w="2977" w:type="dxa"/>
            <w:tcBorders>
              <w:top w:val="single" w:sz="4" w:space="0" w:color="auto"/>
              <w:left w:val="single" w:sz="4" w:space="0" w:color="auto"/>
              <w:bottom w:val="single" w:sz="4" w:space="0" w:color="auto"/>
              <w:right w:val="single" w:sz="4" w:space="0" w:color="auto"/>
            </w:tcBorders>
          </w:tcPr>
          <w:p w:rsidR="00AD4748" w:rsidRPr="00A61ED8" w:rsidRDefault="00AD4748" w:rsidP="006F6404">
            <w:pPr>
              <w:rPr>
                <w:rFonts w:ascii="Arial" w:eastAsia="Times New Roman" w:hAnsi="Arial" w:cs="Arial"/>
                <w:color w:val="000000"/>
                <w:sz w:val="24"/>
                <w:szCs w:val="24"/>
              </w:rPr>
            </w:pPr>
          </w:p>
        </w:tc>
        <w:tc>
          <w:tcPr>
            <w:tcW w:w="2800" w:type="dxa"/>
            <w:tcBorders>
              <w:top w:val="single" w:sz="4" w:space="0" w:color="auto"/>
              <w:left w:val="single" w:sz="4" w:space="0" w:color="auto"/>
              <w:bottom w:val="single" w:sz="4" w:space="0" w:color="auto"/>
              <w:right w:val="single" w:sz="4" w:space="0" w:color="auto"/>
            </w:tcBorders>
          </w:tcPr>
          <w:p w:rsidR="00AD4748" w:rsidRPr="00A61ED8" w:rsidRDefault="00AD4748" w:rsidP="006F6404">
            <w:pPr>
              <w:rPr>
                <w:rFonts w:ascii="Arial" w:eastAsia="Times New Roman" w:hAnsi="Arial" w:cs="Arial"/>
                <w:color w:val="000000"/>
                <w:sz w:val="24"/>
                <w:szCs w:val="24"/>
              </w:rPr>
            </w:pPr>
          </w:p>
        </w:tc>
      </w:tr>
      <w:tr w:rsidR="00AD4748" w:rsidRPr="00A61ED8" w:rsidTr="00AD4748">
        <w:tc>
          <w:tcPr>
            <w:tcW w:w="2392" w:type="dxa"/>
            <w:tcBorders>
              <w:top w:val="single" w:sz="4" w:space="0" w:color="auto"/>
              <w:left w:val="single" w:sz="4" w:space="0" w:color="auto"/>
              <w:bottom w:val="single" w:sz="4" w:space="0" w:color="auto"/>
              <w:right w:val="single" w:sz="4" w:space="0" w:color="auto"/>
            </w:tcBorders>
          </w:tcPr>
          <w:p w:rsidR="00AD4748" w:rsidRPr="00A61ED8" w:rsidRDefault="00AD4748" w:rsidP="001843D3">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Дебиторская задолженность</w:t>
            </w:r>
          </w:p>
        </w:tc>
        <w:tc>
          <w:tcPr>
            <w:tcW w:w="1402" w:type="dxa"/>
            <w:vMerge/>
            <w:tcBorders>
              <w:left w:val="single" w:sz="4" w:space="0" w:color="auto"/>
              <w:bottom w:val="single" w:sz="4" w:space="0" w:color="auto"/>
              <w:right w:val="single" w:sz="4" w:space="0" w:color="auto"/>
            </w:tcBorders>
          </w:tcPr>
          <w:p w:rsidR="00AD4748" w:rsidRPr="00A61ED8" w:rsidRDefault="00AD4748" w:rsidP="006F6404">
            <w:pPr>
              <w:rPr>
                <w:rFonts w:ascii="Arial" w:eastAsia="Times New Roman" w:hAnsi="Arial" w:cs="Arial"/>
                <w:color w:val="000000"/>
                <w:sz w:val="24"/>
                <w:szCs w:val="24"/>
              </w:rPr>
            </w:pPr>
          </w:p>
        </w:tc>
        <w:tc>
          <w:tcPr>
            <w:tcW w:w="2977" w:type="dxa"/>
            <w:tcBorders>
              <w:top w:val="single" w:sz="4" w:space="0" w:color="auto"/>
              <w:left w:val="single" w:sz="4" w:space="0" w:color="auto"/>
              <w:bottom w:val="single" w:sz="4" w:space="0" w:color="auto"/>
              <w:right w:val="single" w:sz="4" w:space="0" w:color="auto"/>
            </w:tcBorders>
          </w:tcPr>
          <w:p w:rsidR="00AD4748" w:rsidRPr="00A61ED8" w:rsidRDefault="00AD4748" w:rsidP="006F6404">
            <w:pPr>
              <w:rPr>
                <w:rFonts w:ascii="Arial" w:eastAsia="Times New Roman" w:hAnsi="Arial" w:cs="Arial"/>
                <w:color w:val="000000"/>
                <w:sz w:val="24"/>
                <w:szCs w:val="24"/>
              </w:rPr>
            </w:pPr>
          </w:p>
        </w:tc>
        <w:tc>
          <w:tcPr>
            <w:tcW w:w="2800" w:type="dxa"/>
            <w:tcBorders>
              <w:top w:val="single" w:sz="4" w:space="0" w:color="auto"/>
              <w:left w:val="single" w:sz="4" w:space="0" w:color="auto"/>
              <w:bottom w:val="single" w:sz="4" w:space="0" w:color="auto"/>
              <w:right w:val="single" w:sz="4" w:space="0" w:color="auto"/>
            </w:tcBorders>
          </w:tcPr>
          <w:p w:rsidR="00AD4748" w:rsidRPr="00A61ED8" w:rsidRDefault="00AD4748" w:rsidP="006F6404">
            <w:pPr>
              <w:rPr>
                <w:rFonts w:ascii="Arial" w:eastAsia="Times New Roman" w:hAnsi="Arial" w:cs="Arial"/>
                <w:color w:val="000000"/>
                <w:sz w:val="24"/>
                <w:szCs w:val="24"/>
              </w:rPr>
            </w:pPr>
          </w:p>
        </w:tc>
      </w:tr>
    </w:tbl>
    <w:p w:rsidR="00AD4748" w:rsidRPr="00A61ED8" w:rsidRDefault="00AD4748"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071650" cy="7450372"/>
            <wp:effectExtent l="19050" t="0" r="5300" b="0"/>
            <wp:docPr id="78" name="Рисунок 78" descr="Example0103A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xample0103A_Level2"/>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6071718" cy="7450455"/>
                    </a:xfrm>
                    <a:prstGeom prst="rect">
                      <a:avLst/>
                    </a:prstGeom>
                    <a:noFill/>
                    <a:ln>
                      <a:noFill/>
                    </a:ln>
                  </pic:spPr>
                </pic:pic>
              </a:graphicData>
            </a:graphic>
          </wp:inline>
        </w:drawing>
      </w:r>
    </w:p>
    <w:p w:rsidR="001843D3" w:rsidRPr="00A61ED8" w:rsidRDefault="001843D3" w:rsidP="001843D3">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0103А [Уровень 2 Пример 0103А]</w:t>
      </w:r>
    </w:p>
    <w:tbl>
      <w:tblPr>
        <w:tblStyle w:val="ab"/>
        <w:tblW w:w="0" w:type="auto"/>
        <w:tblLook w:val="04A0" w:firstRow="1" w:lastRow="0" w:firstColumn="1" w:lastColumn="0" w:noHBand="0" w:noVBand="1"/>
      </w:tblPr>
      <w:tblGrid>
        <w:gridCol w:w="4785"/>
        <w:gridCol w:w="4786"/>
      </w:tblGrid>
      <w:tr w:rsidR="001843D3" w:rsidRPr="00A61ED8" w:rsidTr="001843D3">
        <w:tc>
          <w:tcPr>
            <w:tcW w:w="4785" w:type="dxa"/>
          </w:tcPr>
          <w:p w:rsidR="001843D3" w:rsidRPr="00A61ED8" w:rsidRDefault="001843D3"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2355215" cy="1078230"/>
                  <wp:effectExtent l="19050" t="0" r="6985" b="0"/>
                  <wp:docPr id="76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91" cstate="print"/>
                          <a:srcRect/>
                          <a:stretch>
                            <a:fillRect/>
                          </a:stretch>
                        </pic:blipFill>
                        <pic:spPr bwMode="auto">
                          <a:xfrm>
                            <a:off x="0" y="0"/>
                            <a:ext cx="2355215" cy="1078230"/>
                          </a:xfrm>
                          <a:prstGeom prst="rect">
                            <a:avLst/>
                          </a:prstGeom>
                          <a:noFill/>
                          <a:ln w="9525">
                            <a:noFill/>
                            <a:miter lim="800000"/>
                            <a:headEnd/>
                            <a:tailEnd/>
                          </a:ln>
                        </pic:spPr>
                      </pic:pic>
                    </a:graphicData>
                  </a:graphic>
                </wp:inline>
              </w:drawing>
            </w:r>
          </w:p>
        </w:tc>
        <w:tc>
          <w:tcPr>
            <w:tcW w:w="4786" w:type="dxa"/>
          </w:tcPr>
          <w:p w:rsidR="001843D3" w:rsidRPr="00A61ED8" w:rsidRDefault="001843D3" w:rsidP="00E42399">
            <w:pPr>
              <w:rPr>
                <w:rFonts w:ascii="Arial" w:eastAsia="Times New Roman" w:hAnsi="Arial" w:cs="Arial"/>
                <w:color w:val="000000"/>
                <w:sz w:val="20"/>
                <w:szCs w:val="20"/>
              </w:rPr>
            </w:pPr>
            <w:r w:rsidRPr="00A61ED8">
              <w:rPr>
                <w:rFonts w:ascii="Arial" w:eastAsia="Times New Roman" w:hAnsi="Arial" w:cs="Arial"/>
                <w:color w:val="000000"/>
                <w:sz w:val="20"/>
                <w:szCs w:val="20"/>
              </w:rPr>
              <w:t xml:space="preserve">В данном случае таблица означает, что для Страны = ОАЭ значение для измерения Валюта отсутствует. (Уровень 2 3-го примера </w:t>
            </w:r>
            <w:r w:rsidR="00E42399" w:rsidRPr="00A61ED8">
              <w:rPr>
                <w:rFonts w:ascii="Arial" w:eastAsia="Times New Roman" w:hAnsi="Arial" w:cs="Arial"/>
                <w:color w:val="000000"/>
                <w:sz w:val="20"/>
                <w:szCs w:val="20"/>
              </w:rPr>
              <w:t xml:space="preserve">применяет 2-е значение, согласно которому </w:t>
            </w:r>
            <w:r w:rsidRPr="00A61ED8">
              <w:rPr>
                <w:rFonts w:ascii="Arial" w:eastAsia="Times New Roman" w:hAnsi="Arial" w:cs="Arial"/>
                <w:color w:val="000000"/>
                <w:sz w:val="20"/>
                <w:szCs w:val="20"/>
              </w:rPr>
              <w:t>для Страны = ОАЭ мы используем измерение Валюты, заданное по умолчанию).</w:t>
            </w:r>
          </w:p>
        </w:tc>
      </w:tr>
    </w:tbl>
    <w:p w:rsidR="001843D3" w:rsidRPr="00A61ED8" w:rsidRDefault="001843D3"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082748" cy="7640639"/>
            <wp:effectExtent l="19050" t="0" r="0" b="0"/>
            <wp:docPr id="77" name="Рисунок 77" descr="Example0103A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xample0103A_Level3"/>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6083000" cy="7640955"/>
                    </a:xfrm>
                    <a:prstGeom prst="rect">
                      <a:avLst/>
                    </a:prstGeom>
                    <a:noFill/>
                    <a:ln>
                      <a:noFill/>
                    </a:ln>
                  </pic:spPr>
                </pic:pic>
              </a:graphicData>
            </a:graphic>
          </wp:inline>
        </w:drawing>
      </w:r>
    </w:p>
    <w:p w:rsidR="001843D3" w:rsidRPr="00A61ED8" w:rsidRDefault="001843D3" w:rsidP="001843D3">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0103А [Уровень 3 Пример 0103</w:t>
      </w:r>
      <w:r w:rsidR="00233A11" w:rsidRPr="00A61ED8">
        <w:rPr>
          <w:rFonts w:ascii="Arial" w:eastAsia="Times New Roman" w:hAnsi="Arial" w:cs="Arial"/>
          <w:color w:val="000000"/>
          <w:sz w:val="24"/>
          <w:szCs w:val="24"/>
        </w:rPr>
        <w:t>А</w:t>
      </w:r>
      <w:r w:rsidRPr="00A61ED8">
        <w:rPr>
          <w:rFonts w:ascii="Arial" w:eastAsia="Times New Roman" w:hAnsi="Arial" w:cs="Arial"/>
          <w:color w:val="000000"/>
          <w:sz w:val="24"/>
          <w:szCs w:val="24"/>
        </w:rPr>
        <w:t>]</w:t>
      </w:r>
    </w:p>
    <w:p w:rsidR="001843D3" w:rsidRPr="00A61ED8" w:rsidRDefault="001843D3"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296619" cy="8414714"/>
            <wp:effectExtent l="19050" t="0" r="0" b="0"/>
            <wp:docPr id="76" name="Рисунок 76" descr="Example0103A_Level5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xample0103A_Level5Data"/>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5300409" cy="8420735"/>
                    </a:xfrm>
                    <a:prstGeom prst="rect">
                      <a:avLst/>
                    </a:prstGeom>
                    <a:noFill/>
                    <a:ln>
                      <a:noFill/>
                    </a:ln>
                  </pic:spPr>
                </pic:pic>
              </a:graphicData>
            </a:graphic>
          </wp:inline>
        </w:drawing>
      </w:r>
    </w:p>
    <w:p w:rsidR="001843D3" w:rsidRPr="00A61ED8" w:rsidRDefault="001843D3" w:rsidP="001843D3">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Данные Пример 0103А [Уровень 5 Данные Пример 0103А]</w:t>
      </w:r>
    </w:p>
    <w:p w:rsidR="001843D3" w:rsidRPr="00A61ED8" w:rsidRDefault="001843D3"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95287" cy="8919714"/>
            <wp:effectExtent l="19050" t="0" r="0" b="0"/>
            <wp:docPr id="75" name="Рисунок 75" descr="Example0103A_Level5Struct_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xample0103A_Level5Struct_AR"/>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5896931" cy="8922202"/>
                    </a:xfrm>
                    <a:prstGeom prst="rect">
                      <a:avLst/>
                    </a:prstGeom>
                    <a:noFill/>
                    <a:ln>
                      <a:noFill/>
                    </a:ln>
                  </pic:spPr>
                </pic:pic>
              </a:graphicData>
            </a:graphic>
          </wp:inline>
        </w:drawing>
      </w:r>
    </w:p>
    <w:p w:rsidR="00233A11" w:rsidRPr="00A61ED8" w:rsidRDefault="00233A11" w:rsidP="00233A1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Структура Пример 0103А [Уровень 5 Структура Пример 0103А]</w:t>
      </w:r>
    </w:p>
    <w:p w:rsidR="00233A11" w:rsidRPr="00A61ED8" w:rsidRDefault="00233A11"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251019" cy="7976124"/>
            <wp:effectExtent l="19050" t="0" r="0" b="0"/>
            <wp:docPr id="74" name="Рисунок 74" descr="Example0103A_Level5Struct_C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xample0103A_Level5Struct_Cash"/>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6250111" cy="7974965"/>
                    </a:xfrm>
                    <a:prstGeom prst="rect">
                      <a:avLst/>
                    </a:prstGeom>
                    <a:noFill/>
                    <a:ln>
                      <a:noFill/>
                    </a:ln>
                  </pic:spPr>
                </pic:pic>
              </a:graphicData>
            </a:graphic>
          </wp:inline>
        </w:drawing>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12403" cy="6348723"/>
            <wp:effectExtent l="19050" t="0" r="0" b="0"/>
            <wp:docPr id="73" name="Рисунок 73" descr="Example0103B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xample0103B_Level1"/>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5816479" cy="6353175"/>
                    </a:xfrm>
                    <a:prstGeom prst="rect">
                      <a:avLst/>
                    </a:prstGeom>
                    <a:noFill/>
                    <a:ln>
                      <a:noFill/>
                    </a:ln>
                  </pic:spPr>
                </pic:pic>
              </a:graphicData>
            </a:graphic>
          </wp:inline>
        </w:drawing>
      </w:r>
    </w:p>
    <w:p w:rsidR="00233A11" w:rsidRPr="00A61ED8" w:rsidRDefault="00233A11" w:rsidP="00233A1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0103В [Уровень 1 Пример 0103В]</w:t>
      </w:r>
    </w:p>
    <w:tbl>
      <w:tblPr>
        <w:tblStyle w:val="ab"/>
        <w:tblW w:w="0" w:type="auto"/>
        <w:tblLook w:val="04A0" w:firstRow="1" w:lastRow="0" w:firstColumn="1" w:lastColumn="0" w:noHBand="0" w:noVBand="1"/>
      </w:tblPr>
      <w:tblGrid>
        <w:gridCol w:w="5826"/>
        <w:gridCol w:w="3745"/>
      </w:tblGrid>
      <w:tr w:rsidR="00233A11" w:rsidRPr="00A61ED8" w:rsidTr="00233A11">
        <w:tc>
          <w:tcPr>
            <w:tcW w:w="5826" w:type="dxa"/>
          </w:tcPr>
          <w:p w:rsidR="00233A11" w:rsidRPr="00A61ED8" w:rsidRDefault="00233A11" w:rsidP="00233A11">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7905" cy="405130"/>
                  <wp:effectExtent l="19050" t="0" r="0" b="0"/>
                  <wp:docPr id="769"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97" cstate="print"/>
                          <a:srcRect/>
                          <a:stretch>
                            <a:fillRect/>
                          </a:stretch>
                        </pic:blipFill>
                        <pic:spPr bwMode="auto">
                          <a:xfrm>
                            <a:off x="0" y="0"/>
                            <a:ext cx="1017905" cy="405130"/>
                          </a:xfrm>
                          <a:prstGeom prst="rect">
                            <a:avLst/>
                          </a:prstGeom>
                          <a:noFill/>
                          <a:ln w="9525">
                            <a:noFill/>
                            <a:miter lim="800000"/>
                            <a:headEnd/>
                            <a:tailEnd/>
                          </a:ln>
                        </pic:spPr>
                      </pic:pic>
                    </a:graphicData>
                  </a:graphic>
                </wp:inline>
              </w:drawing>
            </w:r>
          </w:p>
        </w:tc>
        <w:tc>
          <w:tcPr>
            <w:tcW w:w="3745" w:type="dxa"/>
          </w:tcPr>
          <w:p w:rsidR="00233A11" w:rsidRPr="00A61ED8" w:rsidRDefault="00233A11" w:rsidP="00233A11">
            <w:pPr>
              <w:rPr>
                <w:rFonts w:ascii="Arial" w:eastAsia="Times New Roman" w:hAnsi="Arial" w:cs="Arial"/>
                <w:color w:val="000000"/>
                <w:sz w:val="24"/>
                <w:szCs w:val="24"/>
              </w:rPr>
            </w:pPr>
            <w:r w:rsidRPr="00A61ED8">
              <w:rPr>
                <w:rFonts w:ascii="Arial" w:eastAsia="Times New Roman" w:hAnsi="Arial" w:cs="Arial"/>
                <w:color w:val="000000"/>
                <w:sz w:val="24"/>
                <w:szCs w:val="24"/>
              </w:rPr>
              <w:t>Валюта – Все: Набор значений аспекта</w:t>
            </w:r>
          </w:p>
        </w:tc>
      </w:tr>
      <w:tr w:rsidR="00233A11" w:rsidRPr="00A61ED8" w:rsidTr="00233A11">
        <w:tc>
          <w:tcPr>
            <w:tcW w:w="5826" w:type="dxa"/>
          </w:tcPr>
          <w:p w:rsidR="00233A11" w:rsidRPr="00A61ED8" w:rsidRDefault="00233A11" w:rsidP="00233A11">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285240" cy="440055"/>
                  <wp:effectExtent l="19050" t="0" r="0" b="0"/>
                  <wp:docPr id="770"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98" cstate="print"/>
                          <a:srcRect/>
                          <a:stretch>
                            <a:fillRect/>
                          </a:stretch>
                        </pic:blipFill>
                        <pic:spPr bwMode="auto">
                          <a:xfrm>
                            <a:off x="0" y="0"/>
                            <a:ext cx="1285240" cy="440055"/>
                          </a:xfrm>
                          <a:prstGeom prst="rect">
                            <a:avLst/>
                          </a:prstGeom>
                          <a:noFill/>
                          <a:ln w="9525">
                            <a:noFill/>
                            <a:miter lim="800000"/>
                            <a:headEnd/>
                            <a:tailEnd/>
                          </a:ln>
                        </pic:spPr>
                      </pic:pic>
                    </a:graphicData>
                  </a:graphic>
                </wp:inline>
              </w:drawing>
            </w:r>
          </w:p>
        </w:tc>
        <w:tc>
          <w:tcPr>
            <w:tcW w:w="3745" w:type="dxa"/>
          </w:tcPr>
          <w:p w:rsidR="00233A11" w:rsidRPr="00A61ED8" w:rsidRDefault="00233A11" w:rsidP="00233A11">
            <w:pPr>
              <w:rPr>
                <w:rFonts w:ascii="Arial" w:eastAsia="Times New Roman" w:hAnsi="Arial" w:cs="Arial"/>
                <w:color w:val="000000"/>
                <w:sz w:val="24"/>
                <w:szCs w:val="24"/>
              </w:rPr>
            </w:pPr>
            <w:r w:rsidRPr="00A61ED8">
              <w:rPr>
                <w:rFonts w:ascii="Arial" w:eastAsia="Times New Roman" w:hAnsi="Arial" w:cs="Arial"/>
                <w:color w:val="000000"/>
                <w:sz w:val="24"/>
                <w:szCs w:val="24"/>
              </w:rPr>
              <w:t>NZD: Значение аспекта</w:t>
            </w:r>
          </w:p>
          <w:p w:rsidR="00233A11" w:rsidRPr="00A61ED8" w:rsidRDefault="00233A11" w:rsidP="00233A11">
            <w:pPr>
              <w:rPr>
                <w:rFonts w:ascii="Arial" w:eastAsia="Times New Roman" w:hAnsi="Arial" w:cs="Arial"/>
                <w:color w:val="000000"/>
                <w:sz w:val="24"/>
                <w:szCs w:val="24"/>
              </w:rPr>
            </w:pPr>
            <w:r w:rsidRPr="00A61ED8">
              <w:rPr>
                <w:rFonts w:ascii="Arial" w:eastAsia="Times New Roman" w:hAnsi="Arial" w:cs="Arial"/>
                <w:color w:val="000000"/>
                <w:sz w:val="24"/>
                <w:szCs w:val="24"/>
              </w:rPr>
              <w:t>аспект по умолчанию = истина</w:t>
            </w:r>
          </w:p>
        </w:tc>
      </w:tr>
      <w:tr w:rsidR="00233A11" w:rsidRPr="00A61ED8" w:rsidTr="00233A11">
        <w:tc>
          <w:tcPr>
            <w:tcW w:w="5826" w:type="dxa"/>
          </w:tcPr>
          <w:p w:rsidR="00233A11" w:rsidRPr="00A61ED8" w:rsidRDefault="00233A11" w:rsidP="00233A11">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3536950" cy="750570"/>
                  <wp:effectExtent l="19050" t="0" r="6350" b="0"/>
                  <wp:docPr id="771"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99" cstate="print"/>
                          <a:srcRect/>
                          <a:stretch>
                            <a:fillRect/>
                          </a:stretch>
                        </pic:blipFill>
                        <pic:spPr bwMode="auto">
                          <a:xfrm>
                            <a:off x="0" y="0"/>
                            <a:ext cx="3536950" cy="750570"/>
                          </a:xfrm>
                          <a:prstGeom prst="rect">
                            <a:avLst/>
                          </a:prstGeom>
                          <a:noFill/>
                          <a:ln w="9525">
                            <a:noFill/>
                            <a:miter lim="800000"/>
                            <a:headEnd/>
                            <a:tailEnd/>
                          </a:ln>
                        </pic:spPr>
                      </pic:pic>
                    </a:graphicData>
                  </a:graphic>
                </wp:inline>
              </w:drawing>
            </w:r>
          </w:p>
        </w:tc>
        <w:tc>
          <w:tcPr>
            <w:tcW w:w="3745" w:type="dxa"/>
          </w:tcPr>
          <w:p w:rsidR="00233A11" w:rsidRPr="00A61ED8" w:rsidRDefault="00233A11" w:rsidP="00233A11">
            <w:pPr>
              <w:rPr>
                <w:rFonts w:ascii="Arial" w:eastAsia="Times New Roman" w:hAnsi="Arial" w:cs="Arial"/>
                <w:color w:val="000000"/>
                <w:sz w:val="24"/>
                <w:szCs w:val="24"/>
              </w:rPr>
            </w:pPr>
            <w:r w:rsidRPr="00A61ED8">
              <w:rPr>
                <w:rFonts w:ascii="Arial" w:eastAsia="Times New Roman" w:hAnsi="Arial" w:cs="Arial"/>
                <w:color w:val="000000"/>
                <w:sz w:val="18"/>
                <w:szCs w:val="18"/>
              </w:rPr>
              <w:t>Канада и Новая Зеландия не отражены в табличном представлении данного примера, но мы создали измерение, которое включает в себя более емкое понятие, чем ОАЭ, с тем, чтобы проиллюстрировать и проверить применение регионов куба, представляющих собой подмножества декартова произведения аспектов</w:t>
            </w:r>
          </w:p>
        </w:tc>
      </w:tr>
    </w:tbl>
    <w:p w:rsidR="00233A11" w:rsidRPr="00A61ED8" w:rsidRDefault="00233A11" w:rsidP="00233A11">
      <w:pPr>
        <w:spacing w:after="0" w:line="240" w:lineRule="auto"/>
        <w:rPr>
          <w:rFonts w:ascii="Arial" w:eastAsia="Times New Roman" w:hAnsi="Arial" w:cs="Arial"/>
          <w:color w:val="000000"/>
          <w:sz w:val="24"/>
          <w:szCs w:val="24"/>
        </w:rPr>
      </w:pPr>
    </w:p>
    <w:p w:rsidR="00233A11" w:rsidRPr="00A61ED8" w:rsidRDefault="00233A11"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244153" cy="7712765"/>
            <wp:effectExtent l="19050" t="0" r="4247" b="0"/>
            <wp:docPr id="72" name="Рисунок 72" descr="Example0103B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xample0103B_Level2"/>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6244108" cy="7712710"/>
                    </a:xfrm>
                    <a:prstGeom prst="rect">
                      <a:avLst/>
                    </a:prstGeom>
                    <a:noFill/>
                    <a:ln>
                      <a:noFill/>
                    </a:ln>
                  </pic:spPr>
                </pic:pic>
              </a:graphicData>
            </a:graphic>
          </wp:inline>
        </w:drawing>
      </w:r>
    </w:p>
    <w:p w:rsidR="00E42399" w:rsidRPr="00A61ED8" w:rsidRDefault="00E42399" w:rsidP="00E42399">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0103В [Уровень 2 Пример 0103В]</w:t>
      </w:r>
    </w:p>
    <w:tbl>
      <w:tblPr>
        <w:tblStyle w:val="ab"/>
        <w:tblW w:w="0" w:type="auto"/>
        <w:tblLook w:val="04A0" w:firstRow="1" w:lastRow="0" w:firstColumn="1" w:lastColumn="0" w:noHBand="0" w:noVBand="1"/>
      </w:tblPr>
      <w:tblGrid>
        <w:gridCol w:w="4219"/>
        <w:gridCol w:w="5352"/>
      </w:tblGrid>
      <w:tr w:rsidR="00E42399" w:rsidRPr="00A61ED8" w:rsidTr="00286B21">
        <w:tc>
          <w:tcPr>
            <w:tcW w:w="4219" w:type="dxa"/>
          </w:tcPr>
          <w:p w:rsidR="00E42399" w:rsidRPr="00A61ED8" w:rsidRDefault="00E4239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250950" cy="629920"/>
                  <wp:effectExtent l="19050" t="0" r="6350" b="0"/>
                  <wp:docPr id="772"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01" cstate="print"/>
                          <a:srcRect/>
                          <a:stretch>
                            <a:fillRect/>
                          </a:stretch>
                        </pic:blipFill>
                        <pic:spPr bwMode="auto">
                          <a:xfrm>
                            <a:off x="0" y="0"/>
                            <a:ext cx="1250950" cy="629920"/>
                          </a:xfrm>
                          <a:prstGeom prst="rect">
                            <a:avLst/>
                          </a:prstGeom>
                          <a:noFill/>
                          <a:ln w="9525">
                            <a:noFill/>
                            <a:miter lim="800000"/>
                            <a:headEnd/>
                            <a:tailEnd/>
                          </a:ln>
                        </pic:spPr>
                      </pic:pic>
                    </a:graphicData>
                  </a:graphic>
                </wp:inline>
              </w:drawing>
            </w:r>
          </w:p>
        </w:tc>
        <w:tc>
          <w:tcPr>
            <w:tcW w:w="5352" w:type="dxa"/>
          </w:tcPr>
          <w:p w:rsidR="00E42399" w:rsidRPr="00A61ED8" w:rsidRDefault="00E4239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NZD: Значение аспекта</w:t>
            </w:r>
          </w:p>
          <w:p w:rsidR="00E42399" w:rsidRPr="00A61ED8" w:rsidRDefault="00E4239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 DP4 Наличные средства ОАЭ DP4AR ОАЭ </w:t>
            </w:r>
          </w:p>
          <w:p w:rsidR="00E42399" w:rsidRPr="00A61ED8" w:rsidRDefault="00E4239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аспект по умолчанию = истина</w:t>
            </w:r>
          </w:p>
        </w:tc>
      </w:tr>
      <w:tr w:rsidR="00E42399" w:rsidRPr="00A61ED8" w:rsidTr="00286B21">
        <w:tc>
          <w:tcPr>
            <w:tcW w:w="4219" w:type="dxa"/>
          </w:tcPr>
          <w:p w:rsidR="00E42399" w:rsidRPr="00A61ED8" w:rsidRDefault="00E4239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2044700" cy="1104265"/>
                  <wp:effectExtent l="19050" t="0" r="0" b="0"/>
                  <wp:docPr id="773"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02" cstate="print"/>
                          <a:srcRect/>
                          <a:stretch>
                            <a:fillRect/>
                          </a:stretch>
                        </pic:blipFill>
                        <pic:spPr bwMode="auto">
                          <a:xfrm>
                            <a:off x="0" y="0"/>
                            <a:ext cx="2044700" cy="1104265"/>
                          </a:xfrm>
                          <a:prstGeom prst="rect">
                            <a:avLst/>
                          </a:prstGeom>
                          <a:noFill/>
                          <a:ln w="9525">
                            <a:noFill/>
                            <a:miter lim="800000"/>
                            <a:headEnd/>
                            <a:tailEnd/>
                          </a:ln>
                        </pic:spPr>
                      </pic:pic>
                    </a:graphicData>
                  </a:graphic>
                </wp:inline>
              </w:drawing>
            </w:r>
          </w:p>
        </w:tc>
        <w:tc>
          <w:tcPr>
            <w:tcW w:w="5352" w:type="dxa"/>
          </w:tcPr>
          <w:p w:rsidR="00E42399" w:rsidRPr="00A61ED8" w:rsidRDefault="00E42399" w:rsidP="00E42399">
            <w:pPr>
              <w:rPr>
                <w:rFonts w:ascii="Arial" w:eastAsia="Times New Roman" w:hAnsi="Arial" w:cs="Arial"/>
                <w:color w:val="000000"/>
                <w:sz w:val="24"/>
                <w:szCs w:val="24"/>
              </w:rPr>
            </w:pPr>
            <w:r w:rsidRPr="00A61ED8">
              <w:rPr>
                <w:rFonts w:ascii="Arial" w:eastAsia="Times New Roman" w:hAnsi="Arial" w:cs="Arial"/>
                <w:color w:val="000000"/>
                <w:sz w:val="20"/>
                <w:szCs w:val="20"/>
              </w:rPr>
              <w:t>В данном случае таблица означает, что для Страны = ОАЭ значение для измерения Валюта отсутствует. (Уровень 2 3-го примера применяет 1-е значение, согласно которому для Страны = ОАЭ мы используем измерение Валюты, заданное по умолчанию).</w:t>
            </w:r>
          </w:p>
        </w:tc>
      </w:tr>
    </w:tbl>
    <w:p w:rsidR="00E42399" w:rsidRPr="00A61ED8" w:rsidRDefault="00E42399"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081623" cy="8306194"/>
            <wp:effectExtent l="19050" t="0" r="0" b="0"/>
            <wp:docPr id="71" name="Рисунок 71" descr="Example0103B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xample0103B_Level3"/>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6083659" cy="8308975"/>
                    </a:xfrm>
                    <a:prstGeom prst="rect">
                      <a:avLst/>
                    </a:prstGeom>
                    <a:noFill/>
                    <a:ln>
                      <a:noFill/>
                    </a:ln>
                  </pic:spPr>
                </pic:pic>
              </a:graphicData>
            </a:graphic>
          </wp:inline>
        </w:drawing>
      </w:r>
    </w:p>
    <w:p w:rsidR="00C67C2C" w:rsidRPr="00A61ED8" w:rsidRDefault="00C67C2C" w:rsidP="00C67C2C">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0103В [Уровень 3 Пример 0103В]</w:t>
      </w:r>
    </w:p>
    <w:p w:rsidR="00C67C2C" w:rsidRPr="00A61ED8" w:rsidRDefault="00C67C2C"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308722" cy="8419382"/>
            <wp:effectExtent l="19050" t="0" r="6228" b="0"/>
            <wp:docPr id="70" name="Рисунок 70" descr="Example0103B_Level5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xample0103B_Level5Data"/>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5309575" cy="8420735"/>
                    </a:xfrm>
                    <a:prstGeom prst="rect">
                      <a:avLst/>
                    </a:prstGeom>
                    <a:noFill/>
                    <a:ln>
                      <a:noFill/>
                    </a:ln>
                  </pic:spPr>
                </pic:pic>
              </a:graphicData>
            </a:graphic>
          </wp:inline>
        </w:drawing>
      </w:r>
    </w:p>
    <w:p w:rsidR="00C67C2C" w:rsidRPr="00A61ED8" w:rsidRDefault="00C67C2C" w:rsidP="00C67C2C">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Данные Пример 0103В [Уровень 5 Данные Пример 0103В]</w:t>
      </w:r>
    </w:p>
    <w:p w:rsidR="00C67C2C" w:rsidRPr="00A61ED8" w:rsidRDefault="00C67C2C"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989008" cy="8341744"/>
            <wp:effectExtent l="19050" t="0" r="0" b="0"/>
            <wp:docPr id="69" name="Рисунок 69" descr="Example0103B_Level5Struct_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xample0103B_Level5Struct_AR"/>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5990066" cy="8343217"/>
                    </a:xfrm>
                    <a:prstGeom prst="rect">
                      <a:avLst/>
                    </a:prstGeom>
                    <a:noFill/>
                    <a:ln>
                      <a:noFill/>
                    </a:ln>
                  </pic:spPr>
                </pic:pic>
              </a:graphicData>
            </a:graphic>
          </wp:inline>
        </w:drawing>
      </w:r>
    </w:p>
    <w:p w:rsidR="00C67C2C" w:rsidRPr="00A61ED8" w:rsidRDefault="00C67C2C" w:rsidP="00C67C2C">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Структура Пример 0103В [Уровень 5 Структура Пример 0103В]</w:t>
      </w:r>
    </w:p>
    <w:p w:rsidR="00C67C2C" w:rsidRPr="00A61ED8" w:rsidRDefault="00C67C2C"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788550" cy="8408365"/>
            <wp:effectExtent l="19050" t="0" r="2650" b="0"/>
            <wp:docPr id="68" name="Рисунок 68" descr="Example0103B_Level5Struct_C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xample0103B_Level5Struct_Cash"/>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5791383" cy="8412480"/>
                    </a:xfrm>
                    <a:prstGeom prst="rect">
                      <a:avLst/>
                    </a:prstGeom>
                    <a:noFill/>
                    <a:ln>
                      <a:noFill/>
                    </a:ln>
                  </pic:spPr>
                </pic:pic>
              </a:graphicData>
            </a:graphic>
          </wp:inline>
        </w:drawing>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10011" cy="6353092"/>
            <wp:effectExtent l="19050" t="0" r="239" b="0"/>
            <wp:docPr id="67" name="Рисунок 67" descr="Example0103C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xample0103C_Level1"/>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5810087" cy="6353175"/>
                    </a:xfrm>
                    <a:prstGeom prst="rect">
                      <a:avLst/>
                    </a:prstGeom>
                    <a:noFill/>
                    <a:ln>
                      <a:noFill/>
                    </a:ln>
                  </pic:spPr>
                </pic:pic>
              </a:graphicData>
            </a:graphic>
          </wp:inline>
        </w:drawing>
      </w:r>
    </w:p>
    <w:p w:rsidR="00C67C2C" w:rsidRPr="00A61ED8" w:rsidRDefault="00C67C2C" w:rsidP="00C67C2C">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0103С [Уровень 1 Пример 0103С]</w:t>
      </w:r>
    </w:p>
    <w:tbl>
      <w:tblPr>
        <w:tblStyle w:val="ab"/>
        <w:tblW w:w="0" w:type="auto"/>
        <w:tblLook w:val="04A0" w:firstRow="1" w:lastRow="0" w:firstColumn="1" w:lastColumn="0" w:noHBand="0" w:noVBand="1"/>
      </w:tblPr>
      <w:tblGrid>
        <w:gridCol w:w="5826"/>
        <w:gridCol w:w="3745"/>
      </w:tblGrid>
      <w:tr w:rsidR="001F60C9" w:rsidRPr="00A61ED8" w:rsidTr="00B91D87">
        <w:tc>
          <w:tcPr>
            <w:tcW w:w="4785" w:type="dxa"/>
          </w:tcPr>
          <w:p w:rsidR="001F60C9" w:rsidRPr="00A61ED8" w:rsidRDefault="001F60C9" w:rsidP="00B91D87">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3536950" cy="750570"/>
                  <wp:effectExtent l="19050" t="0" r="6350" b="0"/>
                  <wp:docPr id="77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99" cstate="print"/>
                          <a:srcRect/>
                          <a:stretch>
                            <a:fillRect/>
                          </a:stretch>
                        </pic:blipFill>
                        <pic:spPr bwMode="auto">
                          <a:xfrm>
                            <a:off x="0" y="0"/>
                            <a:ext cx="3536950" cy="750570"/>
                          </a:xfrm>
                          <a:prstGeom prst="rect">
                            <a:avLst/>
                          </a:prstGeom>
                          <a:noFill/>
                          <a:ln w="9525">
                            <a:noFill/>
                            <a:miter lim="800000"/>
                            <a:headEnd/>
                            <a:tailEnd/>
                          </a:ln>
                        </pic:spPr>
                      </pic:pic>
                    </a:graphicData>
                  </a:graphic>
                </wp:inline>
              </w:drawing>
            </w:r>
          </w:p>
        </w:tc>
        <w:tc>
          <w:tcPr>
            <w:tcW w:w="4786" w:type="dxa"/>
          </w:tcPr>
          <w:p w:rsidR="001F60C9" w:rsidRPr="00A61ED8" w:rsidRDefault="001F60C9" w:rsidP="00B91D87">
            <w:pPr>
              <w:rPr>
                <w:rFonts w:ascii="Arial" w:eastAsia="Times New Roman" w:hAnsi="Arial" w:cs="Arial"/>
                <w:color w:val="000000"/>
                <w:sz w:val="24"/>
                <w:szCs w:val="24"/>
              </w:rPr>
            </w:pPr>
            <w:r w:rsidRPr="00A61ED8">
              <w:rPr>
                <w:rFonts w:ascii="Arial" w:eastAsia="Times New Roman" w:hAnsi="Arial" w:cs="Arial"/>
                <w:color w:val="000000"/>
                <w:sz w:val="18"/>
                <w:szCs w:val="18"/>
              </w:rPr>
              <w:t>Канада и Новая Зеландия не отражены в табличном представлении данного примера, но мы создали измерение, которое включает в себя более емкое понятие, чем ОАЭ, с тем, чтобы проиллюстрировать и проверить применение регионов куба, представляющих собой подмножества декартова произведения аспектов</w:t>
            </w:r>
          </w:p>
        </w:tc>
      </w:tr>
    </w:tbl>
    <w:p w:rsidR="00C67C2C" w:rsidRPr="00A61ED8" w:rsidRDefault="00C67C2C"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252354" cy="7733621"/>
            <wp:effectExtent l="19050" t="0" r="0" b="0"/>
            <wp:docPr id="66" name="Рисунок 66" descr="Example0103C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xample0103C_Level2"/>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6254956" cy="7736840"/>
                    </a:xfrm>
                    <a:prstGeom prst="rect">
                      <a:avLst/>
                    </a:prstGeom>
                    <a:noFill/>
                    <a:ln>
                      <a:noFill/>
                    </a:ln>
                  </pic:spPr>
                </pic:pic>
              </a:graphicData>
            </a:graphic>
          </wp:inline>
        </w:drawing>
      </w:r>
    </w:p>
    <w:p w:rsidR="001F60C9" w:rsidRPr="00A61ED8" w:rsidRDefault="001F60C9" w:rsidP="001F60C9">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0103С [Уровень 2 Пример 0103С]</w:t>
      </w:r>
    </w:p>
    <w:tbl>
      <w:tblPr>
        <w:tblStyle w:val="ab"/>
        <w:tblW w:w="0" w:type="auto"/>
        <w:tblLook w:val="04A0" w:firstRow="1" w:lastRow="0" w:firstColumn="1" w:lastColumn="0" w:noHBand="0" w:noVBand="1"/>
      </w:tblPr>
      <w:tblGrid>
        <w:gridCol w:w="4785"/>
        <w:gridCol w:w="4786"/>
      </w:tblGrid>
      <w:tr w:rsidR="001F60C9" w:rsidRPr="00A61ED8" w:rsidTr="00B91D87">
        <w:tc>
          <w:tcPr>
            <w:tcW w:w="4785" w:type="dxa"/>
          </w:tcPr>
          <w:p w:rsidR="001F60C9" w:rsidRPr="00A61ED8" w:rsidRDefault="001F60C9" w:rsidP="00B91D87">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2355215" cy="1078230"/>
                  <wp:effectExtent l="19050" t="0" r="6985" b="0"/>
                  <wp:docPr id="7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91" cstate="print"/>
                          <a:srcRect/>
                          <a:stretch>
                            <a:fillRect/>
                          </a:stretch>
                        </pic:blipFill>
                        <pic:spPr bwMode="auto">
                          <a:xfrm>
                            <a:off x="0" y="0"/>
                            <a:ext cx="2355215" cy="1078230"/>
                          </a:xfrm>
                          <a:prstGeom prst="rect">
                            <a:avLst/>
                          </a:prstGeom>
                          <a:noFill/>
                          <a:ln w="9525">
                            <a:noFill/>
                            <a:miter lim="800000"/>
                            <a:headEnd/>
                            <a:tailEnd/>
                          </a:ln>
                        </pic:spPr>
                      </pic:pic>
                    </a:graphicData>
                  </a:graphic>
                </wp:inline>
              </w:drawing>
            </w:r>
          </w:p>
        </w:tc>
        <w:tc>
          <w:tcPr>
            <w:tcW w:w="4786" w:type="dxa"/>
          </w:tcPr>
          <w:p w:rsidR="001F60C9" w:rsidRPr="00A61ED8" w:rsidRDefault="001F60C9" w:rsidP="00B91D87">
            <w:pPr>
              <w:rPr>
                <w:rFonts w:ascii="Arial" w:eastAsia="Times New Roman" w:hAnsi="Arial" w:cs="Arial"/>
                <w:color w:val="000000"/>
                <w:sz w:val="20"/>
                <w:szCs w:val="20"/>
              </w:rPr>
            </w:pPr>
            <w:r w:rsidRPr="00A61ED8">
              <w:rPr>
                <w:rFonts w:ascii="Arial" w:eastAsia="Times New Roman" w:hAnsi="Arial" w:cs="Arial"/>
                <w:color w:val="000000"/>
                <w:sz w:val="20"/>
                <w:szCs w:val="20"/>
              </w:rPr>
              <w:t>В данном случае таблица означает, что для Страны = ОАЭ значение для измерения Валюта отсутствует. (Уровень 2 3-го примера применяет 2-е значение, согласно которому для Страны = ОАЭ мы используем измерение Валюты, заданное по умолчанию).</w:t>
            </w:r>
          </w:p>
        </w:tc>
      </w:tr>
    </w:tbl>
    <w:p w:rsidR="001F60C9" w:rsidRPr="00A61ED8" w:rsidRDefault="001F60C9" w:rsidP="001F60C9">
      <w:pPr>
        <w:spacing w:after="0" w:line="240" w:lineRule="auto"/>
        <w:rPr>
          <w:rFonts w:ascii="Arial" w:eastAsia="Times New Roman" w:hAnsi="Arial" w:cs="Arial"/>
          <w:color w:val="000000"/>
          <w:sz w:val="24"/>
          <w:szCs w:val="24"/>
        </w:rPr>
      </w:pPr>
    </w:p>
    <w:p w:rsidR="001F60C9" w:rsidRPr="00A61ED8" w:rsidRDefault="001F60C9"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140885" cy="7884544"/>
            <wp:effectExtent l="19050" t="0" r="0" b="0"/>
            <wp:docPr id="65" name="Рисунок 65" descr="Example0103C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xample0103C_Level3"/>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6143553" cy="7887970"/>
                    </a:xfrm>
                    <a:prstGeom prst="rect">
                      <a:avLst/>
                    </a:prstGeom>
                    <a:noFill/>
                    <a:ln>
                      <a:noFill/>
                    </a:ln>
                  </pic:spPr>
                </pic:pic>
              </a:graphicData>
            </a:graphic>
          </wp:inline>
        </w:drawing>
      </w:r>
    </w:p>
    <w:p w:rsidR="001F60C9" w:rsidRPr="00A61ED8" w:rsidRDefault="001F60C9" w:rsidP="001F60C9">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0103С [Уровень 3 Пример 0103С]</w:t>
      </w:r>
    </w:p>
    <w:p w:rsidR="001F60C9" w:rsidRPr="00A61ED8" w:rsidRDefault="001F60C9"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305385" cy="8416967"/>
            <wp:effectExtent l="19050" t="0" r="165" b="0"/>
            <wp:docPr id="64" name="Рисунок 64" descr="Example0103C_Level5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xample0103C_Level5Data"/>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6308208" cy="8420735"/>
                    </a:xfrm>
                    <a:prstGeom prst="rect">
                      <a:avLst/>
                    </a:prstGeom>
                    <a:noFill/>
                    <a:ln>
                      <a:noFill/>
                    </a:ln>
                  </pic:spPr>
                </pic:pic>
              </a:graphicData>
            </a:graphic>
          </wp:inline>
        </w:drawing>
      </w:r>
    </w:p>
    <w:p w:rsidR="001F60C9" w:rsidRPr="00A61ED8" w:rsidRDefault="001F60C9" w:rsidP="001F60C9">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Данные Пример 0103С [Уровень 5 Данные Пример 0103С]</w:t>
      </w:r>
    </w:p>
    <w:p w:rsidR="001F60C9" w:rsidRPr="00A61ED8" w:rsidRDefault="001F60C9"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347244" cy="8315865"/>
            <wp:effectExtent l="19050" t="0" r="0" b="0"/>
            <wp:docPr id="63" name="Рисунок 63" descr="Example0103C_Level5Struct_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xample0103C_Level5Struct_AR"/>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6352617" cy="8322904"/>
                    </a:xfrm>
                    <a:prstGeom prst="rect">
                      <a:avLst/>
                    </a:prstGeom>
                    <a:noFill/>
                    <a:ln>
                      <a:noFill/>
                    </a:ln>
                  </pic:spPr>
                </pic:pic>
              </a:graphicData>
            </a:graphic>
          </wp:inline>
        </w:drawing>
      </w:r>
    </w:p>
    <w:p w:rsidR="001F60C9" w:rsidRPr="00A61ED8" w:rsidRDefault="001F60C9" w:rsidP="001F60C9">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Структура Пример 0103С [Уровень 5 Структура Пример 0103С AR]</w:t>
      </w:r>
    </w:p>
    <w:p w:rsidR="001F60C9" w:rsidRPr="00A61ED8" w:rsidRDefault="001F60C9"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777451" cy="8463772"/>
            <wp:effectExtent l="19050" t="0" r="0" b="0"/>
            <wp:docPr id="62" name="Рисунок 62" descr="Example0103C_Level5Struct_C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xample0103C_Level5Struct_Cash"/>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5780583" cy="8468360"/>
                    </a:xfrm>
                    <a:prstGeom prst="rect">
                      <a:avLst/>
                    </a:prstGeom>
                    <a:noFill/>
                    <a:ln>
                      <a:noFill/>
                    </a:ln>
                  </pic:spPr>
                </pic:pic>
              </a:graphicData>
            </a:graphic>
          </wp:inline>
        </w:drawing>
      </w: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97" w:name="t0104"/>
      <w:bookmarkEnd w:id="97"/>
      <w:r w:rsidRPr="00A61ED8">
        <w:rPr>
          <w:rFonts w:ascii="Arial" w:eastAsia="Times New Roman" w:hAnsi="Arial" w:cs="Arial"/>
          <w:b/>
          <w:bCs/>
          <w:color w:val="005A9C"/>
          <w:sz w:val="24"/>
          <w:szCs w:val="24"/>
        </w:rPr>
        <w:t xml:space="preserve">A.2.4.4 </w:t>
      </w:r>
      <w:r w:rsidR="001F60C9" w:rsidRPr="00A61ED8">
        <w:rPr>
          <w:rFonts w:ascii="Arial" w:eastAsia="Times New Roman" w:hAnsi="Arial" w:cs="Arial"/>
          <w:b/>
          <w:bCs/>
          <w:color w:val="005A9C"/>
          <w:sz w:val="24"/>
          <w:szCs w:val="24"/>
        </w:rPr>
        <w:t xml:space="preserve">Пример таблицы </w:t>
      </w:r>
      <w:r w:rsidRPr="00A61ED8">
        <w:rPr>
          <w:rFonts w:ascii="Arial" w:eastAsia="Times New Roman" w:hAnsi="Arial" w:cs="Arial"/>
          <w:b/>
          <w:bCs/>
          <w:color w:val="005A9C"/>
          <w:sz w:val="24"/>
          <w:szCs w:val="24"/>
        </w:rPr>
        <w:t>0104</w:t>
      </w:r>
    </w:p>
    <w:p w:rsidR="006F6404" w:rsidRPr="00A61ED8" w:rsidRDefault="0057053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lastRenderedPageBreak/>
        <w:t>Данный пример представляет собой альтернативный способ отображения столбца для отсутствующего значения Е</w:t>
      </w:r>
      <w:r w:rsidR="00FB6C45" w:rsidRPr="00A61ED8">
        <w:rPr>
          <w:rFonts w:ascii="Arial" w:eastAsia="Times New Roman" w:hAnsi="Arial" w:cs="Arial"/>
          <w:color w:val="000000"/>
          <w:sz w:val="24"/>
          <w:szCs w:val="24"/>
        </w:rPr>
        <w:t xml:space="preserve">, используя координату с явно заданными элементами в соответствии с правилом отсутствия измерения Е, вместо применения правила координаты неабстрактного элемента </w:t>
      </w:r>
      <w:r w:rsidR="006F6404" w:rsidRPr="00A61ED8">
        <w:rPr>
          <w:rFonts w:ascii="Arial" w:eastAsia="Times New Roman" w:hAnsi="Arial" w:cs="Arial"/>
          <w:color w:val="000000"/>
          <w:sz w:val="24"/>
          <w:szCs w:val="24"/>
        </w:rPr>
        <w:t>D.</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888770" cy="5533716"/>
            <wp:effectExtent l="19050" t="0" r="0" b="0"/>
            <wp:docPr id="61" name="Рисунок 61" descr="Example0104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xample0104_Level1"/>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5889099" cy="5534025"/>
                    </a:xfrm>
                    <a:prstGeom prst="rect">
                      <a:avLst/>
                    </a:prstGeom>
                    <a:noFill/>
                    <a:ln>
                      <a:noFill/>
                    </a:ln>
                  </pic:spPr>
                </pic:pic>
              </a:graphicData>
            </a:graphic>
          </wp:inline>
        </w:drawing>
      </w:r>
    </w:p>
    <w:p w:rsidR="00FB6C45" w:rsidRPr="00A61ED8" w:rsidRDefault="00FB6C45" w:rsidP="00FB6C45">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0104 [Уровень 1 Пример 0104]</w:t>
      </w:r>
    </w:p>
    <w:p w:rsidR="00FB6C45" w:rsidRPr="00A61ED8" w:rsidRDefault="00FB6C45" w:rsidP="00FB6C45">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2392"/>
        <w:gridCol w:w="2819"/>
        <w:gridCol w:w="2694"/>
        <w:gridCol w:w="1666"/>
      </w:tblGrid>
      <w:tr w:rsidR="00FB6C45" w:rsidRPr="00A61ED8" w:rsidTr="00B91D87">
        <w:tc>
          <w:tcPr>
            <w:tcW w:w="2392" w:type="dxa"/>
            <w:vMerge w:val="restart"/>
          </w:tcPr>
          <w:p w:rsidR="00FB6C45" w:rsidRPr="00A61ED8" w:rsidRDefault="00FB6C45" w:rsidP="00FB6C45">
            <w:pPr>
              <w:rPr>
                <w:rFonts w:ascii="Arial" w:eastAsia="Times New Roman" w:hAnsi="Arial" w:cs="Arial"/>
                <w:b/>
                <w:color w:val="000000"/>
                <w:sz w:val="24"/>
                <w:szCs w:val="24"/>
              </w:rPr>
            </w:pPr>
          </w:p>
          <w:p w:rsidR="00FB6C45" w:rsidRPr="00A61ED8" w:rsidRDefault="00FB6C45" w:rsidP="00FB6C45">
            <w:pPr>
              <w:jc w:val="center"/>
              <w:rPr>
                <w:rFonts w:ascii="Arial" w:eastAsia="Times New Roman" w:hAnsi="Arial" w:cs="Arial"/>
                <w:b/>
                <w:color w:val="000000"/>
                <w:sz w:val="24"/>
                <w:szCs w:val="24"/>
              </w:rPr>
            </w:pPr>
            <w:r w:rsidRPr="00A61ED8">
              <w:rPr>
                <w:rFonts w:ascii="Arial" w:eastAsia="Times New Roman" w:hAnsi="Arial" w:cs="Arial"/>
                <w:b/>
                <w:color w:val="000000"/>
                <w:sz w:val="24"/>
                <w:szCs w:val="24"/>
              </w:rPr>
              <w:t>Таблица 4</w:t>
            </w:r>
          </w:p>
        </w:tc>
        <w:tc>
          <w:tcPr>
            <w:tcW w:w="7179" w:type="dxa"/>
            <w:gridSpan w:val="3"/>
          </w:tcPr>
          <w:p w:rsidR="00FB6C45" w:rsidRPr="00A61ED8" w:rsidRDefault="00FB6C45" w:rsidP="00FB6C45">
            <w:pPr>
              <w:jc w:val="center"/>
              <w:rPr>
                <w:rFonts w:ascii="Arial" w:eastAsia="Times New Roman" w:hAnsi="Arial" w:cs="Arial"/>
                <w:color w:val="000000"/>
                <w:sz w:val="24"/>
                <w:szCs w:val="24"/>
              </w:rPr>
            </w:pPr>
            <w:r w:rsidRPr="00A61ED8">
              <w:rPr>
                <w:rFonts w:ascii="Arial" w:eastAsia="Times New Roman" w:hAnsi="Arial" w:cs="Arial"/>
                <w:color w:val="000000"/>
                <w:sz w:val="24"/>
                <w:szCs w:val="24"/>
              </w:rPr>
              <w:t>Метка: Страна = Объединенные Арабские Эмираты</w:t>
            </w:r>
          </w:p>
        </w:tc>
      </w:tr>
      <w:tr w:rsidR="00FB6C45" w:rsidRPr="00A61ED8" w:rsidTr="00FB6C45">
        <w:tc>
          <w:tcPr>
            <w:tcW w:w="2392" w:type="dxa"/>
            <w:vMerge/>
          </w:tcPr>
          <w:p w:rsidR="00FB6C45" w:rsidRPr="00A61ED8" w:rsidRDefault="00FB6C45" w:rsidP="00FB6C45">
            <w:pPr>
              <w:rPr>
                <w:rFonts w:ascii="Arial" w:eastAsia="Times New Roman" w:hAnsi="Arial" w:cs="Arial"/>
                <w:color w:val="000000"/>
                <w:sz w:val="24"/>
                <w:szCs w:val="24"/>
              </w:rPr>
            </w:pPr>
          </w:p>
        </w:tc>
        <w:tc>
          <w:tcPr>
            <w:tcW w:w="2819" w:type="dxa"/>
          </w:tcPr>
          <w:p w:rsidR="00FB6C45" w:rsidRPr="00A61ED8" w:rsidRDefault="00FB6C45" w:rsidP="00FB6C45">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CAN</w:t>
            </w:r>
          </w:p>
        </w:tc>
        <w:tc>
          <w:tcPr>
            <w:tcW w:w="2694" w:type="dxa"/>
          </w:tcPr>
          <w:p w:rsidR="00FB6C45" w:rsidRPr="00A61ED8" w:rsidRDefault="00FB6C45" w:rsidP="00FB6C45">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USD</w:t>
            </w:r>
          </w:p>
        </w:tc>
        <w:tc>
          <w:tcPr>
            <w:tcW w:w="1666" w:type="dxa"/>
          </w:tcPr>
          <w:p w:rsidR="00FB6C45" w:rsidRPr="00A61ED8" w:rsidRDefault="00FB6C45" w:rsidP="00FB6C45">
            <w:pPr>
              <w:rPr>
                <w:rFonts w:ascii="Arial" w:eastAsia="Times New Roman" w:hAnsi="Arial" w:cs="Arial"/>
                <w:color w:val="000000"/>
                <w:sz w:val="24"/>
                <w:szCs w:val="24"/>
              </w:rPr>
            </w:pPr>
          </w:p>
        </w:tc>
      </w:tr>
      <w:tr w:rsidR="00FB6C45" w:rsidRPr="00A61ED8" w:rsidTr="00FB6C45">
        <w:tc>
          <w:tcPr>
            <w:tcW w:w="2392" w:type="dxa"/>
          </w:tcPr>
          <w:p w:rsidR="00FB6C45" w:rsidRPr="00A61ED8" w:rsidRDefault="00FB6C45"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Наличные средства</w:t>
            </w:r>
          </w:p>
        </w:tc>
        <w:tc>
          <w:tcPr>
            <w:tcW w:w="2819" w:type="dxa"/>
          </w:tcPr>
          <w:p w:rsidR="00FB6C45" w:rsidRPr="00A61ED8" w:rsidRDefault="00FB6C45" w:rsidP="00FB6C45">
            <w:pPr>
              <w:rPr>
                <w:rFonts w:ascii="Arial" w:eastAsia="Times New Roman" w:hAnsi="Arial" w:cs="Arial"/>
                <w:color w:val="000000"/>
                <w:sz w:val="24"/>
                <w:szCs w:val="24"/>
              </w:rPr>
            </w:pPr>
          </w:p>
        </w:tc>
        <w:tc>
          <w:tcPr>
            <w:tcW w:w="2694" w:type="dxa"/>
          </w:tcPr>
          <w:p w:rsidR="00FB6C45" w:rsidRPr="00A61ED8" w:rsidRDefault="00FB6C45" w:rsidP="00FB6C45">
            <w:pPr>
              <w:rPr>
                <w:rFonts w:ascii="Arial" w:eastAsia="Times New Roman" w:hAnsi="Arial" w:cs="Arial"/>
                <w:color w:val="000000"/>
                <w:sz w:val="24"/>
                <w:szCs w:val="24"/>
              </w:rPr>
            </w:pPr>
          </w:p>
        </w:tc>
        <w:tc>
          <w:tcPr>
            <w:tcW w:w="1666" w:type="dxa"/>
          </w:tcPr>
          <w:p w:rsidR="00FB6C45" w:rsidRPr="00A61ED8" w:rsidRDefault="00FB6C45" w:rsidP="00FB6C45">
            <w:pPr>
              <w:rPr>
                <w:rFonts w:ascii="Arial" w:eastAsia="Times New Roman" w:hAnsi="Arial" w:cs="Arial"/>
                <w:color w:val="000000"/>
                <w:sz w:val="24"/>
                <w:szCs w:val="24"/>
              </w:rPr>
            </w:pPr>
          </w:p>
        </w:tc>
      </w:tr>
      <w:tr w:rsidR="00FB6C45" w:rsidRPr="00A61ED8" w:rsidTr="00FB6C45">
        <w:tc>
          <w:tcPr>
            <w:tcW w:w="2392" w:type="dxa"/>
          </w:tcPr>
          <w:p w:rsidR="00FB6C45" w:rsidRPr="00A61ED8" w:rsidRDefault="00FB6C45"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Дебиторская задолженность</w:t>
            </w:r>
          </w:p>
        </w:tc>
        <w:tc>
          <w:tcPr>
            <w:tcW w:w="2819" w:type="dxa"/>
          </w:tcPr>
          <w:p w:rsidR="00FB6C45" w:rsidRPr="00A61ED8" w:rsidRDefault="00FB6C45" w:rsidP="00FB6C45">
            <w:pPr>
              <w:rPr>
                <w:rFonts w:ascii="Arial" w:eastAsia="Times New Roman" w:hAnsi="Arial" w:cs="Arial"/>
                <w:color w:val="000000"/>
                <w:sz w:val="24"/>
                <w:szCs w:val="24"/>
              </w:rPr>
            </w:pPr>
          </w:p>
        </w:tc>
        <w:tc>
          <w:tcPr>
            <w:tcW w:w="2694" w:type="dxa"/>
          </w:tcPr>
          <w:p w:rsidR="00FB6C45" w:rsidRPr="00A61ED8" w:rsidRDefault="00FB6C45" w:rsidP="00FB6C45">
            <w:pPr>
              <w:rPr>
                <w:rFonts w:ascii="Arial" w:eastAsia="Times New Roman" w:hAnsi="Arial" w:cs="Arial"/>
                <w:color w:val="000000"/>
                <w:sz w:val="24"/>
                <w:szCs w:val="24"/>
              </w:rPr>
            </w:pPr>
          </w:p>
        </w:tc>
        <w:tc>
          <w:tcPr>
            <w:tcW w:w="1666" w:type="dxa"/>
          </w:tcPr>
          <w:p w:rsidR="00FB6C45" w:rsidRPr="00A61ED8" w:rsidRDefault="00FB6C45" w:rsidP="00FB6C45">
            <w:pPr>
              <w:rPr>
                <w:rFonts w:ascii="Arial" w:eastAsia="Times New Roman" w:hAnsi="Arial" w:cs="Arial"/>
                <w:color w:val="000000"/>
                <w:sz w:val="24"/>
                <w:szCs w:val="24"/>
              </w:rPr>
            </w:pPr>
          </w:p>
        </w:tc>
      </w:tr>
    </w:tbl>
    <w:p w:rsidR="00FB6C45" w:rsidRPr="00A61ED8" w:rsidRDefault="00FB6C45" w:rsidP="00FB6C45">
      <w:pPr>
        <w:spacing w:after="0" w:line="240" w:lineRule="auto"/>
        <w:rPr>
          <w:rFonts w:ascii="Arial" w:eastAsia="Times New Roman" w:hAnsi="Arial" w:cs="Arial"/>
          <w:color w:val="000000"/>
          <w:sz w:val="24"/>
          <w:szCs w:val="24"/>
        </w:rPr>
      </w:pPr>
    </w:p>
    <w:p w:rsidR="00FB6C45" w:rsidRPr="00A61ED8" w:rsidRDefault="00FB6C45"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729814" cy="6245525"/>
            <wp:effectExtent l="19050" t="0" r="4236" b="0"/>
            <wp:docPr id="60" name="Рисунок 60" descr="Example0104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xample0104_Level2"/>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5733617" cy="6249670"/>
                    </a:xfrm>
                    <a:prstGeom prst="rect">
                      <a:avLst/>
                    </a:prstGeom>
                    <a:noFill/>
                    <a:ln>
                      <a:noFill/>
                    </a:ln>
                  </pic:spPr>
                </pic:pic>
              </a:graphicData>
            </a:graphic>
          </wp:inline>
        </w:drawing>
      </w:r>
    </w:p>
    <w:p w:rsidR="00FB6C45" w:rsidRPr="00A61ED8" w:rsidRDefault="00FB6C45" w:rsidP="00FB6C45">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0104 [Уровень 2 Пример 0104]</w:t>
      </w:r>
    </w:p>
    <w:p w:rsidR="00FB6C45" w:rsidRPr="00A61ED8" w:rsidRDefault="00FB6C45"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271404" cy="7685137"/>
            <wp:effectExtent l="19050" t="0" r="0" b="0"/>
            <wp:docPr id="59" name="Рисунок 59" descr="Example0104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xample0104_Level3"/>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6274732" cy="7689215"/>
                    </a:xfrm>
                    <a:prstGeom prst="rect">
                      <a:avLst/>
                    </a:prstGeom>
                    <a:noFill/>
                    <a:ln>
                      <a:noFill/>
                    </a:ln>
                  </pic:spPr>
                </pic:pic>
              </a:graphicData>
            </a:graphic>
          </wp:inline>
        </w:drawing>
      </w:r>
    </w:p>
    <w:p w:rsidR="00FB6C45" w:rsidRPr="00A61ED8" w:rsidRDefault="00FB6C45" w:rsidP="00FB6C45">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0104 [Уровень 3 Пример 0104]</w:t>
      </w:r>
    </w:p>
    <w:p w:rsidR="00FB6C45" w:rsidRPr="00A61ED8" w:rsidRDefault="00FB6C45"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98" w:name="t0105"/>
      <w:bookmarkEnd w:id="98"/>
      <w:r w:rsidRPr="00A61ED8">
        <w:rPr>
          <w:rFonts w:ascii="Arial" w:eastAsia="Times New Roman" w:hAnsi="Arial" w:cs="Arial"/>
          <w:b/>
          <w:bCs/>
          <w:color w:val="005A9C"/>
          <w:sz w:val="24"/>
          <w:szCs w:val="24"/>
        </w:rPr>
        <w:t xml:space="preserve">A.2.4.5 </w:t>
      </w:r>
      <w:r w:rsidR="00FB6C45"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0105</w:t>
      </w:r>
    </w:p>
    <w:p w:rsidR="006F6404" w:rsidRPr="00A61ED8" w:rsidRDefault="00FB6C4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Отображает наследование и отмену координат, второй столбец отменяет измерение </w:t>
      </w:r>
      <w:r w:rsidR="006F6404" w:rsidRPr="00A61ED8">
        <w:rPr>
          <w:rFonts w:ascii="Arial" w:eastAsia="Times New Roman" w:hAnsi="Arial" w:cs="Arial"/>
          <w:color w:val="000000"/>
          <w:sz w:val="24"/>
          <w:szCs w:val="24"/>
        </w:rPr>
        <w:t>D</w:t>
      </w:r>
      <w:r w:rsidR="00C212C1" w:rsidRPr="00A61ED8">
        <w:rPr>
          <w:rFonts w:ascii="Arial" w:eastAsia="Times New Roman" w:hAnsi="Arial" w:cs="Arial"/>
          <w:color w:val="000000"/>
          <w:sz w:val="24"/>
          <w:szCs w:val="24"/>
        </w:rPr>
        <w:t>, унаследованное от элемента координаты первого столбца.</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148837" cy="5218982"/>
            <wp:effectExtent l="19050" t="0" r="4313" b="0"/>
            <wp:docPr id="58" name="Рисунок 58" descr="Example0105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xample0105_Level1"/>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6154920" cy="5224145"/>
                    </a:xfrm>
                    <a:prstGeom prst="rect">
                      <a:avLst/>
                    </a:prstGeom>
                    <a:noFill/>
                    <a:ln>
                      <a:noFill/>
                    </a:ln>
                  </pic:spPr>
                </pic:pic>
              </a:graphicData>
            </a:graphic>
          </wp:inline>
        </w:drawing>
      </w:r>
    </w:p>
    <w:p w:rsidR="00C212C1" w:rsidRPr="00A61ED8" w:rsidRDefault="00C212C1" w:rsidP="00C212C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0105 [Уровень 1 Пример 0105]</w:t>
      </w:r>
    </w:p>
    <w:p w:rsidR="00C212C1" w:rsidRPr="00A61ED8" w:rsidRDefault="00C212C1"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3190"/>
        <w:gridCol w:w="3190"/>
        <w:gridCol w:w="3191"/>
      </w:tblGrid>
      <w:tr w:rsidR="00C212C1" w:rsidRPr="00A61ED8" w:rsidTr="00B91D87">
        <w:tc>
          <w:tcPr>
            <w:tcW w:w="3190" w:type="dxa"/>
            <w:vMerge w:val="restart"/>
          </w:tcPr>
          <w:p w:rsidR="00C212C1" w:rsidRPr="00A61ED8" w:rsidRDefault="00C212C1" w:rsidP="006F6404">
            <w:pPr>
              <w:rPr>
                <w:rFonts w:ascii="Arial" w:eastAsia="Times New Roman" w:hAnsi="Arial" w:cs="Arial"/>
                <w:b/>
                <w:color w:val="000000"/>
                <w:sz w:val="24"/>
                <w:szCs w:val="24"/>
              </w:rPr>
            </w:pPr>
          </w:p>
          <w:p w:rsidR="00C212C1" w:rsidRPr="00A61ED8" w:rsidRDefault="00C212C1" w:rsidP="00C212C1">
            <w:pPr>
              <w:jc w:val="center"/>
              <w:rPr>
                <w:rFonts w:ascii="Arial" w:eastAsia="Times New Roman" w:hAnsi="Arial" w:cs="Arial"/>
                <w:color w:val="000000"/>
                <w:sz w:val="24"/>
                <w:szCs w:val="24"/>
              </w:rPr>
            </w:pPr>
            <w:r w:rsidRPr="00A61ED8">
              <w:rPr>
                <w:rFonts w:ascii="Arial" w:eastAsia="Times New Roman" w:hAnsi="Arial" w:cs="Arial"/>
                <w:b/>
                <w:color w:val="000000"/>
                <w:sz w:val="24"/>
                <w:szCs w:val="24"/>
              </w:rPr>
              <w:t>Таблица 5</w:t>
            </w:r>
          </w:p>
        </w:tc>
        <w:tc>
          <w:tcPr>
            <w:tcW w:w="6381" w:type="dxa"/>
            <w:gridSpan w:val="2"/>
          </w:tcPr>
          <w:p w:rsidR="00C212C1" w:rsidRPr="00A61ED8" w:rsidRDefault="00C212C1"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Страна = Объединенные Арабские Эмираты</w:t>
            </w:r>
          </w:p>
        </w:tc>
      </w:tr>
      <w:tr w:rsidR="00C212C1" w:rsidRPr="00A61ED8" w:rsidTr="00C212C1">
        <w:tc>
          <w:tcPr>
            <w:tcW w:w="3190" w:type="dxa"/>
            <w:vMerge/>
          </w:tcPr>
          <w:p w:rsidR="00C212C1" w:rsidRPr="00A61ED8" w:rsidRDefault="00C212C1" w:rsidP="006F6404">
            <w:pPr>
              <w:rPr>
                <w:rFonts w:ascii="Arial" w:eastAsia="Times New Roman" w:hAnsi="Arial" w:cs="Arial"/>
                <w:color w:val="000000"/>
                <w:sz w:val="24"/>
                <w:szCs w:val="24"/>
              </w:rPr>
            </w:pPr>
          </w:p>
        </w:tc>
        <w:tc>
          <w:tcPr>
            <w:tcW w:w="3190" w:type="dxa"/>
          </w:tcPr>
          <w:p w:rsidR="00C212C1" w:rsidRPr="00A61ED8" w:rsidRDefault="00C212C1"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CAN</w:t>
            </w:r>
          </w:p>
        </w:tc>
        <w:tc>
          <w:tcPr>
            <w:tcW w:w="3191" w:type="dxa"/>
          </w:tcPr>
          <w:p w:rsidR="00C212C1" w:rsidRPr="00A61ED8" w:rsidRDefault="00C212C1" w:rsidP="00C212C1">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USD, Страна отменяется Канадой</w:t>
            </w:r>
          </w:p>
        </w:tc>
      </w:tr>
      <w:tr w:rsidR="00C212C1" w:rsidRPr="00A61ED8" w:rsidTr="00C212C1">
        <w:tc>
          <w:tcPr>
            <w:tcW w:w="3190" w:type="dxa"/>
          </w:tcPr>
          <w:p w:rsidR="00C212C1" w:rsidRPr="00A61ED8" w:rsidRDefault="00C212C1"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Наличные средства</w:t>
            </w:r>
          </w:p>
        </w:tc>
        <w:tc>
          <w:tcPr>
            <w:tcW w:w="3190" w:type="dxa"/>
          </w:tcPr>
          <w:p w:rsidR="00C212C1" w:rsidRPr="00A61ED8" w:rsidRDefault="00C212C1" w:rsidP="006F6404">
            <w:pPr>
              <w:rPr>
                <w:rFonts w:ascii="Arial" w:eastAsia="Times New Roman" w:hAnsi="Arial" w:cs="Arial"/>
                <w:color w:val="000000"/>
                <w:sz w:val="24"/>
                <w:szCs w:val="24"/>
              </w:rPr>
            </w:pPr>
          </w:p>
        </w:tc>
        <w:tc>
          <w:tcPr>
            <w:tcW w:w="3191" w:type="dxa"/>
          </w:tcPr>
          <w:p w:rsidR="00C212C1" w:rsidRPr="00A61ED8" w:rsidRDefault="00C212C1" w:rsidP="006F6404">
            <w:pPr>
              <w:rPr>
                <w:rFonts w:ascii="Arial" w:eastAsia="Times New Roman" w:hAnsi="Arial" w:cs="Arial"/>
                <w:color w:val="000000"/>
                <w:sz w:val="24"/>
                <w:szCs w:val="24"/>
              </w:rPr>
            </w:pPr>
          </w:p>
        </w:tc>
      </w:tr>
      <w:tr w:rsidR="00C212C1" w:rsidRPr="00A61ED8" w:rsidTr="00C212C1">
        <w:tc>
          <w:tcPr>
            <w:tcW w:w="3190" w:type="dxa"/>
          </w:tcPr>
          <w:p w:rsidR="00C212C1" w:rsidRPr="00A61ED8" w:rsidRDefault="00C212C1"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Дебиторская задолженность</w:t>
            </w:r>
          </w:p>
        </w:tc>
        <w:tc>
          <w:tcPr>
            <w:tcW w:w="3190" w:type="dxa"/>
          </w:tcPr>
          <w:p w:rsidR="00C212C1" w:rsidRPr="00A61ED8" w:rsidRDefault="00C212C1" w:rsidP="006F6404">
            <w:pPr>
              <w:rPr>
                <w:rFonts w:ascii="Arial" w:eastAsia="Times New Roman" w:hAnsi="Arial" w:cs="Arial"/>
                <w:color w:val="000000"/>
                <w:sz w:val="24"/>
                <w:szCs w:val="24"/>
              </w:rPr>
            </w:pPr>
          </w:p>
        </w:tc>
        <w:tc>
          <w:tcPr>
            <w:tcW w:w="3191" w:type="dxa"/>
          </w:tcPr>
          <w:p w:rsidR="00C212C1" w:rsidRPr="00A61ED8" w:rsidRDefault="00C212C1" w:rsidP="006F6404">
            <w:pPr>
              <w:rPr>
                <w:rFonts w:ascii="Arial" w:eastAsia="Times New Roman" w:hAnsi="Arial" w:cs="Arial"/>
                <w:color w:val="000000"/>
                <w:sz w:val="24"/>
                <w:szCs w:val="24"/>
              </w:rPr>
            </w:pPr>
          </w:p>
        </w:tc>
      </w:tr>
    </w:tbl>
    <w:p w:rsidR="00C212C1" w:rsidRPr="00A61ED8" w:rsidRDefault="00C212C1"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195490" cy="6443933"/>
            <wp:effectExtent l="19050" t="0" r="0" b="0"/>
            <wp:docPr id="57" name="Рисунок 57" descr="Example0105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xample0105_Level2"/>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6199809" cy="6448425"/>
                    </a:xfrm>
                    <a:prstGeom prst="rect">
                      <a:avLst/>
                    </a:prstGeom>
                    <a:noFill/>
                    <a:ln>
                      <a:noFill/>
                    </a:ln>
                  </pic:spPr>
                </pic:pic>
              </a:graphicData>
            </a:graphic>
          </wp:inline>
        </w:drawing>
      </w:r>
    </w:p>
    <w:p w:rsidR="00C212C1" w:rsidRPr="00A61ED8" w:rsidRDefault="00C212C1" w:rsidP="00C212C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0105 [Уровень 2 Пример 0105]</w:t>
      </w:r>
    </w:p>
    <w:p w:rsidR="00C212C1" w:rsidRPr="00A61ED8" w:rsidRDefault="00C212C1"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025457" cy="7435970"/>
            <wp:effectExtent l="19050" t="0" r="0" b="0"/>
            <wp:docPr id="56" name="Рисунок 56" descr="Example0105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xample0105_Level3"/>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6030505" cy="7442200"/>
                    </a:xfrm>
                    <a:prstGeom prst="rect">
                      <a:avLst/>
                    </a:prstGeom>
                    <a:noFill/>
                    <a:ln>
                      <a:noFill/>
                    </a:ln>
                  </pic:spPr>
                </pic:pic>
              </a:graphicData>
            </a:graphic>
          </wp:inline>
        </w:drawing>
      </w:r>
    </w:p>
    <w:p w:rsidR="00C212C1" w:rsidRPr="00A61ED8" w:rsidRDefault="00C212C1" w:rsidP="00C212C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0105 [Уровень 3 Пример 0105]</w:t>
      </w:r>
    </w:p>
    <w:p w:rsidR="00C212C1" w:rsidRPr="00A61ED8" w:rsidRDefault="00C212C1"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111406" cy="8937266"/>
            <wp:effectExtent l="19050" t="0" r="3644" b="0"/>
            <wp:docPr id="55" name="Рисунок 55" descr="Example0105AR_Level5Str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xample0105AR_Level5Struct"/>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6114531" cy="8941836"/>
                    </a:xfrm>
                    <a:prstGeom prst="rect">
                      <a:avLst/>
                    </a:prstGeom>
                    <a:noFill/>
                    <a:ln>
                      <a:noFill/>
                    </a:ln>
                  </pic:spPr>
                </pic:pic>
              </a:graphicData>
            </a:graphic>
          </wp:inline>
        </w:drawing>
      </w:r>
    </w:p>
    <w:p w:rsidR="00C212C1" w:rsidRPr="00A61ED8" w:rsidRDefault="00C212C1" w:rsidP="00C212C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Структура Пример 0105 [Уровень 5 Структура Пример 0105 AR]</w:t>
      </w:r>
    </w:p>
    <w:tbl>
      <w:tblPr>
        <w:tblStyle w:val="ab"/>
        <w:tblW w:w="0" w:type="auto"/>
        <w:tblLook w:val="04A0" w:firstRow="1" w:lastRow="0" w:firstColumn="1" w:lastColumn="0" w:noHBand="0" w:noVBand="1"/>
      </w:tblPr>
      <w:tblGrid>
        <w:gridCol w:w="3190"/>
        <w:gridCol w:w="3190"/>
        <w:gridCol w:w="3191"/>
      </w:tblGrid>
      <w:tr w:rsidR="00C212C1" w:rsidRPr="00A61ED8" w:rsidTr="00B91D87">
        <w:tc>
          <w:tcPr>
            <w:tcW w:w="3190" w:type="dxa"/>
            <w:vMerge w:val="restart"/>
          </w:tcPr>
          <w:p w:rsidR="00C212C1" w:rsidRPr="00A61ED8" w:rsidRDefault="00C212C1" w:rsidP="00B91D87">
            <w:pPr>
              <w:rPr>
                <w:rFonts w:ascii="Arial" w:eastAsia="Times New Roman" w:hAnsi="Arial" w:cs="Arial"/>
                <w:b/>
                <w:color w:val="000000"/>
                <w:sz w:val="24"/>
                <w:szCs w:val="24"/>
              </w:rPr>
            </w:pPr>
          </w:p>
          <w:p w:rsidR="00C212C1" w:rsidRPr="00A61ED8" w:rsidRDefault="00C212C1" w:rsidP="00B91D87">
            <w:pPr>
              <w:jc w:val="center"/>
              <w:rPr>
                <w:rFonts w:ascii="Arial" w:eastAsia="Times New Roman" w:hAnsi="Arial" w:cs="Arial"/>
                <w:color w:val="000000"/>
                <w:sz w:val="24"/>
                <w:szCs w:val="24"/>
              </w:rPr>
            </w:pPr>
            <w:r w:rsidRPr="00A61ED8">
              <w:rPr>
                <w:rFonts w:ascii="Arial" w:eastAsia="Times New Roman" w:hAnsi="Arial" w:cs="Arial"/>
                <w:b/>
                <w:color w:val="000000"/>
                <w:sz w:val="24"/>
                <w:szCs w:val="24"/>
              </w:rPr>
              <w:t>Таблица 5</w:t>
            </w:r>
          </w:p>
        </w:tc>
        <w:tc>
          <w:tcPr>
            <w:tcW w:w="6381" w:type="dxa"/>
            <w:gridSpan w:val="2"/>
          </w:tcPr>
          <w:p w:rsidR="00C212C1" w:rsidRPr="00A61ED8" w:rsidRDefault="00C212C1"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Страна = Объединенные Арабские Эмираты</w:t>
            </w:r>
          </w:p>
        </w:tc>
      </w:tr>
      <w:tr w:rsidR="00C212C1" w:rsidRPr="00A61ED8" w:rsidTr="00B91D87">
        <w:tc>
          <w:tcPr>
            <w:tcW w:w="3190" w:type="dxa"/>
            <w:vMerge/>
          </w:tcPr>
          <w:p w:rsidR="00C212C1" w:rsidRPr="00A61ED8" w:rsidRDefault="00C212C1" w:rsidP="00B91D87">
            <w:pPr>
              <w:rPr>
                <w:rFonts w:ascii="Arial" w:eastAsia="Times New Roman" w:hAnsi="Arial" w:cs="Arial"/>
                <w:color w:val="000000"/>
                <w:sz w:val="24"/>
                <w:szCs w:val="24"/>
              </w:rPr>
            </w:pPr>
          </w:p>
        </w:tc>
        <w:tc>
          <w:tcPr>
            <w:tcW w:w="3190" w:type="dxa"/>
          </w:tcPr>
          <w:p w:rsidR="00C212C1" w:rsidRPr="00A61ED8" w:rsidRDefault="00C212C1"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CAN</w:t>
            </w:r>
          </w:p>
        </w:tc>
        <w:tc>
          <w:tcPr>
            <w:tcW w:w="3191" w:type="dxa"/>
          </w:tcPr>
          <w:p w:rsidR="00C212C1" w:rsidRPr="00A61ED8" w:rsidRDefault="00C212C1"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USD, Страна отменяется Канадой</w:t>
            </w:r>
          </w:p>
        </w:tc>
      </w:tr>
      <w:tr w:rsidR="00C212C1" w:rsidRPr="00A61ED8" w:rsidTr="00B91D87">
        <w:tc>
          <w:tcPr>
            <w:tcW w:w="3190" w:type="dxa"/>
          </w:tcPr>
          <w:p w:rsidR="00C212C1" w:rsidRPr="00A61ED8" w:rsidRDefault="00C212C1"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Наличные средства</w:t>
            </w:r>
          </w:p>
        </w:tc>
        <w:tc>
          <w:tcPr>
            <w:tcW w:w="3190" w:type="dxa"/>
          </w:tcPr>
          <w:p w:rsidR="00C212C1" w:rsidRPr="00A61ED8" w:rsidRDefault="00C212C1" w:rsidP="00C212C1">
            <w:pPr>
              <w:jc w:val="center"/>
              <w:rPr>
                <w:rFonts w:ascii="Arial" w:eastAsia="Times New Roman" w:hAnsi="Arial" w:cs="Arial"/>
                <w:b/>
                <w:color w:val="000000"/>
                <w:sz w:val="24"/>
                <w:szCs w:val="24"/>
              </w:rPr>
            </w:pPr>
            <w:r w:rsidRPr="00A61ED8">
              <w:rPr>
                <w:rFonts w:ascii="Arial" w:eastAsia="Times New Roman" w:hAnsi="Arial" w:cs="Arial"/>
                <w:b/>
                <w:color w:val="000000"/>
                <w:sz w:val="24"/>
                <w:szCs w:val="24"/>
              </w:rPr>
              <w:t>100</w:t>
            </w:r>
          </w:p>
        </w:tc>
        <w:tc>
          <w:tcPr>
            <w:tcW w:w="3191" w:type="dxa"/>
          </w:tcPr>
          <w:p w:rsidR="00C212C1" w:rsidRPr="00A61ED8" w:rsidRDefault="00C212C1" w:rsidP="00C212C1">
            <w:pPr>
              <w:jc w:val="center"/>
              <w:rPr>
                <w:rFonts w:ascii="Arial" w:eastAsia="Times New Roman" w:hAnsi="Arial" w:cs="Arial"/>
                <w:b/>
                <w:color w:val="000000"/>
                <w:sz w:val="24"/>
                <w:szCs w:val="24"/>
              </w:rPr>
            </w:pPr>
            <w:r w:rsidRPr="00A61ED8">
              <w:rPr>
                <w:rFonts w:ascii="Arial" w:eastAsia="Times New Roman" w:hAnsi="Arial" w:cs="Arial"/>
                <w:b/>
                <w:color w:val="000000"/>
                <w:sz w:val="24"/>
                <w:szCs w:val="24"/>
              </w:rPr>
              <w:t>200</w:t>
            </w:r>
          </w:p>
        </w:tc>
      </w:tr>
      <w:tr w:rsidR="00C212C1" w:rsidRPr="00A61ED8" w:rsidTr="00B91D87">
        <w:tc>
          <w:tcPr>
            <w:tcW w:w="3190" w:type="dxa"/>
          </w:tcPr>
          <w:p w:rsidR="00C212C1" w:rsidRPr="00A61ED8" w:rsidRDefault="00C212C1"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Дебиторская задолженность</w:t>
            </w:r>
          </w:p>
        </w:tc>
        <w:tc>
          <w:tcPr>
            <w:tcW w:w="3190" w:type="dxa"/>
          </w:tcPr>
          <w:p w:rsidR="00C212C1" w:rsidRPr="00A61ED8" w:rsidRDefault="00C212C1" w:rsidP="00C212C1">
            <w:pPr>
              <w:jc w:val="center"/>
              <w:rPr>
                <w:rFonts w:ascii="Arial" w:eastAsia="Times New Roman" w:hAnsi="Arial" w:cs="Arial"/>
                <w:b/>
                <w:color w:val="000000"/>
                <w:sz w:val="24"/>
                <w:szCs w:val="24"/>
              </w:rPr>
            </w:pPr>
            <w:r w:rsidRPr="00A61ED8">
              <w:rPr>
                <w:rFonts w:ascii="Arial" w:eastAsia="Times New Roman" w:hAnsi="Arial" w:cs="Arial"/>
                <w:b/>
                <w:color w:val="000000"/>
                <w:sz w:val="24"/>
                <w:szCs w:val="24"/>
              </w:rPr>
              <w:t>300</w:t>
            </w:r>
          </w:p>
        </w:tc>
        <w:tc>
          <w:tcPr>
            <w:tcW w:w="3191" w:type="dxa"/>
          </w:tcPr>
          <w:p w:rsidR="00C212C1" w:rsidRPr="00A61ED8" w:rsidRDefault="00C212C1" w:rsidP="00C212C1">
            <w:pPr>
              <w:jc w:val="center"/>
              <w:rPr>
                <w:rFonts w:ascii="Arial" w:eastAsia="Times New Roman" w:hAnsi="Arial" w:cs="Arial"/>
                <w:b/>
                <w:color w:val="000000"/>
                <w:sz w:val="24"/>
                <w:szCs w:val="24"/>
              </w:rPr>
            </w:pPr>
            <w:r w:rsidRPr="00A61ED8">
              <w:rPr>
                <w:rFonts w:ascii="Arial" w:eastAsia="Times New Roman" w:hAnsi="Arial" w:cs="Arial"/>
                <w:b/>
                <w:color w:val="000000"/>
                <w:sz w:val="24"/>
                <w:szCs w:val="24"/>
              </w:rPr>
              <w:t>400</w:t>
            </w:r>
          </w:p>
        </w:tc>
      </w:tr>
    </w:tbl>
    <w:p w:rsidR="00C212C1" w:rsidRPr="00A61ED8" w:rsidRDefault="00C212C1" w:rsidP="00C212C1">
      <w:pPr>
        <w:spacing w:after="0" w:line="240" w:lineRule="auto"/>
        <w:rPr>
          <w:rFonts w:ascii="Arial" w:eastAsia="Times New Roman" w:hAnsi="Arial" w:cs="Arial"/>
          <w:color w:val="000000"/>
          <w:sz w:val="24"/>
          <w:szCs w:val="24"/>
        </w:rPr>
      </w:pPr>
    </w:p>
    <w:p w:rsidR="00C212C1" w:rsidRPr="00A61ED8" w:rsidRDefault="00C212C1"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81690" cy="8635042"/>
            <wp:effectExtent l="19050" t="0" r="4760" b="0"/>
            <wp:docPr id="54" name="Рисунок 54" descr="Example0105Cash_Level5Str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xample0105Cash_Level5Struct"/>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5883944" cy="8638351"/>
                    </a:xfrm>
                    <a:prstGeom prst="rect">
                      <a:avLst/>
                    </a:prstGeom>
                    <a:noFill/>
                    <a:ln>
                      <a:noFill/>
                    </a:ln>
                  </pic:spPr>
                </pic:pic>
              </a:graphicData>
            </a:graphic>
          </wp:inline>
        </w:drawing>
      </w:r>
    </w:p>
    <w:p w:rsidR="00C212C1" w:rsidRPr="00A61ED8" w:rsidRDefault="00C212C1" w:rsidP="00C212C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Структура Пример 0105 [Уровень 5 Структура Пример 0105 Наличные]</w:t>
      </w:r>
    </w:p>
    <w:p w:rsidR="00C212C1" w:rsidRPr="00A61ED8" w:rsidRDefault="00C212C1"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99" w:name="t0106"/>
      <w:bookmarkEnd w:id="99"/>
      <w:r w:rsidRPr="00A61ED8">
        <w:rPr>
          <w:rFonts w:ascii="Arial" w:eastAsia="Times New Roman" w:hAnsi="Arial" w:cs="Arial"/>
          <w:b/>
          <w:bCs/>
          <w:color w:val="005A9C"/>
          <w:sz w:val="24"/>
          <w:szCs w:val="24"/>
        </w:rPr>
        <w:lastRenderedPageBreak/>
        <w:t xml:space="preserve">A.2.4.6 </w:t>
      </w:r>
      <w:r w:rsidR="00C212C1"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0106</w:t>
      </w:r>
    </w:p>
    <w:p w:rsidR="006F6404" w:rsidRPr="00A61ED8" w:rsidRDefault="0003643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Вводит применение оси z</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для третьего измерения</w:t>
      </w:r>
      <w:r w:rsidR="006F6404" w:rsidRPr="00A61ED8">
        <w:rPr>
          <w:rFonts w:ascii="Arial" w:eastAsia="Times New Roman" w:hAnsi="Arial" w:cs="Arial"/>
          <w:color w:val="000000"/>
          <w:sz w:val="24"/>
          <w:szCs w:val="24"/>
        </w:rPr>
        <w:t xml:space="preserve"> F)</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596746" cy="5400136"/>
            <wp:effectExtent l="19050" t="0" r="3954" b="0"/>
            <wp:docPr id="53" name="Рисунок 53" descr="Example0106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xample0106_Level1"/>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5595330" cy="5398770"/>
                    </a:xfrm>
                    <a:prstGeom prst="rect">
                      <a:avLst/>
                    </a:prstGeom>
                    <a:noFill/>
                    <a:ln>
                      <a:noFill/>
                    </a:ln>
                  </pic:spPr>
                </pic:pic>
              </a:graphicData>
            </a:graphic>
          </wp:inline>
        </w:drawing>
      </w:r>
    </w:p>
    <w:p w:rsidR="0003643B" w:rsidRPr="00A61ED8" w:rsidRDefault="0003643B" w:rsidP="0003643B">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0106 [Уровень 1 Пример 0106]</w:t>
      </w:r>
    </w:p>
    <w:tbl>
      <w:tblPr>
        <w:tblStyle w:val="ab"/>
        <w:tblW w:w="0" w:type="auto"/>
        <w:tblLook w:val="04A0" w:firstRow="1" w:lastRow="0" w:firstColumn="1" w:lastColumn="0" w:noHBand="0" w:noVBand="1"/>
      </w:tblPr>
      <w:tblGrid>
        <w:gridCol w:w="4785"/>
        <w:gridCol w:w="4786"/>
      </w:tblGrid>
      <w:tr w:rsidR="00DA3877" w:rsidRPr="00A61ED8" w:rsidTr="00DA3877">
        <w:tc>
          <w:tcPr>
            <w:tcW w:w="4785" w:type="dxa"/>
          </w:tcPr>
          <w:p w:rsidR="00DA3877" w:rsidRPr="00A61ED8" w:rsidRDefault="00DA38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2277110" cy="207010"/>
                  <wp:effectExtent l="19050" t="0" r="8890" b="0"/>
                  <wp:docPr id="777"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22" cstate="print"/>
                          <a:srcRect/>
                          <a:stretch>
                            <a:fillRect/>
                          </a:stretch>
                        </pic:blipFill>
                        <pic:spPr bwMode="auto">
                          <a:xfrm>
                            <a:off x="0" y="0"/>
                            <a:ext cx="2277110" cy="207010"/>
                          </a:xfrm>
                          <a:prstGeom prst="rect">
                            <a:avLst/>
                          </a:prstGeom>
                          <a:noFill/>
                          <a:ln w="9525">
                            <a:noFill/>
                            <a:miter lim="800000"/>
                            <a:headEnd/>
                            <a:tailEnd/>
                          </a:ln>
                        </pic:spPr>
                      </pic:pic>
                    </a:graphicData>
                  </a:graphic>
                </wp:inline>
              </w:drawing>
            </w:r>
          </w:p>
        </w:tc>
        <w:tc>
          <w:tcPr>
            <w:tcW w:w="4786" w:type="dxa"/>
          </w:tcPr>
          <w:p w:rsidR="00DA3877" w:rsidRPr="00A61ED8" w:rsidRDefault="00DA3877"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Отчетный год = 2010-2011</w:t>
            </w:r>
          </w:p>
        </w:tc>
      </w:tr>
    </w:tbl>
    <w:p w:rsidR="0003643B" w:rsidRPr="00A61ED8" w:rsidRDefault="0003643B"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150634" cy="6965276"/>
            <wp:effectExtent l="19050" t="0" r="2516" b="0"/>
            <wp:docPr id="52" name="Рисунок 52" descr="Example0106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xample0106_Level2"/>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6157958" cy="6973570"/>
                    </a:xfrm>
                    <a:prstGeom prst="rect">
                      <a:avLst/>
                    </a:prstGeom>
                    <a:noFill/>
                    <a:ln>
                      <a:noFill/>
                    </a:ln>
                  </pic:spPr>
                </pic:pic>
              </a:graphicData>
            </a:graphic>
          </wp:inline>
        </w:drawing>
      </w:r>
    </w:p>
    <w:p w:rsidR="00F9717F" w:rsidRPr="00A61ED8" w:rsidRDefault="00F9717F" w:rsidP="00F9717F">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0106 [Уровень 1 Пример 0106]</w:t>
      </w:r>
    </w:p>
    <w:tbl>
      <w:tblPr>
        <w:tblStyle w:val="ab"/>
        <w:tblW w:w="0" w:type="auto"/>
        <w:tblLook w:val="04A0" w:firstRow="1" w:lastRow="0" w:firstColumn="1" w:lastColumn="0" w:noHBand="0" w:noVBand="1"/>
      </w:tblPr>
      <w:tblGrid>
        <w:gridCol w:w="3846"/>
        <w:gridCol w:w="5725"/>
      </w:tblGrid>
      <w:tr w:rsidR="006B37BA" w:rsidRPr="00A61ED8" w:rsidTr="006B37BA">
        <w:tc>
          <w:tcPr>
            <w:tcW w:w="3846" w:type="dxa"/>
          </w:tcPr>
          <w:p w:rsidR="006B37BA" w:rsidRPr="00A61ED8" w:rsidRDefault="006B37B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7905" cy="543560"/>
                  <wp:effectExtent l="19050" t="0" r="0" b="0"/>
                  <wp:docPr id="778"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24" cstate="print"/>
                          <a:srcRect/>
                          <a:stretch>
                            <a:fillRect/>
                          </a:stretch>
                        </pic:blipFill>
                        <pic:spPr bwMode="auto">
                          <a:xfrm>
                            <a:off x="0" y="0"/>
                            <a:ext cx="1017905" cy="543560"/>
                          </a:xfrm>
                          <a:prstGeom prst="rect">
                            <a:avLst/>
                          </a:prstGeom>
                          <a:noFill/>
                          <a:ln w="9525">
                            <a:noFill/>
                            <a:miter lim="800000"/>
                            <a:headEnd/>
                            <a:tailEnd/>
                          </a:ln>
                        </pic:spPr>
                      </pic:pic>
                    </a:graphicData>
                  </a:graphic>
                </wp:inline>
              </w:drawing>
            </w:r>
          </w:p>
        </w:tc>
        <w:tc>
          <w:tcPr>
            <w:tcW w:w="5725" w:type="dxa"/>
          </w:tcPr>
          <w:p w:rsidR="006B37BA" w:rsidRPr="00A61ED8" w:rsidRDefault="006B37B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Страна – Валюта – Куб Отчетный </w:t>
            </w:r>
            <w:r w:rsidR="00A61ED8" w:rsidRPr="00A61ED8">
              <w:rPr>
                <w:rFonts w:ascii="Arial" w:eastAsia="Times New Roman" w:hAnsi="Arial" w:cs="Arial"/>
                <w:color w:val="000000"/>
                <w:sz w:val="24"/>
                <w:szCs w:val="24"/>
              </w:rPr>
              <w:t>год:</w:t>
            </w:r>
            <w:r w:rsidRPr="00A61ED8">
              <w:rPr>
                <w:rFonts w:ascii="Arial" w:eastAsia="Times New Roman" w:hAnsi="Arial" w:cs="Arial"/>
                <w:color w:val="000000"/>
                <w:sz w:val="24"/>
                <w:szCs w:val="24"/>
              </w:rPr>
              <w:t xml:space="preserve"> Куб</w:t>
            </w:r>
          </w:p>
        </w:tc>
      </w:tr>
      <w:tr w:rsidR="006B37BA" w:rsidRPr="00A61ED8" w:rsidTr="006B37BA">
        <w:tc>
          <w:tcPr>
            <w:tcW w:w="3846" w:type="dxa"/>
          </w:tcPr>
          <w:p w:rsidR="006B37BA" w:rsidRPr="00A61ED8" w:rsidRDefault="006B37B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3615" cy="647065"/>
                  <wp:effectExtent l="19050" t="0" r="6985" b="0"/>
                  <wp:docPr id="779"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25" cstate="print"/>
                          <a:srcRect/>
                          <a:stretch>
                            <a:fillRect/>
                          </a:stretch>
                        </pic:blipFill>
                        <pic:spPr bwMode="auto">
                          <a:xfrm>
                            <a:off x="0" y="0"/>
                            <a:ext cx="983615" cy="647065"/>
                          </a:xfrm>
                          <a:prstGeom prst="rect">
                            <a:avLst/>
                          </a:prstGeom>
                          <a:noFill/>
                          <a:ln w="9525">
                            <a:noFill/>
                            <a:miter lim="800000"/>
                            <a:headEnd/>
                            <a:tailEnd/>
                          </a:ln>
                        </pic:spPr>
                      </pic:pic>
                    </a:graphicData>
                  </a:graphic>
                </wp:inline>
              </w:drawing>
            </w:r>
          </w:p>
        </w:tc>
        <w:tc>
          <w:tcPr>
            <w:tcW w:w="5725" w:type="dxa"/>
          </w:tcPr>
          <w:p w:rsidR="006B37BA" w:rsidRPr="00A61ED8" w:rsidRDefault="006B37BA" w:rsidP="006B37BA">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Страна – Валюта – Регион куба Отчетный </w:t>
            </w:r>
            <w:r w:rsidR="00A61ED8" w:rsidRPr="00A61ED8">
              <w:rPr>
                <w:rFonts w:ascii="Arial" w:eastAsia="Times New Roman" w:hAnsi="Arial" w:cs="Arial"/>
                <w:color w:val="000000"/>
                <w:sz w:val="24"/>
                <w:szCs w:val="24"/>
              </w:rPr>
              <w:t>год:</w:t>
            </w:r>
            <w:r w:rsidRPr="00A61ED8">
              <w:rPr>
                <w:rFonts w:ascii="Arial" w:eastAsia="Times New Roman" w:hAnsi="Arial" w:cs="Arial"/>
                <w:color w:val="000000"/>
                <w:sz w:val="24"/>
                <w:szCs w:val="24"/>
              </w:rPr>
              <w:t xml:space="preserve"> Регион куба</w:t>
            </w:r>
          </w:p>
        </w:tc>
      </w:tr>
      <w:tr w:rsidR="006B37BA" w:rsidRPr="00A61ED8" w:rsidTr="006B37BA">
        <w:tc>
          <w:tcPr>
            <w:tcW w:w="3846" w:type="dxa"/>
          </w:tcPr>
          <w:p w:rsidR="006B37BA" w:rsidRPr="00A61ED8" w:rsidRDefault="006B37B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3615" cy="655320"/>
                  <wp:effectExtent l="19050" t="0" r="6985" b="0"/>
                  <wp:docPr id="78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26" cstate="print"/>
                          <a:srcRect/>
                          <a:stretch>
                            <a:fillRect/>
                          </a:stretch>
                        </pic:blipFill>
                        <pic:spPr bwMode="auto">
                          <a:xfrm>
                            <a:off x="0" y="0"/>
                            <a:ext cx="983615" cy="655320"/>
                          </a:xfrm>
                          <a:prstGeom prst="rect">
                            <a:avLst/>
                          </a:prstGeom>
                          <a:noFill/>
                          <a:ln w="9525">
                            <a:noFill/>
                            <a:miter lim="800000"/>
                            <a:headEnd/>
                            <a:tailEnd/>
                          </a:ln>
                        </pic:spPr>
                      </pic:pic>
                    </a:graphicData>
                  </a:graphic>
                </wp:inline>
              </w:drawing>
            </w:r>
          </w:p>
        </w:tc>
        <w:tc>
          <w:tcPr>
            <w:tcW w:w="5725" w:type="dxa"/>
          </w:tcPr>
          <w:p w:rsidR="006B37BA" w:rsidRPr="00A61ED8" w:rsidRDefault="006B37BA" w:rsidP="006B37BA">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Страна – Валюта – Куб Отчетный </w:t>
            </w:r>
            <w:r w:rsidR="00A61ED8" w:rsidRPr="00A61ED8">
              <w:rPr>
                <w:rFonts w:ascii="Arial" w:eastAsia="Times New Roman" w:hAnsi="Arial" w:cs="Arial"/>
                <w:color w:val="000000"/>
                <w:sz w:val="24"/>
                <w:szCs w:val="24"/>
              </w:rPr>
              <w:t>год:</w:t>
            </w:r>
            <w:r w:rsidRPr="00A61ED8">
              <w:rPr>
                <w:rFonts w:ascii="Arial" w:eastAsia="Times New Roman" w:hAnsi="Arial" w:cs="Arial"/>
                <w:color w:val="000000"/>
                <w:sz w:val="24"/>
                <w:szCs w:val="24"/>
              </w:rPr>
              <w:t xml:space="preserve"> Группа выбора значения аспекта</w:t>
            </w:r>
          </w:p>
        </w:tc>
      </w:tr>
      <w:tr w:rsidR="006B37BA" w:rsidRPr="00A61ED8" w:rsidTr="006B37BA">
        <w:tc>
          <w:tcPr>
            <w:tcW w:w="3846" w:type="dxa"/>
          </w:tcPr>
          <w:p w:rsidR="006B37BA" w:rsidRPr="00A61ED8" w:rsidRDefault="006B37B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1397635" cy="466090"/>
                  <wp:effectExtent l="19050" t="0" r="0" b="0"/>
                  <wp:docPr id="781"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27" cstate="print"/>
                          <a:srcRect/>
                          <a:stretch>
                            <a:fillRect/>
                          </a:stretch>
                        </pic:blipFill>
                        <pic:spPr bwMode="auto">
                          <a:xfrm>
                            <a:off x="0" y="0"/>
                            <a:ext cx="1397635" cy="466090"/>
                          </a:xfrm>
                          <a:prstGeom prst="rect">
                            <a:avLst/>
                          </a:prstGeom>
                          <a:noFill/>
                          <a:ln w="9525">
                            <a:noFill/>
                            <a:miter lim="800000"/>
                            <a:headEnd/>
                            <a:tailEnd/>
                          </a:ln>
                        </pic:spPr>
                      </pic:pic>
                    </a:graphicData>
                  </a:graphic>
                </wp:inline>
              </w:drawing>
            </w:r>
          </w:p>
        </w:tc>
        <w:tc>
          <w:tcPr>
            <w:tcW w:w="5725" w:type="dxa"/>
          </w:tcPr>
          <w:p w:rsidR="006B37BA" w:rsidRPr="00A61ED8" w:rsidRDefault="006B37BA" w:rsidP="006B37BA">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 Все: Выбор значения аспекта</w:t>
            </w:r>
          </w:p>
        </w:tc>
      </w:tr>
      <w:tr w:rsidR="006B37BA" w:rsidRPr="00A61ED8" w:rsidTr="006B37BA">
        <w:tc>
          <w:tcPr>
            <w:tcW w:w="3846" w:type="dxa"/>
          </w:tcPr>
          <w:p w:rsidR="006B37BA" w:rsidRPr="00A61ED8" w:rsidRDefault="006B37B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440815" cy="466090"/>
                  <wp:effectExtent l="19050" t="0" r="6985" b="0"/>
                  <wp:docPr id="78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28" cstate="print"/>
                          <a:srcRect/>
                          <a:stretch>
                            <a:fillRect/>
                          </a:stretch>
                        </pic:blipFill>
                        <pic:spPr bwMode="auto">
                          <a:xfrm>
                            <a:off x="0" y="0"/>
                            <a:ext cx="1440815" cy="466090"/>
                          </a:xfrm>
                          <a:prstGeom prst="rect">
                            <a:avLst/>
                          </a:prstGeom>
                          <a:noFill/>
                          <a:ln w="9525">
                            <a:noFill/>
                            <a:miter lim="800000"/>
                            <a:headEnd/>
                            <a:tailEnd/>
                          </a:ln>
                        </pic:spPr>
                      </pic:pic>
                    </a:graphicData>
                  </a:graphic>
                </wp:inline>
              </w:drawing>
            </w:r>
          </w:p>
        </w:tc>
        <w:tc>
          <w:tcPr>
            <w:tcW w:w="5725" w:type="dxa"/>
          </w:tcPr>
          <w:p w:rsidR="006B37BA" w:rsidRPr="00A61ED8" w:rsidRDefault="006B37BA" w:rsidP="006B37BA">
            <w:pPr>
              <w:rPr>
                <w:rFonts w:ascii="Arial" w:eastAsia="Times New Roman" w:hAnsi="Arial" w:cs="Arial"/>
                <w:color w:val="000000"/>
                <w:sz w:val="24"/>
                <w:szCs w:val="24"/>
              </w:rPr>
            </w:pPr>
            <w:r w:rsidRPr="00A61ED8">
              <w:rPr>
                <w:rFonts w:ascii="Arial" w:eastAsia="Times New Roman" w:hAnsi="Arial" w:cs="Arial"/>
                <w:color w:val="000000"/>
                <w:sz w:val="24"/>
                <w:szCs w:val="24"/>
              </w:rPr>
              <w:t>Валюта – Все: Выбор значения аспекта</w:t>
            </w:r>
          </w:p>
        </w:tc>
      </w:tr>
      <w:tr w:rsidR="006B37BA" w:rsidRPr="00A61ED8" w:rsidTr="006B37BA">
        <w:tc>
          <w:tcPr>
            <w:tcW w:w="3846" w:type="dxa"/>
          </w:tcPr>
          <w:p w:rsidR="006B37BA" w:rsidRPr="00A61ED8" w:rsidRDefault="006B37B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362710" cy="457200"/>
                  <wp:effectExtent l="19050" t="0" r="8890" b="0"/>
                  <wp:docPr id="78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29" cstate="print"/>
                          <a:srcRect/>
                          <a:stretch>
                            <a:fillRect/>
                          </a:stretch>
                        </pic:blipFill>
                        <pic:spPr bwMode="auto">
                          <a:xfrm>
                            <a:off x="0" y="0"/>
                            <a:ext cx="1362710" cy="457200"/>
                          </a:xfrm>
                          <a:prstGeom prst="rect">
                            <a:avLst/>
                          </a:prstGeom>
                          <a:noFill/>
                          <a:ln w="9525">
                            <a:noFill/>
                            <a:miter lim="800000"/>
                            <a:headEnd/>
                            <a:tailEnd/>
                          </a:ln>
                        </pic:spPr>
                      </pic:pic>
                    </a:graphicData>
                  </a:graphic>
                </wp:inline>
              </w:drawing>
            </w:r>
          </w:p>
        </w:tc>
        <w:tc>
          <w:tcPr>
            <w:tcW w:w="5725" w:type="dxa"/>
          </w:tcPr>
          <w:p w:rsidR="006B37BA" w:rsidRPr="00A61ED8" w:rsidRDefault="006B37BA" w:rsidP="006B37BA">
            <w:pPr>
              <w:rPr>
                <w:rFonts w:ascii="Arial" w:eastAsia="Times New Roman" w:hAnsi="Arial" w:cs="Arial"/>
                <w:color w:val="000000"/>
                <w:sz w:val="24"/>
                <w:szCs w:val="24"/>
              </w:rPr>
            </w:pPr>
            <w:r w:rsidRPr="00A61ED8">
              <w:rPr>
                <w:rFonts w:ascii="Arial" w:eastAsia="Times New Roman" w:hAnsi="Arial" w:cs="Arial"/>
                <w:color w:val="000000"/>
                <w:sz w:val="24"/>
                <w:szCs w:val="24"/>
              </w:rPr>
              <w:t>Отчетный год – Все: Выбор значения аспекта</w:t>
            </w:r>
          </w:p>
        </w:tc>
      </w:tr>
      <w:tr w:rsidR="006B37BA" w:rsidRPr="00A61ED8" w:rsidTr="006B37BA">
        <w:tc>
          <w:tcPr>
            <w:tcW w:w="3846" w:type="dxa"/>
          </w:tcPr>
          <w:p w:rsidR="006B37BA" w:rsidRPr="00A61ED8" w:rsidRDefault="006B37B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207770" cy="448310"/>
                  <wp:effectExtent l="19050" t="0" r="0" b="0"/>
                  <wp:docPr id="784"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30" cstate="print"/>
                          <a:srcRect/>
                          <a:stretch>
                            <a:fillRect/>
                          </a:stretch>
                        </pic:blipFill>
                        <pic:spPr bwMode="auto">
                          <a:xfrm>
                            <a:off x="0" y="0"/>
                            <a:ext cx="1207770" cy="448310"/>
                          </a:xfrm>
                          <a:prstGeom prst="rect">
                            <a:avLst/>
                          </a:prstGeom>
                          <a:noFill/>
                          <a:ln w="9525">
                            <a:noFill/>
                            <a:miter lim="800000"/>
                            <a:headEnd/>
                            <a:tailEnd/>
                          </a:ln>
                        </pic:spPr>
                      </pic:pic>
                    </a:graphicData>
                  </a:graphic>
                </wp:inline>
              </w:drawing>
            </w:r>
          </w:p>
        </w:tc>
        <w:tc>
          <w:tcPr>
            <w:tcW w:w="5725" w:type="dxa"/>
          </w:tcPr>
          <w:p w:rsidR="006B37BA" w:rsidRPr="00A61ED8" w:rsidRDefault="006B37B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ОАЭ: Значение аспекта</w:t>
            </w:r>
          </w:p>
        </w:tc>
      </w:tr>
      <w:tr w:rsidR="006B37BA" w:rsidRPr="00A61ED8" w:rsidTr="006B37BA">
        <w:tc>
          <w:tcPr>
            <w:tcW w:w="3846" w:type="dxa"/>
          </w:tcPr>
          <w:p w:rsidR="006B37BA" w:rsidRPr="00A61ED8" w:rsidRDefault="006B37B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3615" cy="431165"/>
                  <wp:effectExtent l="19050" t="0" r="6985" b="0"/>
                  <wp:docPr id="785"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31" cstate="print"/>
                          <a:srcRect/>
                          <a:stretch>
                            <a:fillRect/>
                          </a:stretch>
                        </pic:blipFill>
                        <pic:spPr bwMode="auto">
                          <a:xfrm>
                            <a:off x="0" y="0"/>
                            <a:ext cx="983615" cy="431165"/>
                          </a:xfrm>
                          <a:prstGeom prst="rect">
                            <a:avLst/>
                          </a:prstGeom>
                          <a:noFill/>
                          <a:ln w="9525">
                            <a:noFill/>
                            <a:miter lim="800000"/>
                            <a:headEnd/>
                            <a:tailEnd/>
                          </a:ln>
                        </pic:spPr>
                      </pic:pic>
                    </a:graphicData>
                  </a:graphic>
                </wp:inline>
              </w:drawing>
            </w:r>
          </w:p>
        </w:tc>
        <w:tc>
          <w:tcPr>
            <w:tcW w:w="5725" w:type="dxa"/>
          </w:tcPr>
          <w:p w:rsidR="006B37BA" w:rsidRPr="00A61ED8" w:rsidRDefault="006B37BA" w:rsidP="006B37BA">
            <w:pPr>
              <w:rPr>
                <w:rFonts w:ascii="Arial" w:eastAsia="Times New Roman" w:hAnsi="Arial" w:cs="Arial"/>
                <w:color w:val="000000"/>
                <w:sz w:val="24"/>
                <w:szCs w:val="24"/>
              </w:rPr>
            </w:pPr>
            <w:r w:rsidRPr="00A61ED8">
              <w:rPr>
                <w:rFonts w:ascii="Arial" w:eastAsia="Times New Roman" w:hAnsi="Arial" w:cs="Arial"/>
                <w:color w:val="000000"/>
                <w:sz w:val="24"/>
                <w:szCs w:val="24"/>
              </w:rPr>
              <w:t>CAN: Значение аспекта</w:t>
            </w:r>
          </w:p>
        </w:tc>
      </w:tr>
      <w:tr w:rsidR="006B37BA" w:rsidRPr="00A61ED8" w:rsidTr="006B37BA">
        <w:tc>
          <w:tcPr>
            <w:tcW w:w="3846" w:type="dxa"/>
          </w:tcPr>
          <w:p w:rsidR="006B37BA" w:rsidRPr="00A61ED8" w:rsidRDefault="006B37B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3615" cy="387985"/>
                  <wp:effectExtent l="19050" t="0" r="6985" b="0"/>
                  <wp:docPr id="786"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32" cstate="print"/>
                          <a:srcRect/>
                          <a:stretch>
                            <a:fillRect/>
                          </a:stretch>
                        </pic:blipFill>
                        <pic:spPr bwMode="auto">
                          <a:xfrm>
                            <a:off x="0" y="0"/>
                            <a:ext cx="983615" cy="387985"/>
                          </a:xfrm>
                          <a:prstGeom prst="rect">
                            <a:avLst/>
                          </a:prstGeom>
                          <a:noFill/>
                          <a:ln w="9525">
                            <a:noFill/>
                            <a:miter lim="800000"/>
                            <a:headEnd/>
                            <a:tailEnd/>
                          </a:ln>
                        </pic:spPr>
                      </pic:pic>
                    </a:graphicData>
                  </a:graphic>
                </wp:inline>
              </w:drawing>
            </w:r>
          </w:p>
        </w:tc>
        <w:tc>
          <w:tcPr>
            <w:tcW w:w="5725" w:type="dxa"/>
          </w:tcPr>
          <w:p w:rsidR="006B37BA" w:rsidRPr="00A61ED8" w:rsidRDefault="006B37BA" w:rsidP="006B37BA">
            <w:pPr>
              <w:rPr>
                <w:rFonts w:ascii="Arial" w:eastAsia="Times New Roman" w:hAnsi="Arial" w:cs="Arial"/>
                <w:color w:val="000000"/>
                <w:sz w:val="24"/>
                <w:szCs w:val="24"/>
              </w:rPr>
            </w:pPr>
            <w:r w:rsidRPr="00A61ED8">
              <w:rPr>
                <w:rFonts w:ascii="Arial" w:eastAsia="Times New Roman" w:hAnsi="Arial" w:cs="Arial"/>
                <w:color w:val="000000"/>
                <w:sz w:val="24"/>
                <w:szCs w:val="24"/>
              </w:rPr>
              <w:t>USD: Значение аспекта</w:t>
            </w:r>
          </w:p>
        </w:tc>
      </w:tr>
      <w:tr w:rsidR="006B37BA" w:rsidRPr="00A61ED8" w:rsidTr="006B37BA">
        <w:tc>
          <w:tcPr>
            <w:tcW w:w="3846" w:type="dxa"/>
          </w:tcPr>
          <w:p w:rsidR="006B37BA" w:rsidRPr="00A61ED8" w:rsidRDefault="006B37B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3615" cy="396875"/>
                  <wp:effectExtent l="19050" t="0" r="6985" b="0"/>
                  <wp:docPr id="787"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33" cstate="print"/>
                          <a:srcRect/>
                          <a:stretch>
                            <a:fillRect/>
                          </a:stretch>
                        </pic:blipFill>
                        <pic:spPr bwMode="auto">
                          <a:xfrm>
                            <a:off x="0" y="0"/>
                            <a:ext cx="983615" cy="396875"/>
                          </a:xfrm>
                          <a:prstGeom prst="rect">
                            <a:avLst/>
                          </a:prstGeom>
                          <a:noFill/>
                          <a:ln w="9525">
                            <a:noFill/>
                            <a:miter lim="800000"/>
                            <a:headEnd/>
                            <a:tailEnd/>
                          </a:ln>
                        </pic:spPr>
                      </pic:pic>
                    </a:graphicData>
                  </a:graphic>
                </wp:inline>
              </w:drawing>
            </w:r>
          </w:p>
        </w:tc>
        <w:tc>
          <w:tcPr>
            <w:tcW w:w="5725" w:type="dxa"/>
          </w:tcPr>
          <w:p w:rsidR="006B37BA" w:rsidRPr="00A61ED8" w:rsidRDefault="006B37BA" w:rsidP="006B37BA">
            <w:pPr>
              <w:rPr>
                <w:rFonts w:ascii="Arial" w:eastAsia="Times New Roman" w:hAnsi="Arial" w:cs="Arial"/>
                <w:color w:val="000000"/>
                <w:sz w:val="24"/>
                <w:szCs w:val="24"/>
              </w:rPr>
            </w:pPr>
            <w:r w:rsidRPr="00A61ED8">
              <w:rPr>
                <w:rFonts w:ascii="Arial" w:eastAsia="Times New Roman" w:hAnsi="Arial" w:cs="Arial"/>
                <w:color w:val="000000"/>
                <w:sz w:val="24"/>
                <w:szCs w:val="24"/>
              </w:rPr>
              <w:t>2010-2011: Значение аспекта</w:t>
            </w:r>
          </w:p>
        </w:tc>
      </w:tr>
      <w:tr w:rsidR="006B37BA" w:rsidRPr="00A61ED8" w:rsidTr="006B37BA">
        <w:tc>
          <w:tcPr>
            <w:tcW w:w="3846" w:type="dxa"/>
          </w:tcPr>
          <w:p w:rsidR="006B37BA" w:rsidRPr="00A61ED8" w:rsidRDefault="006B37B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2277110" cy="207010"/>
                  <wp:effectExtent l="19050" t="0" r="8890" b="0"/>
                  <wp:docPr id="788"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34" cstate="print"/>
                          <a:srcRect/>
                          <a:stretch>
                            <a:fillRect/>
                          </a:stretch>
                        </pic:blipFill>
                        <pic:spPr bwMode="auto">
                          <a:xfrm>
                            <a:off x="0" y="0"/>
                            <a:ext cx="2277110" cy="207010"/>
                          </a:xfrm>
                          <a:prstGeom prst="rect">
                            <a:avLst/>
                          </a:prstGeom>
                          <a:noFill/>
                          <a:ln w="9525">
                            <a:noFill/>
                            <a:miter lim="800000"/>
                            <a:headEnd/>
                            <a:tailEnd/>
                          </a:ln>
                        </pic:spPr>
                      </pic:pic>
                    </a:graphicData>
                  </a:graphic>
                </wp:inline>
              </w:drawing>
            </w:r>
          </w:p>
        </w:tc>
        <w:tc>
          <w:tcPr>
            <w:tcW w:w="5725" w:type="dxa"/>
          </w:tcPr>
          <w:p w:rsidR="006B37BA" w:rsidRPr="00A61ED8" w:rsidRDefault="006B37B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Отчетный год = 2010-2011</w:t>
            </w:r>
          </w:p>
        </w:tc>
      </w:tr>
    </w:tbl>
    <w:p w:rsidR="00F9717F" w:rsidRPr="00A61ED8" w:rsidRDefault="00F9717F"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3190"/>
        <w:gridCol w:w="3190"/>
        <w:gridCol w:w="3191"/>
      </w:tblGrid>
      <w:tr w:rsidR="006B37BA" w:rsidRPr="00A61ED8" w:rsidTr="00B91D87">
        <w:tc>
          <w:tcPr>
            <w:tcW w:w="3190" w:type="dxa"/>
            <w:vMerge w:val="restart"/>
          </w:tcPr>
          <w:p w:rsidR="006B37BA" w:rsidRPr="00A61ED8" w:rsidRDefault="006B37BA" w:rsidP="00B91D87">
            <w:pPr>
              <w:rPr>
                <w:rFonts w:ascii="Arial" w:eastAsia="Times New Roman" w:hAnsi="Arial" w:cs="Arial"/>
                <w:b/>
                <w:color w:val="000000"/>
                <w:sz w:val="24"/>
                <w:szCs w:val="24"/>
              </w:rPr>
            </w:pPr>
          </w:p>
          <w:p w:rsidR="006B37BA" w:rsidRPr="00A61ED8" w:rsidRDefault="006B37BA" w:rsidP="006B37BA">
            <w:pPr>
              <w:jc w:val="center"/>
              <w:rPr>
                <w:rFonts w:ascii="Arial" w:eastAsia="Times New Roman" w:hAnsi="Arial" w:cs="Arial"/>
                <w:color w:val="000000"/>
                <w:sz w:val="24"/>
                <w:szCs w:val="24"/>
              </w:rPr>
            </w:pPr>
            <w:r w:rsidRPr="00A61ED8">
              <w:rPr>
                <w:rFonts w:ascii="Arial" w:eastAsia="Times New Roman" w:hAnsi="Arial" w:cs="Arial"/>
                <w:b/>
                <w:color w:val="000000"/>
                <w:sz w:val="24"/>
                <w:szCs w:val="24"/>
              </w:rPr>
              <w:t>Таблица 6</w:t>
            </w:r>
          </w:p>
        </w:tc>
        <w:tc>
          <w:tcPr>
            <w:tcW w:w="6381" w:type="dxa"/>
            <w:gridSpan w:val="2"/>
          </w:tcPr>
          <w:p w:rsidR="006B37BA" w:rsidRPr="00A61ED8" w:rsidRDefault="006B37BA"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Страна = Объединенные Арабские Эмираты</w:t>
            </w:r>
          </w:p>
        </w:tc>
      </w:tr>
      <w:tr w:rsidR="006B37BA" w:rsidRPr="00A61ED8" w:rsidTr="00B91D87">
        <w:tc>
          <w:tcPr>
            <w:tcW w:w="3190" w:type="dxa"/>
            <w:vMerge/>
          </w:tcPr>
          <w:p w:rsidR="006B37BA" w:rsidRPr="00A61ED8" w:rsidRDefault="006B37BA" w:rsidP="00B91D87">
            <w:pPr>
              <w:rPr>
                <w:rFonts w:ascii="Arial" w:eastAsia="Times New Roman" w:hAnsi="Arial" w:cs="Arial"/>
                <w:color w:val="000000"/>
                <w:sz w:val="24"/>
                <w:szCs w:val="24"/>
              </w:rPr>
            </w:pPr>
          </w:p>
        </w:tc>
        <w:tc>
          <w:tcPr>
            <w:tcW w:w="3190" w:type="dxa"/>
          </w:tcPr>
          <w:p w:rsidR="006B37BA" w:rsidRPr="00A61ED8" w:rsidRDefault="006B37BA"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CAN</w:t>
            </w:r>
          </w:p>
        </w:tc>
        <w:tc>
          <w:tcPr>
            <w:tcW w:w="3191" w:type="dxa"/>
          </w:tcPr>
          <w:p w:rsidR="006B37BA" w:rsidRPr="00A61ED8" w:rsidRDefault="006B37BA"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USD, Страна отменяется Канадой</w:t>
            </w:r>
          </w:p>
        </w:tc>
      </w:tr>
      <w:tr w:rsidR="006B37BA" w:rsidRPr="00A61ED8" w:rsidTr="00B91D87">
        <w:tc>
          <w:tcPr>
            <w:tcW w:w="3190" w:type="dxa"/>
          </w:tcPr>
          <w:p w:rsidR="006B37BA" w:rsidRPr="00A61ED8" w:rsidRDefault="006B37BA"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Наличные средства</w:t>
            </w:r>
          </w:p>
        </w:tc>
        <w:tc>
          <w:tcPr>
            <w:tcW w:w="3190" w:type="dxa"/>
          </w:tcPr>
          <w:p w:rsidR="006B37BA" w:rsidRPr="00A61ED8" w:rsidRDefault="006B37BA" w:rsidP="00B91D87">
            <w:pPr>
              <w:jc w:val="center"/>
              <w:rPr>
                <w:rFonts w:ascii="Arial" w:eastAsia="Times New Roman" w:hAnsi="Arial" w:cs="Arial"/>
                <w:b/>
                <w:color w:val="000000"/>
                <w:sz w:val="24"/>
                <w:szCs w:val="24"/>
              </w:rPr>
            </w:pPr>
          </w:p>
        </w:tc>
        <w:tc>
          <w:tcPr>
            <w:tcW w:w="3191" w:type="dxa"/>
          </w:tcPr>
          <w:p w:rsidR="006B37BA" w:rsidRPr="00A61ED8" w:rsidRDefault="006B37BA" w:rsidP="00B91D87">
            <w:pPr>
              <w:jc w:val="center"/>
              <w:rPr>
                <w:rFonts w:ascii="Arial" w:eastAsia="Times New Roman" w:hAnsi="Arial" w:cs="Arial"/>
                <w:b/>
                <w:color w:val="000000"/>
                <w:sz w:val="24"/>
                <w:szCs w:val="24"/>
              </w:rPr>
            </w:pPr>
          </w:p>
        </w:tc>
      </w:tr>
      <w:tr w:rsidR="006B37BA" w:rsidRPr="00A61ED8" w:rsidTr="00B91D87">
        <w:tc>
          <w:tcPr>
            <w:tcW w:w="3190" w:type="dxa"/>
          </w:tcPr>
          <w:p w:rsidR="006B37BA" w:rsidRPr="00A61ED8" w:rsidRDefault="006B37BA"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Дебиторская задолженность</w:t>
            </w:r>
          </w:p>
        </w:tc>
        <w:tc>
          <w:tcPr>
            <w:tcW w:w="3190" w:type="dxa"/>
          </w:tcPr>
          <w:p w:rsidR="006B37BA" w:rsidRPr="00A61ED8" w:rsidRDefault="006B37BA" w:rsidP="00B91D87">
            <w:pPr>
              <w:jc w:val="center"/>
              <w:rPr>
                <w:rFonts w:ascii="Arial" w:eastAsia="Times New Roman" w:hAnsi="Arial" w:cs="Arial"/>
                <w:b/>
                <w:color w:val="000000"/>
                <w:sz w:val="24"/>
                <w:szCs w:val="24"/>
              </w:rPr>
            </w:pPr>
          </w:p>
        </w:tc>
        <w:tc>
          <w:tcPr>
            <w:tcW w:w="3191" w:type="dxa"/>
          </w:tcPr>
          <w:p w:rsidR="006B37BA" w:rsidRPr="00A61ED8" w:rsidRDefault="006B37BA" w:rsidP="00B91D87">
            <w:pPr>
              <w:jc w:val="center"/>
              <w:rPr>
                <w:rFonts w:ascii="Arial" w:eastAsia="Times New Roman" w:hAnsi="Arial" w:cs="Arial"/>
                <w:b/>
                <w:color w:val="000000"/>
                <w:sz w:val="24"/>
                <w:szCs w:val="24"/>
              </w:rPr>
            </w:pPr>
          </w:p>
        </w:tc>
      </w:tr>
    </w:tbl>
    <w:p w:rsidR="006B37BA" w:rsidRPr="00A61ED8" w:rsidRDefault="006B37BA"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104327" cy="7978894"/>
            <wp:effectExtent l="19050" t="0" r="0" b="0"/>
            <wp:docPr id="51" name="Рисунок 51" descr="Example0106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xample0106_Level3"/>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6107636" cy="7983220"/>
                    </a:xfrm>
                    <a:prstGeom prst="rect">
                      <a:avLst/>
                    </a:prstGeom>
                    <a:noFill/>
                    <a:ln>
                      <a:noFill/>
                    </a:ln>
                  </pic:spPr>
                </pic:pic>
              </a:graphicData>
            </a:graphic>
          </wp:inline>
        </w:drawing>
      </w:r>
    </w:p>
    <w:p w:rsidR="006B37BA" w:rsidRPr="00A61ED8" w:rsidRDefault="006B37BA" w:rsidP="006B37BA">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0106 [Уровень 3 Пример 0106]</w:t>
      </w:r>
    </w:p>
    <w:p w:rsidR="006B37BA" w:rsidRPr="00A61ED8" w:rsidRDefault="006B37BA"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100" w:name="t0107"/>
      <w:bookmarkEnd w:id="100"/>
      <w:r w:rsidRPr="00A61ED8">
        <w:rPr>
          <w:rFonts w:ascii="Arial" w:eastAsia="Times New Roman" w:hAnsi="Arial" w:cs="Arial"/>
          <w:b/>
          <w:bCs/>
          <w:color w:val="005A9C"/>
          <w:sz w:val="24"/>
          <w:szCs w:val="24"/>
        </w:rPr>
        <w:t xml:space="preserve">A.2.4.7 </w:t>
      </w:r>
      <w:r w:rsidR="006B37BA"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0107</w:t>
      </w:r>
    </w:p>
    <w:p w:rsidR="006F6404" w:rsidRPr="00A61ED8" w:rsidRDefault="006B37B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Ось Z имеет два значения </w:t>
      </w:r>
      <w:r w:rsidR="006F6404"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в связи с чем возникает декартово произведение осей</w:t>
      </w:r>
      <w:r w:rsidR="006F6404" w:rsidRPr="00A61ED8">
        <w:rPr>
          <w:rFonts w:ascii="Arial" w:eastAsia="Times New Roman" w:hAnsi="Arial" w:cs="Arial"/>
          <w:color w:val="000000"/>
          <w:sz w:val="24"/>
          <w:szCs w:val="24"/>
        </w:rPr>
        <w:t xml:space="preserve"> x/y)</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067596" cy="6918385"/>
            <wp:effectExtent l="19050" t="0" r="9354" b="0"/>
            <wp:docPr id="50" name="Рисунок 50" descr="Example0107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xample0107_Level1"/>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6066986" cy="6917690"/>
                    </a:xfrm>
                    <a:prstGeom prst="rect">
                      <a:avLst/>
                    </a:prstGeom>
                    <a:noFill/>
                    <a:ln>
                      <a:noFill/>
                    </a:ln>
                  </pic:spPr>
                </pic:pic>
              </a:graphicData>
            </a:graphic>
          </wp:inline>
        </w:drawing>
      </w:r>
    </w:p>
    <w:p w:rsidR="00205BF6" w:rsidRPr="00A61ED8" w:rsidRDefault="00205BF6" w:rsidP="00205BF6">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0107 [Уровень 1 Пример 0107]</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013617" cy="8467890"/>
            <wp:effectExtent l="19050" t="0" r="6183" b="0"/>
            <wp:docPr id="49" name="Рисунок 49" descr="Example0107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xample0107_Level2"/>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6013951" cy="8468360"/>
                    </a:xfrm>
                    <a:prstGeom prst="rect">
                      <a:avLst/>
                    </a:prstGeom>
                    <a:noFill/>
                    <a:ln>
                      <a:noFill/>
                    </a:ln>
                  </pic:spPr>
                </pic:pic>
              </a:graphicData>
            </a:graphic>
          </wp:inline>
        </w:drawing>
      </w:r>
    </w:p>
    <w:p w:rsidR="00205BF6" w:rsidRPr="00A61ED8" w:rsidRDefault="00205BF6" w:rsidP="00205BF6">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0107 [Уровень 2 Пример 0107]</w:t>
      </w:r>
    </w:p>
    <w:p w:rsidR="00205BF6" w:rsidRPr="00A61ED8" w:rsidRDefault="00205BF6"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46912" cy="7970808"/>
            <wp:effectExtent l="19050" t="0" r="1438" b="0"/>
            <wp:docPr id="48" name="Рисунок 48" descr="Example0107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xample0107_Level3"/>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5853413" cy="7979670"/>
                    </a:xfrm>
                    <a:prstGeom prst="rect">
                      <a:avLst/>
                    </a:prstGeom>
                    <a:noFill/>
                    <a:ln>
                      <a:noFill/>
                    </a:ln>
                  </pic:spPr>
                </pic:pic>
              </a:graphicData>
            </a:graphic>
          </wp:inline>
        </w:drawing>
      </w:r>
    </w:p>
    <w:p w:rsidR="00205BF6" w:rsidRPr="00A61ED8" w:rsidRDefault="00205BF6" w:rsidP="00205BF6">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0107 [Уровень 3 Пример 0107]</w:t>
      </w:r>
    </w:p>
    <w:p w:rsidR="00205BF6" w:rsidRPr="00A61ED8" w:rsidRDefault="00205BF6"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732001" cy="8476091"/>
            <wp:effectExtent l="19050" t="0" r="2049" b="0"/>
            <wp:docPr id="47" name="Рисунок 47" descr="Example0107_Level5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xample0107_Level5Data"/>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5734707" cy="8480093"/>
                    </a:xfrm>
                    <a:prstGeom prst="rect">
                      <a:avLst/>
                    </a:prstGeom>
                    <a:noFill/>
                    <a:ln>
                      <a:noFill/>
                    </a:ln>
                  </pic:spPr>
                </pic:pic>
              </a:graphicData>
            </a:graphic>
          </wp:inline>
        </w:drawing>
      </w:r>
    </w:p>
    <w:p w:rsidR="00205BF6" w:rsidRPr="00A61ED8" w:rsidRDefault="00205BF6" w:rsidP="00205BF6">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Данные Пример 0107 [Уровень 5 Данные Пример 0107]</w:t>
      </w:r>
    </w:p>
    <w:p w:rsidR="00205BF6" w:rsidRPr="00A61ED8" w:rsidRDefault="00205BF6"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079613" cy="8441740"/>
            <wp:effectExtent l="19050" t="0" r="0" b="0"/>
            <wp:docPr id="46" name="Рисунок 46" descr="Example0107_Level5Str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Example0107_Level5Struct"/>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6085017" cy="8449243"/>
                    </a:xfrm>
                    <a:prstGeom prst="rect">
                      <a:avLst/>
                    </a:prstGeom>
                    <a:noFill/>
                    <a:ln>
                      <a:noFill/>
                    </a:ln>
                  </pic:spPr>
                </pic:pic>
              </a:graphicData>
            </a:graphic>
          </wp:inline>
        </w:drawing>
      </w:r>
    </w:p>
    <w:p w:rsidR="00205BF6" w:rsidRPr="00A61ED8" w:rsidRDefault="00205BF6" w:rsidP="00205BF6">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5 Структура Пример 0107 [Уровень 5 Структура Пример 0107]</w:t>
      </w:r>
    </w:p>
    <w:tbl>
      <w:tblPr>
        <w:tblStyle w:val="ab"/>
        <w:tblW w:w="0" w:type="auto"/>
        <w:tblLook w:val="04A0" w:firstRow="1" w:lastRow="0" w:firstColumn="1" w:lastColumn="0" w:noHBand="0" w:noVBand="1"/>
      </w:tblPr>
      <w:tblGrid>
        <w:gridCol w:w="4785"/>
        <w:gridCol w:w="4786"/>
      </w:tblGrid>
      <w:tr w:rsidR="00205BF6" w:rsidRPr="00A61ED8" w:rsidTr="00205BF6">
        <w:tc>
          <w:tcPr>
            <w:tcW w:w="4785" w:type="dxa"/>
          </w:tcPr>
          <w:p w:rsidR="00205BF6" w:rsidRPr="00A61ED8" w:rsidRDefault="00205BF6" w:rsidP="00205BF6">
            <w:pPr>
              <w:rPr>
                <w:rFonts w:ascii="Arial" w:eastAsia="Times New Roman" w:hAnsi="Arial" w:cs="Arial"/>
                <w:color w:val="000000"/>
                <w:sz w:val="18"/>
                <w:szCs w:val="18"/>
              </w:rPr>
            </w:pPr>
            <w:r w:rsidRPr="00A61ED8">
              <w:rPr>
                <w:rFonts w:ascii="Arial" w:eastAsia="Times New Roman" w:hAnsi="Arial" w:cs="Arial"/>
                <w:color w:val="000000"/>
                <w:sz w:val="18"/>
                <w:szCs w:val="18"/>
              </w:rPr>
              <w:t>Cell1A: Cell</w:t>
            </w:r>
          </w:p>
          <w:p w:rsidR="00205BF6" w:rsidRPr="00A61ED8" w:rsidRDefault="00205BF6" w:rsidP="00205BF6">
            <w:pPr>
              <w:rPr>
                <w:rFonts w:ascii="Arial" w:eastAsia="Times New Roman" w:hAnsi="Arial" w:cs="Arial"/>
                <w:color w:val="000000"/>
                <w:sz w:val="18"/>
                <w:szCs w:val="18"/>
              </w:rPr>
            </w:pPr>
            <w:r w:rsidRPr="00A61ED8">
              <w:rPr>
                <w:rFonts w:ascii="Arial" w:eastAsia="Times New Roman" w:hAnsi="Arial" w:cs="Arial"/>
                <w:color w:val="000000"/>
                <w:sz w:val="18"/>
                <w:szCs w:val="18"/>
              </w:rPr>
              <w:t>axisCoordinate = CAN, Cash 2010-201</w:t>
            </w:r>
          </w:p>
          <w:p w:rsidR="00205BF6" w:rsidRPr="00A61ED8" w:rsidRDefault="00205BF6" w:rsidP="00205BF6">
            <w:pPr>
              <w:rPr>
                <w:rFonts w:ascii="Arial" w:eastAsia="Times New Roman" w:hAnsi="Arial" w:cs="Arial"/>
                <w:color w:val="000000"/>
                <w:sz w:val="18"/>
                <w:szCs w:val="18"/>
              </w:rPr>
            </w:pPr>
            <w:r w:rsidRPr="00A61ED8">
              <w:rPr>
                <w:rFonts w:ascii="Arial" w:eastAsia="Times New Roman" w:hAnsi="Arial" w:cs="Arial"/>
                <w:color w:val="000000"/>
                <w:sz w:val="18"/>
                <w:szCs w:val="18"/>
              </w:rPr>
              <w:t>compatibleDataPoint=DP4CanCashUAE2010</w:t>
            </w:r>
          </w:p>
          <w:p w:rsidR="00205BF6" w:rsidRPr="00A61ED8" w:rsidRDefault="00205BF6" w:rsidP="00205BF6">
            <w:pPr>
              <w:rPr>
                <w:rFonts w:ascii="Arial" w:eastAsia="Times New Roman" w:hAnsi="Arial" w:cs="Arial"/>
                <w:color w:val="000000"/>
                <w:sz w:val="18"/>
                <w:szCs w:val="18"/>
              </w:rPr>
            </w:pPr>
          </w:p>
        </w:tc>
        <w:tc>
          <w:tcPr>
            <w:tcW w:w="4786" w:type="dxa"/>
          </w:tcPr>
          <w:p w:rsidR="00205BF6" w:rsidRPr="00A61ED8" w:rsidRDefault="00205BF6" w:rsidP="00205BF6">
            <w:pPr>
              <w:rPr>
                <w:rFonts w:ascii="Arial" w:eastAsia="Times New Roman" w:hAnsi="Arial" w:cs="Arial"/>
                <w:color w:val="000000"/>
                <w:sz w:val="18"/>
                <w:szCs w:val="18"/>
              </w:rPr>
            </w:pPr>
            <w:r w:rsidRPr="00A61ED8">
              <w:rPr>
                <w:rFonts w:ascii="Arial" w:eastAsia="Times New Roman" w:hAnsi="Arial" w:cs="Arial"/>
                <w:color w:val="000000"/>
                <w:sz w:val="18"/>
                <w:szCs w:val="18"/>
              </w:rPr>
              <w:t>Ячейка 1 А: Ячейка</w:t>
            </w:r>
          </w:p>
          <w:p w:rsidR="00205BF6" w:rsidRPr="00A61ED8" w:rsidRDefault="00205BF6" w:rsidP="00205BF6">
            <w:pPr>
              <w:rPr>
                <w:rFonts w:ascii="Arial" w:eastAsia="Times New Roman" w:hAnsi="Arial" w:cs="Arial"/>
                <w:color w:val="000000"/>
                <w:sz w:val="18"/>
                <w:szCs w:val="18"/>
              </w:rPr>
            </w:pPr>
            <w:r w:rsidRPr="00A61ED8">
              <w:rPr>
                <w:rFonts w:ascii="Arial" w:eastAsia="Times New Roman" w:hAnsi="Arial" w:cs="Arial"/>
                <w:color w:val="000000"/>
                <w:sz w:val="18"/>
                <w:szCs w:val="18"/>
              </w:rPr>
              <w:t>ось координат = CAN, Наличные 2010-2010</w:t>
            </w:r>
          </w:p>
          <w:p w:rsidR="00205BF6" w:rsidRPr="00A61ED8" w:rsidRDefault="00205BF6" w:rsidP="00205BF6">
            <w:pPr>
              <w:rPr>
                <w:rFonts w:ascii="Arial" w:eastAsia="Times New Roman" w:hAnsi="Arial" w:cs="Arial"/>
                <w:color w:val="000000"/>
                <w:sz w:val="18"/>
                <w:szCs w:val="18"/>
              </w:rPr>
            </w:pPr>
            <w:r w:rsidRPr="00A61ED8">
              <w:rPr>
                <w:rFonts w:ascii="Arial" w:eastAsia="Times New Roman" w:hAnsi="Arial" w:cs="Arial"/>
                <w:color w:val="000000"/>
                <w:sz w:val="18"/>
                <w:szCs w:val="18"/>
              </w:rPr>
              <w:t>совместимая Точка данных = DP4CanCashUAE2010</w:t>
            </w:r>
          </w:p>
        </w:tc>
      </w:tr>
    </w:tbl>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101" w:name="t0108"/>
      <w:bookmarkEnd w:id="101"/>
      <w:r w:rsidRPr="00A61ED8">
        <w:rPr>
          <w:rFonts w:ascii="Arial" w:eastAsia="Times New Roman" w:hAnsi="Arial" w:cs="Arial"/>
          <w:b/>
          <w:bCs/>
          <w:color w:val="005A9C"/>
          <w:sz w:val="24"/>
          <w:szCs w:val="24"/>
        </w:rPr>
        <w:lastRenderedPageBreak/>
        <w:t xml:space="preserve">A.2.4.8 </w:t>
      </w:r>
      <w:r w:rsidR="00205BF6"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0108</w:t>
      </w:r>
    </w:p>
    <w:p w:rsidR="006F6404" w:rsidRPr="00A61ED8" w:rsidRDefault="00205BF6"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Вводит применение вложенных элементов координат на оси z</w:t>
      </w:r>
      <w:r w:rsidR="006F6404" w:rsidRPr="00A61ED8">
        <w:rPr>
          <w:rFonts w:ascii="Arial" w:eastAsia="Times New Roman" w:hAnsi="Arial" w:cs="Arial"/>
          <w:color w:val="000000"/>
          <w:sz w:val="24"/>
          <w:szCs w:val="24"/>
        </w:rPr>
        <w:t>.</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297923" cy="7359091"/>
            <wp:effectExtent l="19050" t="0" r="7627" b="0"/>
            <wp:docPr id="45" name="Рисунок 45" descr="Example0108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Example0108_Level1"/>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6297800" cy="7358947"/>
                    </a:xfrm>
                    <a:prstGeom prst="rect">
                      <a:avLst/>
                    </a:prstGeom>
                    <a:noFill/>
                    <a:ln>
                      <a:noFill/>
                    </a:ln>
                  </pic:spPr>
                </pic:pic>
              </a:graphicData>
            </a:graphic>
          </wp:inline>
        </w:drawing>
      </w:r>
    </w:p>
    <w:p w:rsidR="00972C1E" w:rsidRPr="00A61ED8" w:rsidRDefault="00972C1E" w:rsidP="00972C1E">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0108 [Уровень 1 Пример 0108]</w:t>
      </w:r>
    </w:p>
    <w:tbl>
      <w:tblPr>
        <w:tblStyle w:val="ab"/>
        <w:tblW w:w="0" w:type="auto"/>
        <w:tblLook w:val="04A0" w:firstRow="1" w:lastRow="0" w:firstColumn="1" w:lastColumn="0" w:noHBand="0" w:noVBand="1"/>
      </w:tblPr>
      <w:tblGrid>
        <w:gridCol w:w="4785"/>
        <w:gridCol w:w="4786"/>
      </w:tblGrid>
      <w:tr w:rsidR="00972C1E" w:rsidRPr="00A61ED8" w:rsidTr="00972C1E">
        <w:tc>
          <w:tcPr>
            <w:tcW w:w="4785" w:type="dxa"/>
          </w:tcPr>
          <w:p w:rsidR="00972C1E" w:rsidRPr="00A61ED8" w:rsidRDefault="00972C1E" w:rsidP="00972C1E">
            <w:pPr>
              <w:rPr>
                <w:rFonts w:ascii="Arial" w:eastAsia="Times New Roman" w:hAnsi="Arial" w:cs="Arial"/>
                <w:color w:val="000000"/>
                <w:sz w:val="20"/>
                <w:szCs w:val="20"/>
              </w:rPr>
            </w:pPr>
            <w:r w:rsidRPr="00A61ED8">
              <w:rPr>
                <w:rFonts w:ascii="Arial" w:eastAsia="Times New Roman" w:hAnsi="Arial" w:cs="Arial"/>
                <w:color w:val="000000"/>
                <w:sz w:val="20"/>
                <w:szCs w:val="20"/>
              </w:rPr>
              <w:t>Quarter: Aspect</w:t>
            </w:r>
          </w:p>
        </w:tc>
        <w:tc>
          <w:tcPr>
            <w:tcW w:w="4786" w:type="dxa"/>
          </w:tcPr>
          <w:p w:rsidR="00972C1E" w:rsidRPr="00A61ED8" w:rsidRDefault="00972C1E" w:rsidP="00972C1E">
            <w:pPr>
              <w:rPr>
                <w:rFonts w:ascii="Arial" w:eastAsia="Times New Roman" w:hAnsi="Arial" w:cs="Arial"/>
                <w:color w:val="000000"/>
                <w:sz w:val="20"/>
                <w:szCs w:val="20"/>
              </w:rPr>
            </w:pPr>
            <w:r w:rsidRPr="00A61ED8">
              <w:rPr>
                <w:rFonts w:ascii="Arial" w:eastAsia="Times New Roman" w:hAnsi="Arial" w:cs="Arial"/>
                <w:color w:val="000000"/>
                <w:sz w:val="20"/>
                <w:szCs w:val="20"/>
              </w:rPr>
              <w:t>Квартал: Аспект</w:t>
            </w:r>
          </w:p>
        </w:tc>
      </w:tr>
      <w:tr w:rsidR="00972C1E" w:rsidRPr="00A61ED8" w:rsidTr="00972C1E">
        <w:tc>
          <w:tcPr>
            <w:tcW w:w="4785" w:type="dxa"/>
          </w:tcPr>
          <w:p w:rsidR="00972C1E" w:rsidRPr="00A61ED8" w:rsidRDefault="00972C1E" w:rsidP="00972C1E">
            <w:pPr>
              <w:rPr>
                <w:rFonts w:ascii="Arial" w:eastAsia="Times New Roman" w:hAnsi="Arial" w:cs="Arial"/>
                <w:color w:val="000000"/>
                <w:sz w:val="20"/>
                <w:szCs w:val="20"/>
              </w:rPr>
            </w:pPr>
            <w:r w:rsidRPr="00A61ED8">
              <w:rPr>
                <w:rFonts w:ascii="Arial" w:eastAsia="Times New Roman" w:hAnsi="Arial" w:cs="Arial"/>
                <w:color w:val="000000"/>
                <w:sz w:val="20"/>
                <w:szCs w:val="20"/>
              </w:rPr>
              <w:t>Quarter - All: AspectValueSet</w:t>
            </w:r>
          </w:p>
        </w:tc>
        <w:tc>
          <w:tcPr>
            <w:tcW w:w="4786" w:type="dxa"/>
          </w:tcPr>
          <w:p w:rsidR="00972C1E" w:rsidRPr="00A61ED8" w:rsidRDefault="00972C1E" w:rsidP="00972C1E">
            <w:pPr>
              <w:rPr>
                <w:rFonts w:ascii="Arial" w:eastAsia="Times New Roman" w:hAnsi="Arial" w:cs="Arial"/>
                <w:color w:val="000000"/>
                <w:sz w:val="20"/>
                <w:szCs w:val="20"/>
              </w:rPr>
            </w:pPr>
            <w:r w:rsidRPr="00A61ED8">
              <w:rPr>
                <w:rFonts w:ascii="Arial" w:eastAsia="Times New Roman" w:hAnsi="Arial" w:cs="Arial"/>
                <w:color w:val="000000"/>
                <w:sz w:val="20"/>
                <w:szCs w:val="20"/>
              </w:rPr>
              <w:t>Квартал – Все: Набор значений аспекта</w:t>
            </w:r>
          </w:p>
        </w:tc>
      </w:tr>
      <w:tr w:rsidR="00972C1E" w:rsidRPr="00A61ED8" w:rsidTr="00972C1E">
        <w:tc>
          <w:tcPr>
            <w:tcW w:w="4785" w:type="dxa"/>
          </w:tcPr>
          <w:p w:rsidR="00972C1E" w:rsidRPr="00A61ED8" w:rsidRDefault="00972C1E" w:rsidP="00972C1E">
            <w:pPr>
              <w:rPr>
                <w:rFonts w:ascii="Arial" w:eastAsia="Times New Roman" w:hAnsi="Arial" w:cs="Arial"/>
                <w:color w:val="000000"/>
                <w:sz w:val="20"/>
                <w:szCs w:val="20"/>
              </w:rPr>
            </w:pPr>
            <w:r w:rsidRPr="00A61ED8">
              <w:rPr>
                <w:rFonts w:ascii="Arial" w:eastAsia="Times New Roman" w:hAnsi="Arial" w:cs="Arial"/>
                <w:color w:val="000000"/>
                <w:sz w:val="20"/>
                <w:szCs w:val="20"/>
              </w:rPr>
              <w:t>Q1: AspectValue</w:t>
            </w:r>
          </w:p>
        </w:tc>
        <w:tc>
          <w:tcPr>
            <w:tcW w:w="4786" w:type="dxa"/>
          </w:tcPr>
          <w:p w:rsidR="00972C1E" w:rsidRPr="00A61ED8" w:rsidRDefault="00972C1E" w:rsidP="00972C1E">
            <w:pPr>
              <w:rPr>
                <w:rFonts w:ascii="Arial" w:eastAsia="Times New Roman" w:hAnsi="Arial" w:cs="Arial"/>
                <w:color w:val="000000"/>
                <w:sz w:val="20"/>
                <w:szCs w:val="20"/>
              </w:rPr>
            </w:pPr>
            <w:r w:rsidRPr="00A61ED8">
              <w:rPr>
                <w:rFonts w:ascii="Arial" w:eastAsia="Times New Roman" w:hAnsi="Arial" w:cs="Arial"/>
                <w:color w:val="000000"/>
                <w:sz w:val="20"/>
                <w:szCs w:val="20"/>
              </w:rPr>
              <w:t>Кв1: Значение аспекта</w:t>
            </w:r>
          </w:p>
        </w:tc>
      </w:tr>
      <w:tr w:rsidR="00972C1E" w:rsidRPr="00A61ED8" w:rsidTr="00972C1E">
        <w:tc>
          <w:tcPr>
            <w:tcW w:w="4785" w:type="dxa"/>
          </w:tcPr>
          <w:p w:rsidR="00972C1E" w:rsidRPr="00A61ED8" w:rsidRDefault="00972C1E" w:rsidP="00972C1E">
            <w:pPr>
              <w:rPr>
                <w:rFonts w:ascii="Arial" w:eastAsia="Times New Roman" w:hAnsi="Arial" w:cs="Arial"/>
                <w:color w:val="000000"/>
                <w:sz w:val="20"/>
                <w:szCs w:val="20"/>
              </w:rPr>
            </w:pPr>
            <w:r w:rsidRPr="00A61ED8">
              <w:rPr>
                <w:rFonts w:ascii="Arial" w:eastAsia="Times New Roman" w:hAnsi="Arial" w:cs="Arial"/>
                <w:color w:val="000000"/>
                <w:sz w:val="20"/>
                <w:szCs w:val="20"/>
              </w:rPr>
              <w:t>Label: Quarter = Q1</w:t>
            </w:r>
          </w:p>
        </w:tc>
        <w:tc>
          <w:tcPr>
            <w:tcW w:w="4786" w:type="dxa"/>
          </w:tcPr>
          <w:p w:rsidR="00972C1E" w:rsidRPr="00A61ED8" w:rsidRDefault="00972C1E" w:rsidP="00972C1E">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Квартал= Кв1</w:t>
            </w:r>
          </w:p>
        </w:tc>
      </w:tr>
      <w:tr w:rsidR="00972C1E" w:rsidRPr="00A61ED8" w:rsidTr="00972C1E">
        <w:tc>
          <w:tcPr>
            <w:tcW w:w="4785" w:type="dxa"/>
          </w:tcPr>
          <w:p w:rsidR="00972C1E" w:rsidRPr="00A61ED8" w:rsidRDefault="00972C1E" w:rsidP="00972C1E">
            <w:pPr>
              <w:rPr>
                <w:rFonts w:ascii="Arial" w:eastAsia="Times New Roman" w:hAnsi="Arial" w:cs="Arial"/>
                <w:color w:val="000000"/>
                <w:sz w:val="20"/>
                <w:szCs w:val="20"/>
              </w:rPr>
            </w:pPr>
            <w:r w:rsidRPr="00A61ED8">
              <w:rPr>
                <w:rFonts w:ascii="Arial" w:eastAsia="Times New Roman" w:hAnsi="Arial" w:cs="Arial"/>
                <w:color w:val="000000"/>
                <w:sz w:val="20"/>
                <w:szCs w:val="20"/>
              </w:rPr>
              <w:t>Label: ReportingYear = 2010-2011</w:t>
            </w:r>
          </w:p>
        </w:tc>
        <w:tc>
          <w:tcPr>
            <w:tcW w:w="4786" w:type="dxa"/>
          </w:tcPr>
          <w:p w:rsidR="00972C1E" w:rsidRPr="00A61ED8" w:rsidRDefault="00972C1E" w:rsidP="00972C1E">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Отчетный год = 2010-2011</w:t>
            </w:r>
          </w:p>
        </w:tc>
      </w:tr>
    </w:tbl>
    <w:p w:rsidR="00972C1E" w:rsidRPr="00A61ED8" w:rsidRDefault="00972C1E" w:rsidP="00972C1E">
      <w:pPr>
        <w:spacing w:after="0" w:line="240" w:lineRule="auto"/>
        <w:rPr>
          <w:rFonts w:ascii="Arial" w:eastAsia="Times New Roman" w:hAnsi="Arial" w:cs="Arial"/>
          <w:color w:val="000000"/>
          <w:sz w:val="24"/>
          <w:szCs w:val="24"/>
        </w:rPr>
      </w:pPr>
    </w:p>
    <w:p w:rsidR="00972C1E" w:rsidRPr="00A61ED8" w:rsidRDefault="006F6404" w:rsidP="00972C1E">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671175" cy="8939175"/>
            <wp:effectExtent l="19050" t="0" r="5725" b="0"/>
            <wp:docPr id="44" name="Рисунок 44" descr="Example0108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Example0108_Level2"/>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5675026" cy="8945245"/>
                    </a:xfrm>
                    <a:prstGeom prst="rect">
                      <a:avLst/>
                    </a:prstGeom>
                    <a:noFill/>
                    <a:ln>
                      <a:noFill/>
                    </a:ln>
                  </pic:spPr>
                </pic:pic>
              </a:graphicData>
            </a:graphic>
          </wp:inline>
        </w:drawing>
      </w:r>
      <w:r w:rsidR="00972C1E" w:rsidRPr="00A61ED8">
        <w:rPr>
          <w:rFonts w:ascii="Arial" w:eastAsia="Times New Roman" w:hAnsi="Arial" w:cs="Arial"/>
          <w:b/>
          <w:color w:val="000000"/>
          <w:sz w:val="24"/>
          <w:szCs w:val="24"/>
        </w:rPr>
        <w:t xml:space="preserve"> пакет </w:t>
      </w:r>
      <w:r w:rsidR="00972C1E" w:rsidRPr="00A61ED8">
        <w:rPr>
          <w:rFonts w:ascii="Arial" w:eastAsia="Times New Roman" w:hAnsi="Arial" w:cs="Arial"/>
          <w:color w:val="000000"/>
          <w:sz w:val="24"/>
          <w:szCs w:val="24"/>
        </w:rPr>
        <w:t>Уровень 2 Пример 0108 [Уровень 2 Пример 0108]</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752642" cy="8639251"/>
            <wp:effectExtent l="19050" t="0" r="458" b="0"/>
            <wp:docPr id="43" name="Рисунок 43" descr="Example0108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Example0108_Level3"/>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5757012" cy="8645814"/>
                    </a:xfrm>
                    <a:prstGeom prst="rect">
                      <a:avLst/>
                    </a:prstGeom>
                    <a:noFill/>
                    <a:ln>
                      <a:noFill/>
                    </a:ln>
                  </pic:spPr>
                </pic:pic>
              </a:graphicData>
            </a:graphic>
          </wp:inline>
        </w:drawing>
      </w:r>
    </w:p>
    <w:p w:rsidR="00B91D87" w:rsidRPr="00A61ED8" w:rsidRDefault="00B91D87" w:rsidP="00B91D87">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0108 [Уровень 3 Пример 0108]</w:t>
      </w:r>
    </w:p>
    <w:p w:rsidR="00B91D87" w:rsidRPr="00A61ED8" w:rsidRDefault="00B91D87"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102" w:name="t0109"/>
      <w:bookmarkEnd w:id="102"/>
      <w:r w:rsidRPr="00A61ED8">
        <w:rPr>
          <w:rFonts w:ascii="Arial" w:eastAsia="Times New Roman" w:hAnsi="Arial" w:cs="Arial"/>
          <w:b/>
          <w:bCs/>
          <w:color w:val="005A9C"/>
          <w:sz w:val="24"/>
          <w:szCs w:val="24"/>
        </w:rPr>
        <w:lastRenderedPageBreak/>
        <w:t xml:space="preserve">A.2.4.9 </w:t>
      </w:r>
      <w:r w:rsidR="00B91D87"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0109</w:t>
      </w:r>
    </w:p>
    <w:p w:rsidR="006F6404" w:rsidRPr="00A61ED8" w:rsidRDefault="00B91D87"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Вводит две отдельные оси </w:t>
      </w:r>
      <w:r w:rsidR="006F6404" w:rsidRPr="00A61ED8">
        <w:rPr>
          <w:rFonts w:ascii="Arial" w:eastAsia="Times New Roman" w:hAnsi="Arial" w:cs="Arial"/>
          <w:color w:val="000000"/>
          <w:sz w:val="24"/>
          <w:szCs w:val="24"/>
        </w:rPr>
        <w:t>z (</w:t>
      </w:r>
      <w:r w:rsidRPr="00A61ED8">
        <w:rPr>
          <w:rFonts w:ascii="Arial" w:eastAsia="Times New Roman" w:hAnsi="Arial" w:cs="Arial"/>
          <w:color w:val="000000"/>
          <w:sz w:val="24"/>
          <w:szCs w:val="24"/>
        </w:rPr>
        <w:t>таким образом, что декартово произведение их элементов указывает координаты на оси z</w:t>
      </w:r>
      <w:r w:rsidR="006F6404" w:rsidRPr="00A61ED8">
        <w:rPr>
          <w:rFonts w:ascii="Arial" w:eastAsia="Times New Roman" w:hAnsi="Arial" w:cs="Arial"/>
          <w:color w:val="000000"/>
          <w:sz w:val="24"/>
          <w:szCs w:val="24"/>
        </w:rPr>
        <w:t>).</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822737" cy="7900416"/>
            <wp:effectExtent l="19050" t="0" r="6563" b="0"/>
            <wp:docPr id="42" name="Рисунок 42" descr="Example0109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Example0109_Level1"/>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5825264" cy="7903845"/>
                    </a:xfrm>
                    <a:prstGeom prst="rect">
                      <a:avLst/>
                    </a:prstGeom>
                    <a:noFill/>
                    <a:ln>
                      <a:noFill/>
                    </a:ln>
                  </pic:spPr>
                </pic:pic>
              </a:graphicData>
            </a:graphic>
          </wp:inline>
        </w:drawing>
      </w:r>
    </w:p>
    <w:p w:rsidR="00B91D87" w:rsidRPr="00A61ED8" w:rsidRDefault="00B91D87" w:rsidP="00B91D87">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0109 [Уровень 1 Пример 0109]</w:t>
      </w:r>
    </w:p>
    <w:p w:rsidR="00B91D87" w:rsidRPr="00A61ED8" w:rsidRDefault="00B91D87"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614659" cy="8419795"/>
            <wp:effectExtent l="19050" t="0" r="5091" b="0"/>
            <wp:docPr id="41" name="Рисунок 41" descr="Example0109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Example0109_Level2"/>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5620259" cy="8428193"/>
                    </a:xfrm>
                    <a:prstGeom prst="rect">
                      <a:avLst/>
                    </a:prstGeom>
                    <a:noFill/>
                    <a:ln>
                      <a:noFill/>
                    </a:ln>
                  </pic:spPr>
                </pic:pic>
              </a:graphicData>
            </a:graphic>
          </wp:inline>
        </w:drawing>
      </w:r>
    </w:p>
    <w:p w:rsidR="00B91D87" w:rsidRPr="00A61ED8" w:rsidRDefault="00B91D87" w:rsidP="00B91D87">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0109 [Уровень 2 Пример 0109]</w:t>
      </w:r>
    </w:p>
    <w:p w:rsidR="00B91D87" w:rsidRPr="00A61ED8" w:rsidRDefault="00B91D87" w:rsidP="00B91D87">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4785"/>
        <w:gridCol w:w="4786"/>
      </w:tblGrid>
      <w:tr w:rsidR="00B91D87" w:rsidRPr="00A61ED8" w:rsidTr="00B91D87">
        <w:tc>
          <w:tcPr>
            <w:tcW w:w="4785" w:type="dxa"/>
          </w:tcPr>
          <w:p w:rsidR="00B91D87" w:rsidRPr="00A61ED8" w:rsidRDefault="00B91D8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980440" cy="723900"/>
                  <wp:effectExtent l="19050" t="0" r="0" b="0"/>
                  <wp:docPr id="789"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46" cstate="print"/>
                          <a:srcRect/>
                          <a:stretch>
                            <a:fillRect/>
                          </a:stretch>
                        </pic:blipFill>
                        <pic:spPr bwMode="auto">
                          <a:xfrm>
                            <a:off x="0" y="0"/>
                            <a:ext cx="980440" cy="723900"/>
                          </a:xfrm>
                          <a:prstGeom prst="rect">
                            <a:avLst/>
                          </a:prstGeom>
                          <a:noFill/>
                          <a:ln w="9525">
                            <a:noFill/>
                            <a:miter lim="800000"/>
                            <a:headEnd/>
                            <a:tailEnd/>
                          </a:ln>
                        </pic:spPr>
                      </pic:pic>
                    </a:graphicData>
                  </a:graphic>
                </wp:inline>
              </w:drawing>
            </w:r>
          </w:p>
        </w:tc>
        <w:tc>
          <w:tcPr>
            <w:tcW w:w="4786" w:type="dxa"/>
          </w:tcPr>
          <w:p w:rsidR="00B91D87" w:rsidRPr="00A61ED8" w:rsidRDefault="00B91D87" w:rsidP="00B91D87">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Страна – Валюта – Отчетный год – Куб Квартал: Куб </w:t>
            </w:r>
          </w:p>
        </w:tc>
      </w:tr>
      <w:tr w:rsidR="00B91D87" w:rsidRPr="00A61ED8" w:rsidTr="00B91D87">
        <w:tc>
          <w:tcPr>
            <w:tcW w:w="4785" w:type="dxa"/>
          </w:tcPr>
          <w:p w:rsidR="00B91D87" w:rsidRPr="00A61ED8" w:rsidRDefault="00B91D8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741170" cy="577850"/>
                  <wp:effectExtent l="19050" t="0" r="0" b="0"/>
                  <wp:docPr id="790"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47" cstate="print"/>
                          <a:srcRect/>
                          <a:stretch>
                            <a:fillRect/>
                          </a:stretch>
                        </pic:blipFill>
                        <pic:spPr bwMode="auto">
                          <a:xfrm>
                            <a:off x="0" y="0"/>
                            <a:ext cx="1741170" cy="577850"/>
                          </a:xfrm>
                          <a:prstGeom prst="rect">
                            <a:avLst/>
                          </a:prstGeom>
                          <a:noFill/>
                          <a:ln w="9525">
                            <a:noFill/>
                            <a:miter lim="800000"/>
                            <a:headEnd/>
                            <a:tailEnd/>
                          </a:ln>
                        </pic:spPr>
                      </pic:pic>
                    </a:graphicData>
                  </a:graphic>
                </wp:inline>
              </w:drawing>
            </w:r>
          </w:p>
        </w:tc>
        <w:tc>
          <w:tcPr>
            <w:tcW w:w="4786" w:type="dxa"/>
          </w:tcPr>
          <w:p w:rsidR="00B91D87" w:rsidRPr="00A61ED8" w:rsidRDefault="00B91D87" w:rsidP="00CF490B">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Страна – Валюта – Отчетный год – </w:t>
            </w:r>
            <w:r w:rsidR="00CF490B" w:rsidRPr="00A61ED8">
              <w:rPr>
                <w:rFonts w:ascii="Arial" w:eastAsia="Times New Roman" w:hAnsi="Arial" w:cs="Arial"/>
                <w:color w:val="000000"/>
                <w:sz w:val="24"/>
                <w:szCs w:val="24"/>
              </w:rPr>
              <w:t xml:space="preserve">Регион куба </w:t>
            </w:r>
            <w:r w:rsidRPr="00A61ED8">
              <w:rPr>
                <w:rFonts w:ascii="Arial" w:eastAsia="Times New Roman" w:hAnsi="Arial" w:cs="Arial"/>
                <w:color w:val="000000"/>
                <w:sz w:val="24"/>
                <w:szCs w:val="24"/>
              </w:rPr>
              <w:t xml:space="preserve">Квартал: </w:t>
            </w:r>
            <w:r w:rsidR="00CF490B" w:rsidRPr="00A61ED8">
              <w:rPr>
                <w:rFonts w:ascii="Arial" w:eastAsia="Times New Roman" w:hAnsi="Arial" w:cs="Arial"/>
                <w:color w:val="000000"/>
                <w:sz w:val="24"/>
                <w:szCs w:val="24"/>
              </w:rPr>
              <w:t>Регион куба</w:t>
            </w:r>
          </w:p>
        </w:tc>
      </w:tr>
      <w:tr w:rsidR="00B91D87" w:rsidRPr="00A61ED8" w:rsidTr="00B91D87">
        <w:tc>
          <w:tcPr>
            <w:tcW w:w="4785" w:type="dxa"/>
          </w:tcPr>
          <w:p w:rsidR="00B91D87" w:rsidRPr="00A61ED8" w:rsidRDefault="00B91D8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860550" cy="628015"/>
                  <wp:effectExtent l="19050" t="0" r="6350" b="0"/>
                  <wp:docPr id="791"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48" cstate="print"/>
                          <a:srcRect/>
                          <a:stretch>
                            <a:fillRect/>
                          </a:stretch>
                        </pic:blipFill>
                        <pic:spPr bwMode="auto">
                          <a:xfrm>
                            <a:off x="0" y="0"/>
                            <a:ext cx="1860550" cy="628015"/>
                          </a:xfrm>
                          <a:prstGeom prst="rect">
                            <a:avLst/>
                          </a:prstGeom>
                          <a:noFill/>
                          <a:ln w="9525">
                            <a:noFill/>
                            <a:miter lim="800000"/>
                            <a:headEnd/>
                            <a:tailEnd/>
                          </a:ln>
                        </pic:spPr>
                      </pic:pic>
                    </a:graphicData>
                  </a:graphic>
                </wp:inline>
              </w:drawing>
            </w:r>
          </w:p>
        </w:tc>
        <w:tc>
          <w:tcPr>
            <w:tcW w:w="4786" w:type="dxa"/>
          </w:tcPr>
          <w:p w:rsidR="00B91D87" w:rsidRPr="00A61ED8" w:rsidRDefault="00CF490B" w:rsidP="00CF490B">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 Валюта – Отчетный год –Квартал: Группа выбора значения аспекта</w:t>
            </w:r>
          </w:p>
        </w:tc>
      </w:tr>
      <w:tr w:rsidR="00B91D87" w:rsidRPr="00A61ED8" w:rsidTr="00B91D87">
        <w:tc>
          <w:tcPr>
            <w:tcW w:w="4785" w:type="dxa"/>
          </w:tcPr>
          <w:p w:rsidR="00B91D87" w:rsidRPr="00A61ED8" w:rsidRDefault="00B91D8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397000" cy="461010"/>
                  <wp:effectExtent l="19050" t="0" r="0" b="0"/>
                  <wp:docPr id="792"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49" cstate="print"/>
                          <a:srcRect/>
                          <a:stretch>
                            <a:fillRect/>
                          </a:stretch>
                        </pic:blipFill>
                        <pic:spPr bwMode="auto">
                          <a:xfrm>
                            <a:off x="0" y="0"/>
                            <a:ext cx="1397000" cy="461010"/>
                          </a:xfrm>
                          <a:prstGeom prst="rect">
                            <a:avLst/>
                          </a:prstGeom>
                          <a:noFill/>
                          <a:ln w="9525">
                            <a:noFill/>
                            <a:miter lim="800000"/>
                            <a:headEnd/>
                            <a:tailEnd/>
                          </a:ln>
                        </pic:spPr>
                      </pic:pic>
                    </a:graphicData>
                  </a:graphic>
                </wp:inline>
              </w:drawing>
            </w:r>
          </w:p>
        </w:tc>
        <w:tc>
          <w:tcPr>
            <w:tcW w:w="4786" w:type="dxa"/>
          </w:tcPr>
          <w:p w:rsidR="00B91D87" w:rsidRPr="00A61ED8" w:rsidRDefault="00CF490B"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Квартал – Все: Выбор значения аспекта</w:t>
            </w:r>
          </w:p>
        </w:tc>
      </w:tr>
      <w:tr w:rsidR="00B91D87" w:rsidRPr="00A61ED8" w:rsidTr="00B91D87">
        <w:tc>
          <w:tcPr>
            <w:tcW w:w="4785" w:type="dxa"/>
          </w:tcPr>
          <w:p w:rsidR="00B91D87" w:rsidRPr="00A61ED8" w:rsidRDefault="00B91D8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438785"/>
                  <wp:effectExtent l="19050" t="0" r="0" b="0"/>
                  <wp:docPr id="79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50" cstate="print"/>
                          <a:srcRect/>
                          <a:stretch>
                            <a:fillRect/>
                          </a:stretch>
                        </pic:blipFill>
                        <pic:spPr bwMode="auto">
                          <a:xfrm>
                            <a:off x="0" y="0"/>
                            <a:ext cx="1016635" cy="438785"/>
                          </a:xfrm>
                          <a:prstGeom prst="rect">
                            <a:avLst/>
                          </a:prstGeom>
                          <a:noFill/>
                          <a:ln w="9525">
                            <a:noFill/>
                            <a:miter lim="800000"/>
                            <a:headEnd/>
                            <a:tailEnd/>
                          </a:ln>
                        </pic:spPr>
                      </pic:pic>
                    </a:graphicData>
                  </a:graphic>
                </wp:inline>
              </w:drawing>
            </w:r>
          </w:p>
        </w:tc>
        <w:tc>
          <w:tcPr>
            <w:tcW w:w="4786" w:type="dxa"/>
          </w:tcPr>
          <w:p w:rsidR="00B91D87" w:rsidRPr="00A61ED8" w:rsidRDefault="00CF490B"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Кв1: Значение аспекта</w:t>
            </w:r>
          </w:p>
        </w:tc>
      </w:tr>
    </w:tbl>
    <w:p w:rsidR="00B91D87" w:rsidRPr="00A61ED8" w:rsidRDefault="00B91D87"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584393" cy="7863840"/>
            <wp:effectExtent l="19050" t="0" r="0" b="0"/>
            <wp:docPr id="40" name="Рисунок 40" descr="Example0109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Example0109_Level3"/>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5583637" cy="7862776"/>
                    </a:xfrm>
                    <a:prstGeom prst="rect">
                      <a:avLst/>
                    </a:prstGeom>
                    <a:noFill/>
                    <a:ln>
                      <a:noFill/>
                    </a:ln>
                  </pic:spPr>
                </pic:pic>
              </a:graphicData>
            </a:graphic>
          </wp:inline>
        </w:drawing>
      </w:r>
    </w:p>
    <w:p w:rsidR="00CF490B" w:rsidRPr="00A61ED8" w:rsidRDefault="00CF490B" w:rsidP="00CF490B">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0109 [Уровень 3 Пример 0109]</w:t>
      </w:r>
    </w:p>
    <w:p w:rsidR="00CF490B" w:rsidRPr="00A61ED8" w:rsidRDefault="00CF490B"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103" w:name="t0110"/>
      <w:bookmarkEnd w:id="103"/>
      <w:r w:rsidRPr="00A61ED8">
        <w:rPr>
          <w:rFonts w:ascii="Arial" w:eastAsia="Times New Roman" w:hAnsi="Arial" w:cs="Arial"/>
          <w:b/>
          <w:bCs/>
          <w:color w:val="005A9C"/>
          <w:sz w:val="24"/>
          <w:szCs w:val="24"/>
        </w:rPr>
        <w:t xml:space="preserve">A.2.4.10 </w:t>
      </w:r>
      <w:r w:rsidR="00CF490B"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0110</w:t>
      </w:r>
    </w:p>
    <w:p w:rsidR="006F6404" w:rsidRPr="00A61ED8" w:rsidRDefault="004E6986"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lastRenderedPageBreak/>
        <w:t xml:space="preserve">Аналогичен примеру 9, за исключением того, что две оси z соединяются в одну ось </w:t>
      </w:r>
      <w:r w:rsidR="006F6404" w:rsidRPr="00A61ED8">
        <w:rPr>
          <w:rFonts w:ascii="Arial" w:eastAsia="Times New Roman" w:hAnsi="Arial" w:cs="Arial"/>
          <w:color w:val="000000"/>
          <w:sz w:val="24"/>
          <w:szCs w:val="24"/>
        </w:rPr>
        <w:t>z</w:t>
      </w:r>
      <w:r w:rsidRPr="00A61ED8">
        <w:rPr>
          <w:rFonts w:ascii="Arial" w:eastAsia="Times New Roman" w:hAnsi="Arial" w:cs="Arial"/>
          <w:color w:val="000000"/>
          <w:sz w:val="24"/>
          <w:szCs w:val="24"/>
        </w:rPr>
        <w:t>, которая определяет каждый элемент декартова произведения как отдельный элемент координат.</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217565" cy="7980883"/>
            <wp:effectExtent l="19050" t="0" r="0" b="0"/>
            <wp:docPr id="39" name="Рисунок 39" descr="Example0110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Example0110_Level1"/>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6219386" cy="7983220"/>
                    </a:xfrm>
                    <a:prstGeom prst="rect">
                      <a:avLst/>
                    </a:prstGeom>
                    <a:noFill/>
                    <a:ln>
                      <a:noFill/>
                    </a:ln>
                  </pic:spPr>
                </pic:pic>
              </a:graphicData>
            </a:graphic>
          </wp:inline>
        </w:drawing>
      </w:r>
    </w:p>
    <w:p w:rsidR="004E6986" w:rsidRPr="00A61ED8" w:rsidRDefault="004E6986" w:rsidP="004E6986">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0110 [Уровень 1 Пример 0110]</w:t>
      </w:r>
    </w:p>
    <w:p w:rsidR="004E6986" w:rsidRPr="00A61ED8" w:rsidRDefault="004E6986"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906262" cy="8083296"/>
            <wp:effectExtent l="19050" t="0" r="0" b="0"/>
            <wp:docPr id="38" name="Рисунок 38" descr="Example0110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xample0110_Level2"/>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5907865" cy="8085490"/>
                    </a:xfrm>
                    <a:prstGeom prst="rect">
                      <a:avLst/>
                    </a:prstGeom>
                    <a:noFill/>
                    <a:ln>
                      <a:noFill/>
                    </a:ln>
                  </pic:spPr>
                </pic:pic>
              </a:graphicData>
            </a:graphic>
          </wp:inline>
        </w:drawing>
      </w:r>
    </w:p>
    <w:p w:rsidR="004E6986" w:rsidRPr="00A61ED8" w:rsidRDefault="004E6986" w:rsidP="004E6986">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0110 [Уровень 2 Пример 0110]</w:t>
      </w:r>
    </w:p>
    <w:p w:rsidR="004E6986" w:rsidRPr="00A61ED8" w:rsidRDefault="004E6986"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419643" cy="8236127"/>
            <wp:effectExtent l="19050" t="0" r="0" b="0"/>
            <wp:docPr id="37" name="Рисунок 37" descr="Example0110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Example0110_Level3"/>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5420045" cy="8236738"/>
                    </a:xfrm>
                    <a:prstGeom prst="rect">
                      <a:avLst/>
                    </a:prstGeom>
                    <a:noFill/>
                    <a:ln>
                      <a:noFill/>
                    </a:ln>
                  </pic:spPr>
                </pic:pic>
              </a:graphicData>
            </a:graphic>
          </wp:inline>
        </w:drawing>
      </w:r>
    </w:p>
    <w:p w:rsidR="004E6986" w:rsidRPr="00A61ED8" w:rsidRDefault="004E6986" w:rsidP="004E6986">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0110 [Уровень 3 Пример 0110]</w:t>
      </w:r>
    </w:p>
    <w:p w:rsidR="004E6986" w:rsidRPr="00A61ED8" w:rsidRDefault="004E6986"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104" w:name="t0111"/>
      <w:bookmarkEnd w:id="104"/>
      <w:r w:rsidRPr="00A61ED8">
        <w:rPr>
          <w:rFonts w:ascii="Arial" w:eastAsia="Times New Roman" w:hAnsi="Arial" w:cs="Arial"/>
          <w:b/>
          <w:bCs/>
          <w:color w:val="005A9C"/>
          <w:sz w:val="24"/>
          <w:szCs w:val="24"/>
        </w:rPr>
        <w:t xml:space="preserve">A.2.4.11 </w:t>
      </w:r>
      <w:r w:rsidR="004E6986"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0111</w:t>
      </w:r>
    </w:p>
    <w:p w:rsidR="006F6404" w:rsidRPr="00A61ED8" w:rsidRDefault="001924C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lastRenderedPageBreak/>
        <w:t>Д</w:t>
      </w:r>
      <w:r w:rsidR="004E6986" w:rsidRPr="00A61ED8">
        <w:rPr>
          <w:rFonts w:ascii="Arial" w:eastAsia="Times New Roman" w:hAnsi="Arial" w:cs="Arial"/>
          <w:color w:val="000000"/>
          <w:sz w:val="24"/>
          <w:szCs w:val="24"/>
        </w:rPr>
        <w:t>анн</w:t>
      </w:r>
      <w:r w:rsidRPr="00A61ED8">
        <w:rPr>
          <w:rFonts w:ascii="Arial" w:eastAsia="Times New Roman" w:hAnsi="Arial" w:cs="Arial"/>
          <w:color w:val="000000"/>
          <w:sz w:val="24"/>
          <w:szCs w:val="24"/>
        </w:rPr>
        <w:t>ый</w:t>
      </w:r>
      <w:r w:rsidR="004E6986" w:rsidRPr="00A61ED8">
        <w:rPr>
          <w:rFonts w:ascii="Arial" w:eastAsia="Times New Roman" w:hAnsi="Arial" w:cs="Arial"/>
          <w:color w:val="000000"/>
          <w:sz w:val="24"/>
          <w:szCs w:val="24"/>
        </w:rPr>
        <w:t xml:space="preserve"> пример</w:t>
      </w:r>
      <w:r w:rsidRPr="00A61ED8">
        <w:rPr>
          <w:rFonts w:ascii="Arial" w:eastAsia="Times New Roman" w:hAnsi="Arial" w:cs="Arial"/>
          <w:color w:val="000000"/>
          <w:sz w:val="24"/>
          <w:szCs w:val="24"/>
        </w:rPr>
        <w:t xml:space="preserve"> демонстрирует </w:t>
      </w:r>
      <w:r w:rsidR="004E6986" w:rsidRPr="00A61ED8">
        <w:rPr>
          <w:rFonts w:ascii="Arial" w:eastAsia="Times New Roman" w:hAnsi="Arial" w:cs="Arial"/>
          <w:color w:val="000000"/>
          <w:sz w:val="24"/>
          <w:szCs w:val="24"/>
        </w:rPr>
        <w:t>дв</w:t>
      </w:r>
      <w:r w:rsidRPr="00A61ED8">
        <w:rPr>
          <w:rFonts w:ascii="Arial" w:eastAsia="Times New Roman" w:hAnsi="Arial" w:cs="Arial"/>
          <w:color w:val="000000"/>
          <w:sz w:val="24"/>
          <w:szCs w:val="24"/>
        </w:rPr>
        <w:t>е строки и два</w:t>
      </w:r>
      <w:r w:rsidR="004E6986" w:rsidRPr="00A61ED8">
        <w:rPr>
          <w:rFonts w:ascii="Arial" w:eastAsia="Times New Roman" w:hAnsi="Arial" w:cs="Arial"/>
          <w:color w:val="000000"/>
          <w:sz w:val="24"/>
          <w:szCs w:val="24"/>
        </w:rPr>
        <w:t xml:space="preserve"> столбца с </w:t>
      </w:r>
      <w:r w:rsidRPr="00A61ED8">
        <w:rPr>
          <w:rFonts w:ascii="Arial" w:eastAsia="Times New Roman" w:hAnsi="Arial" w:cs="Arial"/>
          <w:color w:val="000000"/>
          <w:sz w:val="24"/>
          <w:szCs w:val="24"/>
        </w:rPr>
        <w:t xml:space="preserve">измененным местоположением, первичные пункты в котором указаны в столбцах, а координаты измерений – в строках, при этом измерение </w:t>
      </w:r>
      <w:r w:rsidR="006F6404" w:rsidRPr="00A61ED8">
        <w:rPr>
          <w:rFonts w:ascii="Arial" w:eastAsia="Times New Roman" w:hAnsi="Arial" w:cs="Arial"/>
          <w:color w:val="000000"/>
          <w:sz w:val="24"/>
          <w:szCs w:val="24"/>
        </w:rPr>
        <w:t xml:space="preserve">D </w:t>
      </w:r>
      <w:r w:rsidRPr="00A61ED8">
        <w:rPr>
          <w:rFonts w:ascii="Arial" w:eastAsia="Times New Roman" w:hAnsi="Arial" w:cs="Arial"/>
          <w:color w:val="000000"/>
          <w:sz w:val="24"/>
          <w:szCs w:val="24"/>
        </w:rPr>
        <w:t xml:space="preserve">непосредственно перемещено в элемент координаты второй строки.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119385" cy="4703674"/>
            <wp:effectExtent l="19050" t="0" r="0" b="0"/>
            <wp:docPr id="36" name="Рисунок 36" descr="Example0111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Example0111_Level1"/>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6124044" cy="4707255"/>
                    </a:xfrm>
                    <a:prstGeom prst="rect">
                      <a:avLst/>
                    </a:prstGeom>
                    <a:noFill/>
                    <a:ln>
                      <a:noFill/>
                    </a:ln>
                  </pic:spPr>
                </pic:pic>
              </a:graphicData>
            </a:graphic>
          </wp:inline>
        </w:drawing>
      </w:r>
    </w:p>
    <w:p w:rsidR="00E41300" w:rsidRPr="00A61ED8" w:rsidRDefault="00E41300"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0111 [Уровень 1 Пример 0111]</w:t>
      </w:r>
    </w:p>
    <w:p w:rsidR="00E41300" w:rsidRPr="00A61ED8" w:rsidRDefault="00E41300"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2392"/>
        <w:gridCol w:w="2393"/>
        <w:gridCol w:w="2393"/>
        <w:gridCol w:w="2393"/>
      </w:tblGrid>
      <w:tr w:rsidR="00E41300" w:rsidRPr="00A61ED8" w:rsidTr="00E41300">
        <w:tc>
          <w:tcPr>
            <w:tcW w:w="2392" w:type="dxa"/>
          </w:tcPr>
          <w:p w:rsidR="00F47D20" w:rsidRPr="00A61ED8" w:rsidRDefault="00F47D20" w:rsidP="00F47D20">
            <w:pPr>
              <w:jc w:val="center"/>
              <w:rPr>
                <w:rFonts w:ascii="Arial" w:eastAsia="Times New Roman" w:hAnsi="Arial" w:cs="Arial"/>
                <w:b/>
                <w:color w:val="000000"/>
                <w:sz w:val="24"/>
                <w:szCs w:val="24"/>
              </w:rPr>
            </w:pPr>
          </w:p>
          <w:p w:rsidR="00E41300" w:rsidRPr="00A61ED8" w:rsidRDefault="00E41300" w:rsidP="00F47D20">
            <w:pPr>
              <w:jc w:val="center"/>
              <w:rPr>
                <w:rFonts w:ascii="Arial" w:eastAsia="Times New Roman" w:hAnsi="Arial" w:cs="Arial"/>
                <w:b/>
                <w:color w:val="000000"/>
                <w:sz w:val="24"/>
                <w:szCs w:val="24"/>
              </w:rPr>
            </w:pPr>
            <w:r w:rsidRPr="00A61ED8">
              <w:rPr>
                <w:rFonts w:ascii="Arial" w:eastAsia="Times New Roman" w:hAnsi="Arial" w:cs="Arial"/>
                <w:b/>
                <w:color w:val="000000"/>
                <w:sz w:val="24"/>
                <w:szCs w:val="24"/>
              </w:rPr>
              <w:t>Таблица 11</w:t>
            </w:r>
          </w:p>
        </w:tc>
        <w:tc>
          <w:tcPr>
            <w:tcW w:w="2393" w:type="dxa"/>
          </w:tcPr>
          <w:p w:rsidR="00E41300" w:rsidRPr="00A61ED8" w:rsidRDefault="00E41300" w:rsidP="006F6404">
            <w:pPr>
              <w:rPr>
                <w:rFonts w:ascii="Arial" w:eastAsia="Times New Roman" w:hAnsi="Arial" w:cs="Arial"/>
                <w:color w:val="000000"/>
                <w:sz w:val="24"/>
                <w:szCs w:val="24"/>
              </w:rPr>
            </w:pPr>
          </w:p>
        </w:tc>
        <w:tc>
          <w:tcPr>
            <w:tcW w:w="2393" w:type="dxa"/>
          </w:tcPr>
          <w:p w:rsidR="00E41300" w:rsidRPr="00A61ED8" w:rsidRDefault="00E41300"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Наличные</w:t>
            </w:r>
          </w:p>
        </w:tc>
        <w:tc>
          <w:tcPr>
            <w:tcW w:w="2393" w:type="dxa"/>
          </w:tcPr>
          <w:p w:rsidR="00E41300" w:rsidRPr="00A61ED8" w:rsidRDefault="00E41300"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Активы = Дебиторская задолженность</w:t>
            </w:r>
          </w:p>
        </w:tc>
      </w:tr>
      <w:tr w:rsidR="00F47D20" w:rsidRPr="00A61ED8" w:rsidTr="00E41300">
        <w:tc>
          <w:tcPr>
            <w:tcW w:w="2392" w:type="dxa"/>
            <w:vMerge w:val="restart"/>
          </w:tcPr>
          <w:p w:rsidR="00F47D20" w:rsidRPr="00A61ED8" w:rsidRDefault="00F47D20"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Страна = Объединенные Арабские Эмираты</w:t>
            </w:r>
          </w:p>
        </w:tc>
        <w:tc>
          <w:tcPr>
            <w:tcW w:w="2393" w:type="dxa"/>
          </w:tcPr>
          <w:p w:rsidR="00F47D20" w:rsidRPr="00A61ED8" w:rsidRDefault="00F47D20"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CAN</w:t>
            </w:r>
          </w:p>
        </w:tc>
        <w:tc>
          <w:tcPr>
            <w:tcW w:w="2393" w:type="dxa"/>
          </w:tcPr>
          <w:p w:rsidR="00F47D20" w:rsidRPr="00A61ED8" w:rsidRDefault="00F47D20" w:rsidP="006F6404">
            <w:pPr>
              <w:rPr>
                <w:rFonts w:ascii="Arial" w:eastAsia="Times New Roman" w:hAnsi="Arial" w:cs="Arial"/>
                <w:color w:val="000000"/>
                <w:sz w:val="24"/>
                <w:szCs w:val="24"/>
              </w:rPr>
            </w:pPr>
          </w:p>
        </w:tc>
        <w:tc>
          <w:tcPr>
            <w:tcW w:w="2393" w:type="dxa"/>
          </w:tcPr>
          <w:p w:rsidR="00F47D20" w:rsidRPr="00A61ED8" w:rsidRDefault="00F47D20" w:rsidP="006F6404">
            <w:pPr>
              <w:rPr>
                <w:rFonts w:ascii="Arial" w:eastAsia="Times New Roman" w:hAnsi="Arial" w:cs="Arial"/>
                <w:color w:val="000000"/>
                <w:sz w:val="24"/>
                <w:szCs w:val="24"/>
              </w:rPr>
            </w:pPr>
          </w:p>
        </w:tc>
      </w:tr>
      <w:tr w:rsidR="00F47D20" w:rsidRPr="00A61ED8" w:rsidTr="00E41300">
        <w:tc>
          <w:tcPr>
            <w:tcW w:w="2392" w:type="dxa"/>
            <w:vMerge/>
          </w:tcPr>
          <w:p w:rsidR="00F47D20" w:rsidRPr="00A61ED8" w:rsidRDefault="00F47D20" w:rsidP="006F6404">
            <w:pPr>
              <w:rPr>
                <w:rFonts w:ascii="Arial" w:eastAsia="Times New Roman" w:hAnsi="Arial" w:cs="Arial"/>
                <w:color w:val="000000"/>
                <w:sz w:val="24"/>
                <w:szCs w:val="24"/>
              </w:rPr>
            </w:pPr>
          </w:p>
        </w:tc>
        <w:tc>
          <w:tcPr>
            <w:tcW w:w="2393" w:type="dxa"/>
          </w:tcPr>
          <w:p w:rsidR="00F47D20" w:rsidRPr="00A61ED8" w:rsidRDefault="00F47D20"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Метка: Валюта = USD</w:t>
            </w:r>
          </w:p>
        </w:tc>
        <w:tc>
          <w:tcPr>
            <w:tcW w:w="2393" w:type="dxa"/>
          </w:tcPr>
          <w:p w:rsidR="00F47D20" w:rsidRPr="00A61ED8" w:rsidRDefault="00F47D20" w:rsidP="006F6404">
            <w:pPr>
              <w:rPr>
                <w:rFonts w:ascii="Arial" w:eastAsia="Times New Roman" w:hAnsi="Arial" w:cs="Arial"/>
                <w:color w:val="000000"/>
                <w:sz w:val="24"/>
                <w:szCs w:val="24"/>
              </w:rPr>
            </w:pPr>
          </w:p>
        </w:tc>
        <w:tc>
          <w:tcPr>
            <w:tcW w:w="2393" w:type="dxa"/>
          </w:tcPr>
          <w:p w:rsidR="00F47D20" w:rsidRPr="00A61ED8" w:rsidRDefault="00F47D20" w:rsidP="006F6404">
            <w:pPr>
              <w:rPr>
                <w:rFonts w:ascii="Arial" w:eastAsia="Times New Roman" w:hAnsi="Arial" w:cs="Arial"/>
                <w:color w:val="000000"/>
                <w:sz w:val="24"/>
                <w:szCs w:val="24"/>
              </w:rPr>
            </w:pPr>
          </w:p>
        </w:tc>
      </w:tr>
    </w:tbl>
    <w:p w:rsidR="00E41300" w:rsidRPr="00A61ED8" w:rsidRDefault="00E41300"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625388" cy="5770612"/>
            <wp:effectExtent l="19050" t="0" r="0" b="0"/>
            <wp:docPr id="35" name="Рисунок 35" descr="Example0111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xample0111_Level2"/>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5627506" cy="5772785"/>
                    </a:xfrm>
                    <a:prstGeom prst="rect">
                      <a:avLst/>
                    </a:prstGeom>
                    <a:noFill/>
                    <a:ln>
                      <a:noFill/>
                    </a:ln>
                  </pic:spPr>
                </pic:pic>
              </a:graphicData>
            </a:graphic>
          </wp:inline>
        </w:drawing>
      </w:r>
    </w:p>
    <w:p w:rsidR="00F47D20" w:rsidRPr="00A61ED8" w:rsidRDefault="00F47D20" w:rsidP="00F47D20">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0111 [Уровень 2 Пример 0111]</w:t>
      </w:r>
    </w:p>
    <w:p w:rsidR="00F47D20" w:rsidRPr="00A61ED8" w:rsidRDefault="00F47D20"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7037070" cy="6989445"/>
            <wp:effectExtent l="0" t="0" r="0" b="1905"/>
            <wp:docPr id="34" name="Рисунок 34" descr="Example0111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xample0111_Level3"/>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7037070" cy="6989445"/>
                    </a:xfrm>
                    <a:prstGeom prst="rect">
                      <a:avLst/>
                    </a:prstGeom>
                    <a:noFill/>
                    <a:ln>
                      <a:noFill/>
                    </a:ln>
                  </pic:spPr>
                </pic:pic>
              </a:graphicData>
            </a:graphic>
          </wp:inline>
        </w:drawing>
      </w:r>
    </w:p>
    <w:p w:rsidR="00F47D20" w:rsidRPr="00A61ED8" w:rsidRDefault="00F47D20" w:rsidP="00F47D20">
      <w:pPr>
        <w:spacing w:after="0" w:line="240" w:lineRule="auto"/>
        <w:rPr>
          <w:rFonts w:ascii="Arial" w:eastAsia="Times New Roman" w:hAnsi="Arial" w:cs="Arial"/>
          <w:color w:val="000000"/>
          <w:sz w:val="24"/>
          <w:szCs w:val="24"/>
        </w:rPr>
      </w:pPr>
      <w:bookmarkStart w:id="105" w:name="t0112"/>
      <w:bookmarkEnd w:id="105"/>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0111 [Уровень 3 Пример 0111]</w:t>
      </w: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r w:rsidRPr="00A61ED8">
        <w:rPr>
          <w:rFonts w:ascii="Arial" w:eastAsia="Times New Roman" w:hAnsi="Arial" w:cs="Arial"/>
          <w:b/>
          <w:bCs/>
          <w:color w:val="005A9C"/>
          <w:sz w:val="24"/>
          <w:szCs w:val="24"/>
        </w:rPr>
        <w:t xml:space="preserve">A.2.4.12 </w:t>
      </w:r>
      <w:r w:rsidR="00F47D20"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0112</w:t>
      </w:r>
    </w:p>
    <w:p w:rsidR="006F6404" w:rsidRPr="00A61ED8" w:rsidRDefault="00F47D2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Две оси</w:t>
      </w:r>
      <w:r w:rsidR="006F6404" w:rsidRPr="00A61ED8">
        <w:rPr>
          <w:rFonts w:ascii="Arial" w:eastAsia="Times New Roman" w:hAnsi="Arial" w:cs="Arial"/>
          <w:color w:val="000000"/>
          <w:sz w:val="24"/>
          <w:szCs w:val="24"/>
        </w:rPr>
        <w:t xml:space="preserve"> x</w:t>
      </w:r>
      <w:r w:rsidRPr="00A61ED8">
        <w:rPr>
          <w:rFonts w:ascii="Arial" w:eastAsia="Times New Roman" w:hAnsi="Arial" w:cs="Arial"/>
          <w:color w:val="000000"/>
          <w:sz w:val="24"/>
          <w:szCs w:val="24"/>
        </w:rPr>
        <w:t xml:space="preserve"> (измерения</w:t>
      </w:r>
      <w:r w:rsidR="006F6404" w:rsidRPr="00A61ED8">
        <w:rPr>
          <w:rFonts w:ascii="Arial" w:eastAsia="Times New Roman" w:hAnsi="Arial" w:cs="Arial"/>
          <w:color w:val="000000"/>
          <w:sz w:val="24"/>
          <w:szCs w:val="24"/>
        </w:rPr>
        <w:t xml:space="preserve">), </w:t>
      </w:r>
      <w:r w:rsidR="001138D8" w:rsidRPr="00A61ED8">
        <w:rPr>
          <w:rFonts w:ascii="Arial" w:eastAsia="Times New Roman" w:hAnsi="Arial" w:cs="Arial"/>
          <w:color w:val="000000"/>
          <w:sz w:val="24"/>
          <w:szCs w:val="24"/>
        </w:rPr>
        <w:t xml:space="preserve">в результате чего столбцы представляют произведение обоих измерений столбцов, то есть, первая пара столбцов для </w:t>
      </w:r>
      <w:r w:rsidR="00A61ED8" w:rsidRPr="00A61ED8">
        <w:rPr>
          <w:rFonts w:ascii="Arial" w:eastAsia="Times New Roman" w:hAnsi="Arial" w:cs="Arial"/>
          <w:color w:val="000000"/>
          <w:sz w:val="24"/>
          <w:szCs w:val="24"/>
        </w:rPr>
        <w:t>значения D</w:t>
      </w:r>
      <w:r w:rsidR="006F6404" w:rsidRPr="00A61ED8">
        <w:rPr>
          <w:rFonts w:ascii="Arial" w:eastAsia="Times New Roman" w:hAnsi="Arial" w:cs="Arial"/>
          <w:color w:val="000000"/>
          <w:sz w:val="24"/>
          <w:szCs w:val="24"/>
        </w:rPr>
        <w:t xml:space="preserve"> = d1</w:t>
      </w:r>
      <w:r w:rsidR="001138D8" w:rsidRPr="00A61ED8">
        <w:rPr>
          <w:rFonts w:ascii="Arial" w:eastAsia="Times New Roman" w:hAnsi="Arial" w:cs="Arial"/>
          <w:color w:val="000000"/>
          <w:sz w:val="24"/>
          <w:szCs w:val="24"/>
        </w:rPr>
        <w:t xml:space="preserve"> и два столбца со значениями</w:t>
      </w:r>
      <w:r w:rsidR="006F6404" w:rsidRPr="00A61ED8">
        <w:rPr>
          <w:rFonts w:ascii="Arial" w:eastAsia="Times New Roman" w:hAnsi="Arial" w:cs="Arial"/>
          <w:color w:val="000000"/>
          <w:sz w:val="24"/>
          <w:szCs w:val="24"/>
        </w:rPr>
        <w:t xml:space="preserve"> E, </w:t>
      </w:r>
      <w:r w:rsidR="001138D8" w:rsidRPr="00A61ED8">
        <w:rPr>
          <w:rFonts w:ascii="Arial" w:eastAsia="Times New Roman" w:hAnsi="Arial" w:cs="Arial"/>
          <w:color w:val="000000"/>
          <w:sz w:val="24"/>
          <w:szCs w:val="24"/>
        </w:rPr>
        <w:t xml:space="preserve">а вторая пара столбцов для значения </w:t>
      </w:r>
      <w:r w:rsidR="006F6404" w:rsidRPr="00A61ED8">
        <w:rPr>
          <w:rFonts w:ascii="Arial" w:eastAsia="Times New Roman" w:hAnsi="Arial" w:cs="Arial"/>
          <w:color w:val="000000"/>
          <w:sz w:val="24"/>
          <w:szCs w:val="24"/>
        </w:rPr>
        <w:t>D = d</w:t>
      </w:r>
      <w:r w:rsidR="001138D8" w:rsidRPr="00A61ED8">
        <w:rPr>
          <w:rFonts w:ascii="Arial" w:eastAsia="Times New Roman" w:hAnsi="Arial" w:cs="Arial"/>
          <w:color w:val="000000"/>
          <w:sz w:val="24"/>
          <w:szCs w:val="24"/>
        </w:rPr>
        <w:t xml:space="preserve">2, каждый со значением </w:t>
      </w:r>
      <w:r w:rsidR="006F6404" w:rsidRPr="00A61ED8">
        <w:rPr>
          <w:rFonts w:ascii="Arial" w:eastAsia="Times New Roman" w:hAnsi="Arial" w:cs="Arial"/>
          <w:color w:val="000000"/>
          <w:sz w:val="24"/>
          <w:szCs w:val="24"/>
        </w:rPr>
        <w:t>E.</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676595" cy="5383580"/>
            <wp:effectExtent l="19050" t="0" r="305" b="0"/>
            <wp:docPr id="33" name="Рисунок 33" descr="Example0112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Example0112_Level1"/>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5675872" cy="5382895"/>
                    </a:xfrm>
                    <a:prstGeom prst="rect">
                      <a:avLst/>
                    </a:prstGeom>
                    <a:noFill/>
                    <a:ln>
                      <a:noFill/>
                    </a:ln>
                  </pic:spPr>
                </pic:pic>
              </a:graphicData>
            </a:graphic>
          </wp:inline>
        </w:drawing>
      </w:r>
    </w:p>
    <w:p w:rsidR="000444A1" w:rsidRPr="00A61ED8" w:rsidRDefault="000444A1" w:rsidP="000444A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0112 [Уровень 1 Пример 0112]</w:t>
      </w:r>
    </w:p>
    <w:p w:rsidR="000444A1" w:rsidRPr="00A61ED8" w:rsidRDefault="000444A1"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2392"/>
        <w:gridCol w:w="2393"/>
        <w:gridCol w:w="2393"/>
        <w:gridCol w:w="2393"/>
      </w:tblGrid>
      <w:tr w:rsidR="00F47D20" w:rsidRPr="00A61ED8" w:rsidTr="000E6F30">
        <w:tc>
          <w:tcPr>
            <w:tcW w:w="2392" w:type="dxa"/>
          </w:tcPr>
          <w:p w:rsidR="00F47D20" w:rsidRPr="00A61ED8" w:rsidRDefault="00F47D20" w:rsidP="000E6F30">
            <w:pPr>
              <w:jc w:val="center"/>
              <w:rPr>
                <w:rFonts w:ascii="Arial" w:eastAsia="Times New Roman" w:hAnsi="Arial" w:cs="Arial"/>
                <w:b/>
                <w:color w:val="000000"/>
                <w:sz w:val="20"/>
                <w:szCs w:val="20"/>
              </w:rPr>
            </w:pPr>
          </w:p>
          <w:p w:rsidR="00F47D20" w:rsidRPr="00A61ED8" w:rsidRDefault="00F47D20" w:rsidP="000444A1">
            <w:pPr>
              <w:jc w:val="center"/>
              <w:rPr>
                <w:rFonts w:ascii="Arial" w:eastAsia="Times New Roman" w:hAnsi="Arial" w:cs="Arial"/>
                <w:b/>
                <w:color w:val="000000"/>
                <w:sz w:val="20"/>
                <w:szCs w:val="20"/>
              </w:rPr>
            </w:pPr>
            <w:r w:rsidRPr="00A61ED8">
              <w:rPr>
                <w:rFonts w:ascii="Arial" w:eastAsia="Times New Roman" w:hAnsi="Arial" w:cs="Arial"/>
                <w:b/>
                <w:color w:val="000000"/>
                <w:sz w:val="20"/>
                <w:szCs w:val="20"/>
              </w:rPr>
              <w:t>Таблица 1</w:t>
            </w:r>
            <w:r w:rsidR="000444A1" w:rsidRPr="00A61ED8">
              <w:rPr>
                <w:rFonts w:ascii="Arial" w:eastAsia="Times New Roman" w:hAnsi="Arial" w:cs="Arial"/>
                <w:b/>
                <w:color w:val="000000"/>
                <w:sz w:val="20"/>
                <w:szCs w:val="20"/>
              </w:rPr>
              <w:t>2</w:t>
            </w:r>
          </w:p>
        </w:tc>
        <w:tc>
          <w:tcPr>
            <w:tcW w:w="2393" w:type="dxa"/>
          </w:tcPr>
          <w:p w:rsidR="00F47D20" w:rsidRPr="00A61ED8" w:rsidRDefault="00F47D20" w:rsidP="000E6F30">
            <w:pPr>
              <w:rPr>
                <w:rFonts w:ascii="Arial" w:eastAsia="Times New Roman" w:hAnsi="Arial" w:cs="Arial"/>
                <w:color w:val="000000"/>
                <w:sz w:val="20"/>
                <w:szCs w:val="20"/>
              </w:rPr>
            </w:pPr>
          </w:p>
        </w:tc>
        <w:tc>
          <w:tcPr>
            <w:tcW w:w="2393" w:type="dxa"/>
          </w:tcPr>
          <w:p w:rsidR="00F47D20" w:rsidRPr="00A61ED8" w:rsidRDefault="00F47D20"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Наличные</w:t>
            </w:r>
          </w:p>
        </w:tc>
        <w:tc>
          <w:tcPr>
            <w:tcW w:w="2393" w:type="dxa"/>
          </w:tcPr>
          <w:p w:rsidR="00F47D20" w:rsidRPr="00A61ED8" w:rsidRDefault="00F47D20"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Дебиторская задолженность</w:t>
            </w:r>
          </w:p>
        </w:tc>
      </w:tr>
      <w:tr w:rsidR="00F47D20" w:rsidRPr="00A61ED8" w:rsidTr="000E6F30">
        <w:tc>
          <w:tcPr>
            <w:tcW w:w="2392" w:type="dxa"/>
            <w:vMerge w:val="restart"/>
          </w:tcPr>
          <w:p w:rsidR="00F47D20" w:rsidRPr="00A61ED8" w:rsidRDefault="00F47D20"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Объединенные Арабские Эмираты</w:t>
            </w:r>
          </w:p>
        </w:tc>
        <w:tc>
          <w:tcPr>
            <w:tcW w:w="2393" w:type="dxa"/>
          </w:tcPr>
          <w:p w:rsidR="00F47D20" w:rsidRPr="00A61ED8" w:rsidRDefault="00F47D20"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Валюта = CAN</w:t>
            </w:r>
          </w:p>
        </w:tc>
        <w:tc>
          <w:tcPr>
            <w:tcW w:w="2393" w:type="dxa"/>
          </w:tcPr>
          <w:p w:rsidR="00F47D20" w:rsidRPr="00A61ED8" w:rsidRDefault="00F47D20" w:rsidP="000E6F30">
            <w:pPr>
              <w:rPr>
                <w:rFonts w:ascii="Arial" w:eastAsia="Times New Roman" w:hAnsi="Arial" w:cs="Arial"/>
                <w:color w:val="000000"/>
                <w:sz w:val="20"/>
                <w:szCs w:val="20"/>
              </w:rPr>
            </w:pPr>
          </w:p>
        </w:tc>
        <w:tc>
          <w:tcPr>
            <w:tcW w:w="2393" w:type="dxa"/>
          </w:tcPr>
          <w:p w:rsidR="00F47D20" w:rsidRPr="00A61ED8" w:rsidRDefault="00F47D20" w:rsidP="000E6F30">
            <w:pPr>
              <w:rPr>
                <w:rFonts w:ascii="Arial" w:eastAsia="Times New Roman" w:hAnsi="Arial" w:cs="Arial"/>
                <w:color w:val="000000"/>
                <w:sz w:val="20"/>
                <w:szCs w:val="20"/>
              </w:rPr>
            </w:pPr>
          </w:p>
        </w:tc>
      </w:tr>
      <w:tr w:rsidR="00F47D20" w:rsidRPr="00A61ED8" w:rsidTr="000E6F30">
        <w:tc>
          <w:tcPr>
            <w:tcW w:w="2392" w:type="dxa"/>
            <w:vMerge/>
          </w:tcPr>
          <w:p w:rsidR="00F47D20" w:rsidRPr="00A61ED8" w:rsidRDefault="00F47D20" w:rsidP="000E6F30">
            <w:pPr>
              <w:rPr>
                <w:rFonts w:ascii="Arial" w:eastAsia="Times New Roman" w:hAnsi="Arial" w:cs="Arial"/>
                <w:color w:val="000000"/>
                <w:sz w:val="20"/>
                <w:szCs w:val="20"/>
              </w:rPr>
            </w:pPr>
          </w:p>
        </w:tc>
        <w:tc>
          <w:tcPr>
            <w:tcW w:w="2393" w:type="dxa"/>
          </w:tcPr>
          <w:p w:rsidR="00F47D20" w:rsidRPr="00A61ED8" w:rsidRDefault="00F47D20"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Валюта = USD</w:t>
            </w:r>
          </w:p>
        </w:tc>
        <w:tc>
          <w:tcPr>
            <w:tcW w:w="2393" w:type="dxa"/>
          </w:tcPr>
          <w:p w:rsidR="00F47D20" w:rsidRPr="00A61ED8" w:rsidRDefault="00F47D20" w:rsidP="000E6F30">
            <w:pPr>
              <w:rPr>
                <w:rFonts w:ascii="Arial" w:eastAsia="Times New Roman" w:hAnsi="Arial" w:cs="Arial"/>
                <w:color w:val="000000"/>
                <w:sz w:val="20"/>
                <w:szCs w:val="20"/>
              </w:rPr>
            </w:pPr>
          </w:p>
        </w:tc>
        <w:tc>
          <w:tcPr>
            <w:tcW w:w="2393" w:type="dxa"/>
          </w:tcPr>
          <w:p w:rsidR="00F47D20" w:rsidRPr="00A61ED8" w:rsidRDefault="00F47D20" w:rsidP="000E6F30">
            <w:pPr>
              <w:rPr>
                <w:rFonts w:ascii="Arial" w:eastAsia="Times New Roman" w:hAnsi="Arial" w:cs="Arial"/>
                <w:color w:val="000000"/>
                <w:sz w:val="20"/>
                <w:szCs w:val="20"/>
              </w:rPr>
            </w:pPr>
          </w:p>
        </w:tc>
      </w:tr>
      <w:tr w:rsidR="000444A1" w:rsidRPr="00A61ED8" w:rsidTr="000E6F30">
        <w:tc>
          <w:tcPr>
            <w:tcW w:w="2392" w:type="dxa"/>
            <w:vMerge w:val="restart"/>
          </w:tcPr>
          <w:p w:rsidR="000444A1" w:rsidRPr="00A61ED8" w:rsidRDefault="000444A1"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Объединенные Арабские Эмираты</w:t>
            </w:r>
          </w:p>
        </w:tc>
        <w:tc>
          <w:tcPr>
            <w:tcW w:w="2393" w:type="dxa"/>
          </w:tcPr>
          <w:p w:rsidR="000444A1" w:rsidRPr="00A61ED8" w:rsidRDefault="000444A1"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Валюта = CAN</w:t>
            </w:r>
          </w:p>
        </w:tc>
        <w:tc>
          <w:tcPr>
            <w:tcW w:w="2393" w:type="dxa"/>
          </w:tcPr>
          <w:p w:rsidR="000444A1" w:rsidRPr="00A61ED8" w:rsidRDefault="000444A1" w:rsidP="000E6F30">
            <w:pPr>
              <w:rPr>
                <w:rFonts w:ascii="Arial" w:eastAsia="Times New Roman" w:hAnsi="Arial" w:cs="Arial"/>
                <w:color w:val="000000"/>
                <w:sz w:val="20"/>
                <w:szCs w:val="20"/>
              </w:rPr>
            </w:pPr>
          </w:p>
        </w:tc>
        <w:tc>
          <w:tcPr>
            <w:tcW w:w="2393" w:type="dxa"/>
          </w:tcPr>
          <w:p w:rsidR="000444A1" w:rsidRPr="00A61ED8" w:rsidRDefault="000444A1" w:rsidP="000E6F30">
            <w:pPr>
              <w:rPr>
                <w:rFonts w:ascii="Arial" w:eastAsia="Times New Roman" w:hAnsi="Arial" w:cs="Arial"/>
                <w:color w:val="000000"/>
                <w:sz w:val="20"/>
                <w:szCs w:val="20"/>
              </w:rPr>
            </w:pPr>
          </w:p>
        </w:tc>
      </w:tr>
      <w:tr w:rsidR="000444A1" w:rsidRPr="00A61ED8" w:rsidTr="000E6F30">
        <w:tc>
          <w:tcPr>
            <w:tcW w:w="2392" w:type="dxa"/>
            <w:vMerge/>
          </w:tcPr>
          <w:p w:rsidR="000444A1" w:rsidRPr="00A61ED8" w:rsidRDefault="000444A1" w:rsidP="000E6F30">
            <w:pPr>
              <w:rPr>
                <w:rFonts w:ascii="Arial" w:eastAsia="Times New Roman" w:hAnsi="Arial" w:cs="Arial"/>
                <w:color w:val="000000"/>
                <w:sz w:val="20"/>
                <w:szCs w:val="20"/>
              </w:rPr>
            </w:pPr>
          </w:p>
        </w:tc>
        <w:tc>
          <w:tcPr>
            <w:tcW w:w="2393" w:type="dxa"/>
          </w:tcPr>
          <w:p w:rsidR="000444A1" w:rsidRPr="00A61ED8" w:rsidRDefault="000444A1"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Валюта = USD</w:t>
            </w:r>
          </w:p>
        </w:tc>
        <w:tc>
          <w:tcPr>
            <w:tcW w:w="2393" w:type="dxa"/>
          </w:tcPr>
          <w:p w:rsidR="000444A1" w:rsidRPr="00A61ED8" w:rsidRDefault="000444A1" w:rsidP="000E6F30">
            <w:pPr>
              <w:rPr>
                <w:rFonts w:ascii="Arial" w:eastAsia="Times New Roman" w:hAnsi="Arial" w:cs="Arial"/>
                <w:color w:val="000000"/>
                <w:sz w:val="20"/>
                <w:szCs w:val="20"/>
              </w:rPr>
            </w:pPr>
          </w:p>
        </w:tc>
        <w:tc>
          <w:tcPr>
            <w:tcW w:w="2393" w:type="dxa"/>
          </w:tcPr>
          <w:p w:rsidR="000444A1" w:rsidRPr="00A61ED8" w:rsidRDefault="000444A1" w:rsidP="000E6F30">
            <w:pPr>
              <w:rPr>
                <w:rFonts w:ascii="Arial" w:eastAsia="Times New Roman" w:hAnsi="Arial" w:cs="Arial"/>
                <w:color w:val="000000"/>
                <w:sz w:val="20"/>
                <w:szCs w:val="20"/>
              </w:rPr>
            </w:pPr>
          </w:p>
        </w:tc>
      </w:tr>
    </w:tbl>
    <w:p w:rsidR="00F47D20" w:rsidRPr="00A61ED8" w:rsidRDefault="00F47D20"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179787" cy="6108192"/>
            <wp:effectExtent l="19050" t="0" r="0" b="0"/>
            <wp:docPr id="32" name="Рисунок 32" descr="Example0112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Example0112_Level2"/>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6178374" cy="6106795"/>
                    </a:xfrm>
                    <a:prstGeom prst="rect">
                      <a:avLst/>
                    </a:prstGeom>
                    <a:noFill/>
                    <a:ln>
                      <a:noFill/>
                    </a:ln>
                  </pic:spPr>
                </pic:pic>
              </a:graphicData>
            </a:graphic>
          </wp:inline>
        </w:drawing>
      </w:r>
    </w:p>
    <w:p w:rsidR="000444A1" w:rsidRPr="00A61ED8" w:rsidRDefault="000444A1" w:rsidP="000444A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0112 [Уровень 2 Пример 0112]</w:t>
      </w:r>
    </w:p>
    <w:p w:rsidR="000444A1" w:rsidRPr="00A61ED8" w:rsidRDefault="000444A1"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997749" cy="8280806"/>
            <wp:effectExtent l="19050" t="0" r="3001" b="0"/>
            <wp:docPr id="31" name="Рисунок 31" descr="Example0112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xample0112_Level3"/>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5995155" cy="8277225"/>
                    </a:xfrm>
                    <a:prstGeom prst="rect">
                      <a:avLst/>
                    </a:prstGeom>
                    <a:noFill/>
                    <a:ln>
                      <a:noFill/>
                    </a:ln>
                  </pic:spPr>
                </pic:pic>
              </a:graphicData>
            </a:graphic>
          </wp:inline>
        </w:drawing>
      </w:r>
    </w:p>
    <w:p w:rsidR="000444A1" w:rsidRPr="00A61ED8" w:rsidRDefault="000444A1" w:rsidP="000444A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 xml:space="preserve">Уровень </w:t>
      </w:r>
      <w:r w:rsidR="009D5D31" w:rsidRPr="00A61ED8">
        <w:rPr>
          <w:rFonts w:ascii="Arial" w:eastAsia="Times New Roman" w:hAnsi="Arial" w:cs="Arial"/>
          <w:color w:val="000000"/>
          <w:sz w:val="24"/>
          <w:szCs w:val="24"/>
        </w:rPr>
        <w:t>3</w:t>
      </w:r>
      <w:r w:rsidRPr="00A61ED8">
        <w:rPr>
          <w:rFonts w:ascii="Arial" w:eastAsia="Times New Roman" w:hAnsi="Arial" w:cs="Arial"/>
          <w:color w:val="000000"/>
          <w:sz w:val="24"/>
          <w:szCs w:val="24"/>
        </w:rPr>
        <w:t xml:space="preserve"> Пример 0112 [Уровень 3 Пример 0112]</w:t>
      </w:r>
    </w:p>
    <w:p w:rsidR="000444A1" w:rsidRPr="00A61ED8" w:rsidRDefault="000444A1"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106" w:name="t0113"/>
      <w:bookmarkEnd w:id="106"/>
      <w:r w:rsidRPr="00A61ED8">
        <w:rPr>
          <w:rFonts w:ascii="Arial" w:eastAsia="Times New Roman" w:hAnsi="Arial" w:cs="Arial"/>
          <w:b/>
          <w:bCs/>
          <w:color w:val="005A9C"/>
          <w:sz w:val="24"/>
          <w:szCs w:val="24"/>
        </w:rPr>
        <w:t xml:space="preserve">A.2.4.13 </w:t>
      </w:r>
      <w:r w:rsidR="000444A1"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0113</w:t>
      </w:r>
    </w:p>
    <w:p w:rsidR="006F6404" w:rsidRPr="00A61ED8" w:rsidRDefault="000444A1"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lastRenderedPageBreak/>
        <w:t>Пример аналогичен предыдущему, но применяются две оси</w:t>
      </w:r>
      <w:r w:rsidR="006F6404" w:rsidRPr="00A61ED8">
        <w:rPr>
          <w:rFonts w:ascii="Arial" w:eastAsia="Times New Roman" w:hAnsi="Arial" w:cs="Arial"/>
          <w:color w:val="000000"/>
          <w:sz w:val="24"/>
          <w:szCs w:val="24"/>
        </w:rPr>
        <w:t xml:space="preserve"> y, </w:t>
      </w:r>
      <w:r w:rsidRPr="00A61ED8">
        <w:rPr>
          <w:rFonts w:ascii="Arial" w:eastAsia="Times New Roman" w:hAnsi="Arial" w:cs="Arial"/>
          <w:color w:val="000000"/>
          <w:sz w:val="24"/>
          <w:szCs w:val="24"/>
        </w:rPr>
        <w:t>первая – для координат первичного пункта,</w:t>
      </w:r>
      <w:r w:rsidR="009D5D31" w:rsidRPr="00A61ED8">
        <w:rPr>
          <w:rFonts w:ascii="Arial" w:eastAsia="Times New Roman" w:hAnsi="Arial" w:cs="Arial"/>
          <w:color w:val="000000"/>
          <w:sz w:val="24"/>
          <w:szCs w:val="24"/>
        </w:rPr>
        <w:t xml:space="preserve"> а вложенная вторая – для координат измерений. </w:t>
      </w:r>
      <w:r w:rsidRPr="00A61ED8">
        <w:rPr>
          <w:rFonts w:ascii="Arial" w:eastAsia="Times New Roman" w:hAnsi="Arial" w:cs="Arial"/>
          <w:color w:val="000000"/>
          <w:sz w:val="24"/>
          <w:szCs w:val="24"/>
        </w:rPr>
        <w:t xml:space="preserve">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815584" cy="5720383"/>
            <wp:effectExtent l="19050" t="0" r="0" b="0"/>
            <wp:docPr id="30" name="Рисунок 30" descr="Example0113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xample0113_Level1"/>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5812048" cy="5716905"/>
                    </a:xfrm>
                    <a:prstGeom prst="rect">
                      <a:avLst/>
                    </a:prstGeom>
                    <a:noFill/>
                    <a:ln>
                      <a:noFill/>
                    </a:ln>
                  </pic:spPr>
                </pic:pic>
              </a:graphicData>
            </a:graphic>
          </wp:inline>
        </w:drawing>
      </w:r>
    </w:p>
    <w:p w:rsidR="009D5D31" w:rsidRPr="00A61ED8" w:rsidRDefault="009D5D31" w:rsidP="009D5D3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0113 [Уровень 1 Пример 0113]</w:t>
      </w:r>
    </w:p>
    <w:p w:rsidR="009D5D31" w:rsidRPr="00A61ED8" w:rsidRDefault="009D5D31" w:rsidP="009D5D31">
      <w:pPr>
        <w:spacing w:after="0" w:line="240" w:lineRule="auto"/>
        <w:rPr>
          <w:rFonts w:ascii="Arial" w:eastAsia="Times New Roman" w:hAnsi="Arial" w:cs="Arial"/>
          <w:color w:val="000000"/>
          <w:sz w:val="24"/>
          <w:szCs w:val="24"/>
        </w:rPr>
      </w:pPr>
    </w:p>
    <w:tbl>
      <w:tblPr>
        <w:tblStyle w:val="ab"/>
        <w:tblW w:w="9807" w:type="dxa"/>
        <w:tblLook w:val="04A0" w:firstRow="1" w:lastRow="0" w:firstColumn="1" w:lastColumn="0" w:noHBand="0" w:noVBand="1"/>
      </w:tblPr>
      <w:tblGrid>
        <w:gridCol w:w="1895"/>
        <w:gridCol w:w="1414"/>
        <w:gridCol w:w="1419"/>
        <w:gridCol w:w="1949"/>
        <w:gridCol w:w="1378"/>
        <w:gridCol w:w="1752"/>
      </w:tblGrid>
      <w:tr w:rsidR="00345A67" w:rsidRPr="00A61ED8" w:rsidTr="00345A67">
        <w:tc>
          <w:tcPr>
            <w:tcW w:w="3309" w:type="dxa"/>
            <w:gridSpan w:val="2"/>
            <w:vMerge w:val="restart"/>
          </w:tcPr>
          <w:p w:rsidR="00345A67" w:rsidRPr="00A61ED8" w:rsidRDefault="00345A67" w:rsidP="00345A67">
            <w:pPr>
              <w:jc w:val="center"/>
              <w:rPr>
                <w:rFonts w:ascii="Arial" w:eastAsia="Times New Roman" w:hAnsi="Arial" w:cs="Arial"/>
                <w:b/>
                <w:color w:val="000000"/>
                <w:sz w:val="20"/>
                <w:szCs w:val="20"/>
              </w:rPr>
            </w:pPr>
          </w:p>
          <w:p w:rsidR="00345A67" w:rsidRPr="00A61ED8" w:rsidRDefault="00345A67" w:rsidP="00345A67">
            <w:pPr>
              <w:jc w:val="center"/>
              <w:rPr>
                <w:rFonts w:ascii="Arial" w:eastAsia="Times New Roman" w:hAnsi="Arial" w:cs="Arial"/>
                <w:b/>
                <w:color w:val="000000"/>
                <w:sz w:val="20"/>
                <w:szCs w:val="20"/>
              </w:rPr>
            </w:pPr>
            <w:r w:rsidRPr="00A61ED8">
              <w:rPr>
                <w:rFonts w:ascii="Arial" w:eastAsia="Times New Roman" w:hAnsi="Arial" w:cs="Arial"/>
                <w:b/>
                <w:color w:val="000000"/>
                <w:sz w:val="20"/>
                <w:szCs w:val="20"/>
              </w:rPr>
              <w:t>Таблица 13</w:t>
            </w:r>
          </w:p>
        </w:tc>
        <w:tc>
          <w:tcPr>
            <w:tcW w:w="3368" w:type="dxa"/>
            <w:gridSpan w:val="2"/>
          </w:tcPr>
          <w:p w:rsidR="00345A67" w:rsidRPr="00A61ED8" w:rsidRDefault="00345A67"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отчетный год = 2010-2011</w:t>
            </w:r>
          </w:p>
        </w:tc>
        <w:tc>
          <w:tcPr>
            <w:tcW w:w="3130" w:type="dxa"/>
            <w:gridSpan w:val="2"/>
          </w:tcPr>
          <w:p w:rsidR="00345A67" w:rsidRPr="00A61ED8" w:rsidRDefault="00345A67"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отчетный год = 2011-2012</w:t>
            </w:r>
          </w:p>
        </w:tc>
      </w:tr>
      <w:tr w:rsidR="00345A67" w:rsidRPr="00A61ED8" w:rsidTr="00345A67">
        <w:tc>
          <w:tcPr>
            <w:tcW w:w="3309" w:type="dxa"/>
            <w:gridSpan w:val="2"/>
            <w:vMerge/>
          </w:tcPr>
          <w:p w:rsidR="00345A67" w:rsidRPr="00A61ED8" w:rsidRDefault="00345A67" w:rsidP="000E6F30">
            <w:pPr>
              <w:rPr>
                <w:rFonts w:ascii="Arial" w:eastAsia="Times New Roman" w:hAnsi="Arial" w:cs="Arial"/>
                <w:color w:val="000000"/>
                <w:sz w:val="20"/>
                <w:szCs w:val="20"/>
              </w:rPr>
            </w:pPr>
          </w:p>
        </w:tc>
        <w:tc>
          <w:tcPr>
            <w:tcW w:w="1419" w:type="dxa"/>
          </w:tcPr>
          <w:p w:rsidR="00345A67" w:rsidRPr="00A61ED8" w:rsidRDefault="00345A67"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Наличные</w:t>
            </w:r>
          </w:p>
        </w:tc>
        <w:tc>
          <w:tcPr>
            <w:tcW w:w="1949" w:type="dxa"/>
          </w:tcPr>
          <w:p w:rsidR="00345A67" w:rsidRPr="00A61ED8" w:rsidRDefault="00345A67"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Дебиторская задолженность</w:t>
            </w:r>
          </w:p>
        </w:tc>
        <w:tc>
          <w:tcPr>
            <w:tcW w:w="1378" w:type="dxa"/>
          </w:tcPr>
          <w:p w:rsidR="00345A67" w:rsidRPr="00A61ED8" w:rsidRDefault="00345A67"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Наличные</w:t>
            </w:r>
          </w:p>
        </w:tc>
        <w:tc>
          <w:tcPr>
            <w:tcW w:w="1752" w:type="dxa"/>
          </w:tcPr>
          <w:p w:rsidR="00345A67" w:rsidRPr="00A61ED8" w:rsidRDefault="00345A67"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Дебиторская задолженность</w:t>
            </w:r>
          </w:p>
        </w:tc>
      </w:tr>
      <w:tr w:rsidR="00345A67" w:rsidRPr="00A61ED8" w:rsidTr="00345A67">
        <w:tc>
          <w:tcPr>
            <w:tcW w:w="1895" w:type="dxa"/>
            <w:vMerge w:val="restart"/>
          </w:tcPr>
          <w:p w:rsidR="00345A67" w:rsidRPr="00A61ED8" w:rsidRDefault="00345A67"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Объединенные Арабские Эмираты</w:t>
            </w:r>
          </w:p>
        </w:tc>
        <w:tc>
          <w:tcPr>
            <w:tcW w:w="1414" w:type="dxa"/>
          </w:tcPr>
          <w:p w:rsidR="00345A67" w:rsidRPr="00A61ED8" w:rsidRDefault="00345A67"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Валюта = CAN</w:t>
            </w:r>
          </w:p>
        </w:tc>
        <w:tc>
          <w:tcPr>
            <w:tcW w:w="1419" w:type="dxa"/>
          </w:tcPr>
          <w:p w:rsidR="00345A67" w:rsidRPr="00A61ED8" w:rsidRDefault="00345A67" w:rsidP="000E6F30">
            <w:pPr>
              <w:rPr>
                <w:rFonts w:ascii="Arial" w:eastAsia="Times New Roman" w:hAnsi="Arial" w:cs="Arial"/>
                <w:color w:val="000000"/>
                <w:sz w:val="20"/>
                <w:szCs w:val="20"/>
              </w:rPr>
            </w:pPr>
          </w:p>
        </w:tc>
        <w:tc>
          <w:tcPr>
            <w:tcW w:w="1949" w:type="dxa"/>
          </w:tcPr>
          <w:p w:rsidR="00345A67" w:rsidRPr="00A61ED8" w:rsidRDefault="00345A67" w:rsidP="000E6F30">
            <w:pPr>
              <w:rPr>
                <w:rFonts w:ascii="Arial" w:eastAsia="Times New Roman" w:hAnsi="Arial" w:cs="Arial"/>
                <w:color w:val="000000"/>
                <w:sz w:val="20"/>
                <w:szCs w:val="20"/>
              </w:rPr>
            </w:pPr>
          </w:p>
        </w:tc>
        <w:tc>
          <w:tcPr>
            <w:tcW w:w="1378" w:type="dxa"/>
          </w:tcPr>
          <w:p w:rsidR="00345A67" w:rsidRPr="00A61ED8" w:rsidRDefault="00345A67" w:rsidP="000E6F30">
            <w:pPr>
              <w:rPr>
                <w:rFonts w:ascii="Arial" w:eastAsia="Times New Roman" w:hAnsi="Arial" w:cs="Arial"/>
                <w:color w:val="000000"/>
                <w:sz w:val="20"/>
                <w:szCs w:val="20"/>
              </w:rPr>
            </w:pPr>
          </w:p>
        </w:tc>
        <w:tc>
          <w:tcPr>
            <w:tcW w:w="1752" w:type="dxa"/>
          </w:tcPr>
          <w:p w:rsidR="00345A67" w:rsidRPr="00A61ED8" w:rsidRDefault="00345A67" w:rsidP="000E6F30">
            <w:pPr>
              <w:rPr>
                <w:rFonts w:ascii="Arial" w:eastAsia="Times New Roman" w:hAnsi="Arial" w:cs="Arial"/>
                <w:color w:val="000000"/>
                <w:sz w:val="20"/>
                <w:szCs w:val="20"/>
              </w:rPr>
            </w:pPr>
          </w:p>
        </w:tc>
      </w:tr>
      <w:tr w:rsidR="00345A67" w:rsidRPr="00A61ED8" w:rsidTr="00345A67">
        <w:tc>
          <w:tcPr>
            <w:tcW w:w="1895" w:type="dxa"/>
            <w:vMerge/>
          </w:tcPr>
          <w:p w:rsidR="00345A67" w:rsidRPr="00A61ED8" w:rsidRDefault="00345A67" w:rsidP="000E6F30">
            <w:pPr>
              <w:rPr>
                <w:rFonts w:ascii="Arial" w:eastAsia="Times New Roman" w:hAnsi="Arial" w:cs="Arial"/>
                <w:color w:val="000000"/>
                <w:sz w:val="20"/>
                <w:szCs w:val="20"/>
              </w:rPr>
            </w:pPr>
          </w:p>
        </w:tc>
        <w:tc>
          <w:tcPr>
            <w:tcW w:w="1414" w:type="dxa"/>
          </w:tcPr>
          <w:p w:rsidR="00345A67" w:rsidRPr="00A61ED8" w:rsidRDefault="00345A67"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Валюта = USD</w:t>
            </w:r>
          </w:p>
        </w:tc>
        <w:tc>
          <w:tcPr>
            <w:tcW w:w="1419" w:type="dxa"/>
          </w:tcPr>
          <w:p w:rsidR="00345A67" w:rsidRPr="00A61ED8" w:rsidRDefault="00345A67" w:rsidP="000E6F30">
            <w:pPr>
              <w:rPr>
                <w:rFonts w:ascii="Arial" w:eastAsia="Times New Roman" w:hAnsi="Arial" w:cs="Arial"/>
                <w:color w:val="000000"/>
                <w:sz w:val="20"/>
                <w:szCs w:val="20"/>
              </w:rPr>
            </w:pPr>
          </w:p>
        </w:tc>
        <w:tc>
          <w:tcPr>
            <w:tcW w:w="1949" w:type="dxa"/>
          </w:tcPr>
          <w:p w:rsidR="00345A67" w:rsidRPr="00A61ED8" w:rsidRDefault="00345A67" w:rsidP="000E6F30">
            <w:pPr>
              <w:rPr>
                <w:rFonts w:ascii="Arial" w:eastAsia="Times New Roman" w:hAnsi="Arial" w:cs="Arial"/>
                <w:color w:val="000000"/>
                <w:sz w:val="20"/>
                <w:szCs w:val="20"/>
              </w:rPr>
            </w:pPr>
          </w:p>
        </w:tc>
        <w:tc>
          <w:tcPr>
            <w:tcW w:w="1378" w:type="dxa"/>
          </w:tcPr>
          <w:p w:rsidR="00345A67" w:rsidRPr="00A61ED8" w:rsidRDefault="00345A67" w:rsidP="000E6F30">
            <w:pPr>
              <w:rPr>
                <w:rFonts w:ascii="Arial" w:eastAsia="Times New Roman" w:hAnsi="Arial" w:cs="Arial"/>
                <w:color w:val="000000"/>
                <w:sz w:val="20"/>
                <w:szCs w:val="20"/>
              </w:rPr>
            </w:pPr>
          </w:p>
        </w:tc>
        <w:tc>
          <w:tcPr>
            <w:tcW w:w="1752" w:type="dxa"/>
          </w:tcPr>
          <w:p w:rsidR="00345A67" w:rsidRPr="00A61ED8" w:rsidRDefault="00345A67" w:rsidP="000E6F30">
            <w:pPr>
              <w:rPr>
                <w:rFonts w:ascii="Arial" w:eastAsia="Times New Roman" w:hAnsi="Arial" w:cs="Arial"/>
                <w:color w:val="000000"/>
                <w:sz w:val="20"/>
                <w:szCs w:val="20"/>
              </w:rPr>
            </w:pPr>
          </w:p>
        </w:tc>
      </w:tr>
      <w:tr w:rsidR="00345A67" w:rsidRPr="00A61ED8" w:rsidTr="00345A67">
        <w:tc>
          <w:tcPr>
            <w:tcW w:w="1895" w:type="dxa"/>
            <w:vMerge w:val="restart"/>
          </w:tcPr>
          <w:p w:rsidR="00345A67" w:rsidRPr="00A61ED8" w:rsidRDefault="00345A67" w:rsidP="000539DC">
            <w:pPr>
              <w:rPr>
                <w:rFonts w:ascii="Arial" w:eastAsia="Times New Roman" w:hAnsi="Arial" w:cs="Arial"/>
                <w:color w:val="000000"/>
                <w:sz w:val="20"/>
                <w:szCs w:val="20"/>
              </w:rPr>
            </w:pPr>
            <w:r w:rsidRPr="00A61ED8">
              <w:rPr>
                <w:rFonts w:ascii="Arial" w:eastAsia="Times New Roman" w:hAnsi="Arial" w:cs="Arial"/>
                <w:color w:val="000000"/>
                <w:sz w:val="20"/>
                <w:szCs w:val="20"/>
              </w:rPr>
              <w:t xml:space="preserve">Метка: Страна = </w:t>
            </w:r>
            <w:r w:rsidR="000539DC" w:rsidRPr="00A61ED8">
              <w:rPr>
                <w:rFonts w:ascii="Arial" w:eastAsia="Times New Roman" w:hAnsi="Arial" w:cs="Arial"/>
                <w:color w:val="000000"/>
                <w:sz w:val="20"/>
                <w:szCs w:val="20"/>
              </w:rPr>
              <w:t>Канада</w:t>
            </w:r>
          </w:p>
        </w:tc>
        <w:tc>
          <w:tcPr>
            <w:tcW w:w="1414" w:type="dxa"/>
          </w:tcPr>
          <w:p w:rsidR="00345A67" w:rsidRPr="00A61ED8" w:rsidRDefault="00345A67"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Валюта = CAN</w:t>
            </w:r>
          </w:p>
        </w:tc>
        <w:tc>
          <w:tcPr>
            <w:tcW w:w="1419" w:type="dxa"/>
          </w:tcPr>
          <w:p w:rsidR="00345A67" w:rsidRPr="00A61ED8" w:rsidRDefault="00345A67" w:rsidP="000E6F30">
            <w:pPr>
              <w:rPr>
                <w:rFonts w:ascii="Arial" w:eastAsia="Times New Roman" w:hAnsi="Arial" w:cs="Arial"/>
                <w:color w:val="000000"/>
                <w:sz w:val="20"/>
                <w:szCs w:val="20"/>
              </w:rPr>
            </w:pPr>
          </w:p>
        </w:tc>
        <w:tc>
          <w:tcPr>
            <w:tcW w:w="1949" w:type="dxa"/>
          </w:tcPr>
          <w:p w:rsidR="00345A67" w:rsidRPr="00A61ED8" w:rsidRDefault="00345A67" w:rsidP="000E6F30">
            <w:pPr>
              <w:rPr>
                <w:rFonts w:ascii="Arial" w:eastAsia="Times New Roman" w:hAnsi="Arial" w:cs="Arial"/>
                <w:color w:val="000000"/>
                <w:sz w:val="20"/>
                <w:szCs w:val="20"/>
              </w:rPr>
            </w:pPr>
          </w:p>
        </w:tc>
        <w:tc>
          <w:tcPr>
            <w:tcW w:w="1378" w:type="dxa"/>
          </w:tcPr>
          <w:p w:rsidR="00345A67" w:rsidRPr="00A61ED8" w:rsidRDefault="00345A67" w:rsidP="000E6F30">
            <w:pPr>
              <w:rPr>
                <w:rFonts w:ascii="Arial" w:eastAsia="Times New Roman" w:hAnsi="Arial" w:cs="Arial"/>
                <w:color w:val="000000"/>
                <w:sz w:val="20"/>
                <w:szCs w:val="20"/>
              </w:rPr>
            </w:pPr>
          </w:p>
        </w:tc>
        <w:tc>
          <w:tcPr>
            <w:tcW w:w="1752" w:type="dxa"/>
          </w:tcPr>
          <w:p w:rsidR="00345A67" w:rsidRPr="00A61ED8" w:rsidRDefault="00345A67" w:rsidP="000E6F30">
            <w:pPr>
              <w:rPr>
                <w:rFonts w:ascii="Arial" w:eastAsia="Times New Roman" w:hAnsi="Arial" w:cs="Arial"/>
                <w:color w:val="000000"/>
                <w:sz w:val="20"/>
                <w:szCs w:val="20"/>
              </w:rPr>
            </w:pPr>
          </w:p>
        </w:tc>
      </w:tr>
      <w:tr w:rsidR="00345A67" w:rsidRPr="00A61ED8" w:rsidTr="00345A67">
        <w:tc>
          <w:tcPr>
            <w:tcW w:w="1895" w:type="dxa"/>
            <w:vMerge/>
          </w:tcPr>
          <w:p w:rsidR="00345A67" w:rsidRPr="00A61ED8" w:rsidRDefault="00345A67" w:rsidP="000E6F30">
            <w:pPr>
              <w:rPr>
                <w:rFonts w:ascii="Arial" w:eastAsia="Times New Roman" w:hAnsi="Arial" w:cs="Arial"/>
                <w:color w:val="000000"/>
                <w:sz w:val="20"/>
                <w:szCs w:val="20"/>
              </w:rPr>
            </w:pPr>
          </w:p>
        </w:tc>
        <w:tc>
          <w:tcPr>
            <w:tcW w:w="1414" w:type="dxa"/>
          </w:tcPr>
          <w:p w:rsidR="00345A67" w:rsidRPr="00A61ED8" w:rsidRDefault="00345A67"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Валюта = USD</w:t>
            </w:r>
          </w:p>
        </w:tc>
        <w:tc>
          <w:tcPr>
            <w:tcW w:w="1419" w:type="dxa"/>
          </w:tcPr>
          <w:p w:rsidR="00345A67" w:rsidRPr="00A61ED8" w:rsidRDefault="00345A67" w:rsidP="000E6F30">
            <w:pPr>
              <w:rPr>
                <w:rFonts w:ascii="Arial" w:eastAsia="Times New Roman" w:hAnsi="Arial" w:cs="Arial"/>
                <w:color w:val="000000"/>
                <w:sz w:val="20"/>
                <w:szCs w:val="20"/>
              </w:rPr>
            </w:pPr>
          </w:p>
        </w:tc>
        <w:tc>
          <w:tcPr>
            <w:tcW w:w="1949" w:type="dxa"/>
          </w:tcPr>
          <w:p w:rsidR="00345A67" w:rsidRPr="00A61ED8" w:rsidRDefault="00345A67" w:rsidP="000E6F30">
            <w:pPr>
              <w:rPr>
                <w:rFonts w:ascii="Arial" w:eastAsia="Times New Roman" w:hAnsi="Arial" w:cs="Arial"/>
                <w:color w:val="000000"/>
                <w:sz w:val="20"/>
                <w:szCs w:val="20"/>
              </w:rPr>
            </w:pPr>
          </w:p>
        </w:tc>
        <w:tc>
          <w:tcPr>
            <w:tcW w:w="1378" w:type="dxa"/>
          </w:tcPr>
          <w:p w:rsidR="00345A67" w:rsidRPr="00A61ED8" w:rsidRDefault="00345A67" w:rsidP="000E6F30">
            <w:pPr>
              <w:rPr>
                <w:rFonts w:ascii="Arial" w:eastAsia="Times New Roman" w:hAnsi="Arial" w:cs="Arial"/>
                <w:color w:val="000000"/>
                <w:sz w:val="20"/>
                <w:szCs w:val="20"/>
              </w:rPr>
            </w:pPr>
          </w:p>
        </w:tc>
        <w:tc>
          <w:tcPr>
            <w:tcW w:w="1752" w:type="dxa"/>
          </w:tcPr>
          <w:p w:rsidR="00345A67" w:rsidRPr="00A61ED8" w:rsidRDefault="00345A67" w:rsidP="000E6F30">
            <w:pPr>
              <w:rPr>
                <w:rFonts w:ascii="Arial" w:eastAsia="Times New Roman" w:hAnsi="Arial" w:cs="Arial"/>
                <w:color w:val="000000"/>
                <w:sz w:val="20"/>
                <w:szCs w:val="20"/>
              </w:rPr>
            </w:pPr>
          </w:p>
        </w:tc>
      </w:tr>
    </w:tbl>
    <w:p w:rsidR="009D5D31" w:rsidRPr="00A61ED8" w:rsidRDefault="009D5D31"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740260" cy="7505396"/>
            <wp:effectExtent l="19050" t="0" r="0" b="0"/>
            <wp:docPr id="29" name="Рисунок 29" descr="Example0113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xample0113_Level2"/>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5740978" cy="7506335"/>
                    </a:xfrm>
                    <a:prstGeom prst="rect">
                      <a:avLst/>
                    </a:prstGeom>
                    <a:noFill/>
                    <a:ln>
                      <a:noFill/>
                    </a:ln>
                  </pic:spPr>
                </pic:pic>
              </a:graphicData>
            </a:graphic>
          </wp:inline>
        </w:drawing>
      </w:r>
    </w:p>
    <w:p w:rsidR="00345A67" w:rsidRPr="00A61ED8" w:rsidRDefault="00345A67" w:rsidP="00345A67">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0113 [Уровень 2 Пример 0113]</w:t>
      </w:r>
    </w:p>
    <w:p w:rsidR="00345A67" w:rsidRPr="00A61ED8" w:rsidRDefault="00345A67"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759958" cy="8646566"/>
            <wp:effectExtent l="19050" t="0" r="0" b="0"/>
            <wp:docPr id="28" name="Рисунок 28" descr="Example0113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xample0113_Level3"/>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5762730" cy="8650727"/>
                    </a:xfrm>
                    <a:prstGeom prst="rect">
                      <a:avLst/>
                    </a:prstGeom>
                    <a:noFill/>
                    <a:ln>
                      <a:noFill/>
                    </a:ln>
                  </pic:spPr>
                </pic:pic>
              </a:graphicData>
            </a:graphic>
          </wp:inline>
        </w:drawing>
      </w:r>
    </w:p>
    <w:p w:rsidR="00345A67" w:rsidRPr="00A61ED8" w:rsidRDefault="00345A67" w:rsidP="00345A67">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0113 [Уровень 3 Пример 0113]</w:t>
      </w:r>
    </w:p>
    <w:p w:rsidR="00345A67" w:rsidRPr="00A61ED8" w:rsidRDefault="00345A67"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107" w:name="tlb-open"/>
      <w:bookmarkEnd w:id="107"/>
      <w:r w:rsidRPr="00A61ED8">
        <w:rPr>
          <w:rFonts w:ascii="Arial" w:eastAsia="Times New Roman" w:hAnsi="Arial" w:cs="Arial"/>
          <w:b/>
          <w:bCs/>
          <w:color w:val="005A9C"/>
          <w:sz w:val="29"/>
          <w:szCs w:val="29"/>
        </w:rPr>
        <w:lastRenderedPageBreak/>
        <w:t xml:space="preserve">A.2.5 </w:t>
      </w:r>
      <w:r w:rsidR="00896A3C" w:rsidRPr="00A61ED8">
        <w:rPr>
          <w:rFonts w:ascii="Arial" w:eastAsia="Times New Roman" w:hAnsi="Arial" w:cs="Arial"/>
          <w:b/>
          <w:bCs/>
          <w:color w:val="005A9C"/>
          <w:sz w:val="29"/>
          <w:szCs w:val="29"/>
        </w:rPr>
        <w:t>Фиксированная таблица с открытой о</w:t>
      </w:r>
      <w:r w:rsidR="006D55F8" w:rsidRPr="00A61ED8">
        <w:rPr>
          <w:rFonts w:ascii="Arial" w:eastAsia="Times New Roman" w:hAnsi="Arial" w:cs="Arial"/>
          <w:b/>
          <w:bCs/>
          <w:color w:val="005A9C"/>
          <w:sz w:val="29"/>
          <w:szCs w:val="29"/>
        </w:rPr>
        <w:t>с</w:t>
      </w:r>
      <w:r w:rsidR="00896A3C" w:rsidRPr="00A61ED8">
        <w:rPr>
          <w:rFonts w:ascii="Arial" w:eastAsia="Times New Roman" w:hAnsi="Arial" w:cs="Arial"/>
          <w:b/>
          <w:bCs/>
          <w:color w:val="005A9C"/>
          <w:sz w:val="29"/>
          <w:szCs w:val="29"/>
        </w:rPr>
        <w:t>ью</w:t>
      </w:r>
    </w:p>
    <w:p w:rsidR="006F6404" w:rsidRPr="00A61ED8" w:rsidRDefault="00896A3C"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Соответствует примерам форм</w:t>
      </w:r>
      <w:r w:rsidR="006F6404" w:rsidRPr="00A61ED8">
        <w:rPr>
          <w:rFonts w:ascii="Arial" w:eastAsia="Times New Roman" w:hAnsi="Arial" w:cs="Arial"/>
          <w:color w:val="000000"/>
          <w:sz w:val="24"/>
          <w:szCs w:val="24"/>
        </w:rPr>
        <w:t xml:space="preserve"> XBRL</w:t>
      </w:r>
      <w:r w:rsidRPr="00A61ED8">
        <w:rPr>
          <w:rFonts w:ascii="Arial" w:eastAsia="Times New Roman" w:hAnsi="Arial" w:cs="Arial"/>
          <w:color w:val="000000"/>
          <w:sz w:val="24"/>
          <w:szCs w:val="24"/>
        </w:rPr>
        <w:t xml:space="preserve">, подлежащих представлению в официальные органы, в которых </w:t>
      </w:r>
      <w:r w:rsidR="006D55F8" w:rsidRPr="00A61ED8">
        <w:rPr>
          <w:rFonts w:ascii="Arial" w:eastAsia="Times New Roman" w:hAnsi="Arial" w:cs="Arial"/>
          <w:color w:val="000000"/>
          <w:sz w:val="24"/>
          <w:szCs w:val="24"/>
        </w:rPr>
        <w:t xml:space="preserve">строки или столбцы представляют различное количество записей </w:t>
      </w:r>
      <w:r w:rsidR="006F6404" w:rsidRPr="00A61ED8">
        <w:rPr>
          <w:rFonts w:ascii="Arial" w:eastAsia="Times New Roman" w:hAnsi="Arial" w:cs="Arial"/>
          <w:color w:val="000000"/>
          <w:sz w:val="24"/>
          <w:szCs w:val="24"/>
        </w:rPr>
        <w:t>(</w:t>
      </w:r>
      <w:r w:rsidR="006D55F8" w:rsidRPr="00A61ED8">
        <w:rPr>
          <w:rFonts w:ascii="Arial" w:eastAsia="Times New Roman" w:hAnsi="Arial" w:cs="Arial"/>
          <w:color w:val="000000"/>
          <w:sz w:val="24"/>
          <w:szCs w:val="24"/>
        </w:rPr>
        <w:t>которые в данном случае различаются значениями измерения с неявно заданными элементами).</w:t>
      </w: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108" w:name="t0201"/>
      <w:bookmarkEnd w:id="108"/>
      <w:r w:rsidRPr="00A61ED8">
        <w:rPr>
          <w:rFonts w:ascii="Arial" w:eastAsia="Times New Roman" w:hAnsi="Arial" w:cs="Arial"/>
          <w:b/>
          <w:bCs/>
          <w:color w:val="005A9C"/>
          <w:sz w:val="24"/>
          <w:szCs w:val="24"/>
        </w:rPr>
        <w:t xml:space="preserve">A.2.5.1 </w:t>
      </w:r>
      <w:r w:rsidR="006D55F8"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0201</w:t>
      </w:r>
    </w:p>
    <w:p w:rsidR="006F6404" w:rsidRPr="00A61ED8" w:rsidRDefault="006D55F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Пример открытой оси. Строки представляют первичные пункты, столбцы – значения измерений с неявно выраженными элементами </w:t>
      </w:r>
      <w:r w:rsidR="006F6404"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данный пример представляет собой простое измерение с неявно выраженными элементами со стро</w:t>
      </w:r>
      <w:r w:rsidR="000539DC" w:rsidRPr="00A61ED8">
        <w:rPr>
          <w:rFonts w:ascii="Arial" w:eastAsia="Times New Roman" w:hAnsi="Arial" w:cs="Arial"/>
          <w:color w:val="000000"/>
          <w:sz w:val="24"/>
          <w:szCs w:val="24"/>
        </w:rPr>
        <w:t>ковым</w:t>
      </w:r>
      <w:r w:rsidRPr="00A61ED8">
        <w:rPr>
          <w:rFonts w:ascii="Arial" w:eastAsia="Times New Roman" w:hAnsi="Arial" w:cs="Arial"/>
          <w:color w:val="000000"/>
          <w:sz w:val="24"/>
          <w:szCs w:val="24"/>
        </w:rPr>
        <w:t xml:space="preserve"> значением). </w:t>
      </w:r>
      <w:r w:rsidR="000539DC" w:rsidRPr="00A61ED8">
        <w:rPr>
          <w:rFonts w:ascii="Arial" w:eastAsia="Times New Roman" w:hAnsi="Arial" w:cs="Arial"/>
          <w:color w:val="000000"/>
          <w:sz w:val="24"/>
          <w:szCs w:val="24"/>
        </w:rPr>
        <w:t xml:space="preserve">Таблица, построенная на основании отчета, будет иметь динамическое количество столбцов, которые будут отражать значения измерений с неявно заданными элементами, которые имеют первичный пункт, представленный фактически. Если бы такая таблица использовалась в качестве формы для ввода данных, строковое значение измерения с неявно выраженными элементами потребовало бы наличия ячейки с редактируемым заголовком столбца, соответствующей строковому значению измерения.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4635500" cy="4850130"/>
            <wp:effectExtent l="0" t="0" r="0" b="7620"/>
            <wp:docPr id="27" name="Рисунок 27" descr="Example0201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xample0201_Level1"/>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bwMode="auto">
                    <a:xfrm>
                      <a:off x="0" y="0"/>
                      <a:ext cx="4635500" cy="4850130"/>
                    </a:xfrm>
                    <a:prstGeom prst="rect">
                      <a:avLst/>
                    </a:prstGeom>
                    <a:noFill/>
                    <a:ln>
                      <a:noFill/>
                    </a:ln>
                  </pic:spPr>
                </pic:pic>
              </a:graphicData>
            </a:graphic>
          </wp:inline>
        </w:drawing>
      </w:r>
    </w:p>
    <w:p w:rsidR="000539DC" w:rsidRPr="00A61ED8" w:rsidRDefault="000539DC"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0201 [Уровень 1 Пример 0201]</w:t>
      </w:r>
    </w:p>
    <w:tbl>
      <w:tblPr>
        <w:tblStyle w:val="ab"/>
        <w:tblW w:w="9571" w:type="dxa"/>
        <w:tblLook w:val="04A0" w:firstRow="1" w:lastRow="0" w:firstColumn="1" w:lastColumn="0" w:noHBand="0" w:noVBand="1"/>
      </w:tblPr>
      <w:tblGrid>
        <w:gridCol w:w="4503"/>
        <w:gridCol w:w="5068"/>
      </w:tblGrid>
      <w:tr w:rsidR="000539DC" w:rsidRPr="00A61ED8" w:rsidTr="000539DC">
        <w:tc>
          <w:tcPr>
            <w:tcW w:w="4503" w:type="dxa"/>
          </w:tcPr>
          <w:p w:rsidR="000539DC" w:rsidRPr="00A61ED8" w:rsidRDefault="000539DC" w:rsidP="006F6404">
            <w:pPr>
              <w:rPr>
                <w:rFonts w:ascii="Arial" w:eastAsia="Times New Roman" w:hAnsi="Arial" w:cs="Arial"/>
                <w:b/>
                <w:color w:val="000000"/>
                <w:sz w:val="20"/>
                <w:szCs w:val="20"/>
              </w:rPr>
            </w:pPr>
            <w:r w:rsidRPr="00A61ED8">
              <w:rPr>
                <w:rFonts w:ascii="Arial" w:eastAsia="Times New Roman" w:hAnsi="Arial" w:cs="Arial"/>
                <w:b/>
                <w:color w:val="000000"/>
                <w:sz w:val="20"/>
                <w:szCs w:val="20"/>
              </w:rPr>
              <w:t>Таблица 13</w:t>
            </w:r>
          </w:p>
        </w:tc>
        <w:tc>
          <w:tcPr>
            <w:tcW w:w="5068" w:type="dxa"/>
          </w:tcPr>
          <w:p w:rsidR="000539DC" w:rsidRPr="00A61ED8" w:rsidRDefault="000539DC"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Страна = Объединенные Арабские Эмираты (ОАЭ)</w:t>
            </w:r>
          </w:p>
        </w:tc>
      </w:tr>
      <w:tr w:rsidR="000539DC" w:rsidRPr="00A61ED8" w:rsidTr="000539DC">
        <w:tc>
          <w:tcPr>
            <w:tcW w:w="4503" w:type="dxa"/>
          </w:tcPr>
          <w:p w:rsidR="000539DC" w:rsidRPr="00A61ED8" w:rsidRDefault="000539DC"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Наличные</w:t>
            </w:r>
          </w:p>
        </w:tc>
        <w:tc>
          <w:tcPr>
            <w:tcW w:w="5068" w:type="dxa"/>
          </w:tcPr>
          <w:p w:rsidR="000539DC" w:rsidRPr="00A61ED8" w:rsidRDefault="000539DC" w:rsidP="006F6404">
            <w:pPr>
              <w:rPr>
                <w:rFonts w:ascii="Arial" w:eastAsia="Times New Roman" w:hAnsi="Arial" w:cs="Arial"/>
                <w:color w:val="000000"/>
                <w:sz w:val="20"/>
                <w:szCs w:val="20"/>
              </w:rPr>
            </w:pPr>
          </w:p>
        </w:tc>
      </w:tr>
      <w:tr w:rsidR="000539DC" w:rsidRPr="00A61ED8" w:rsidTr="000539DC">
        <w:tc>
          <w:tcPr>
            <w:tcW w:w="4503" w:type="dxa"/>
          </w:tcPr>
          <w:p w:rsidR="000539DC" w:rsidRPr="00A61ED8" w:rsidRDefault="000539DC"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Дебиторская задолженность</w:t>
            </w:r>
          </w:p>
        </w:tc>
        <w:tc>
          <w:tcPr>
            <w:tcW w:w="5068" w:type="dxa"/>
          </w:tcPr>
          <w:p w:rsidR="000539DC" w:rsidRPr="00A61ED8" w:rsidRDefault="000539DC" w:rsidP="006F6404">
            <w:pPr>
              <w:rPr>
                <w:rFonts w:ascii="Arial" w:eastAsia="Times New Roman" w:hAnsi="Arial" w:cs="Arial"/>
                <w:color w:val="000000"/>
                <w:sz w:val="20"/>
                <w:szCs w:val="20"/>
              </w:rPr>
            </w:pPr>
          </w:p>
        </w:tc>
      </w:tr>
    </w:tbl>
    <w:p w:rsidR="000539DC" w:rsidRPr="00A61ED8" w:rsidRDefault="000539DC"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4993640" cy="7466330"/>
            <wp:effectExtent l="0" t="0" r="0" b="1270"/>
            <wp:docPr id="26" name="Рисунок 26" descr="Example0201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xample0201_Level2"/>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4993640" cy="7466330"/>
                    </a:xfrm>
                    <a:prstGeom prst="rect">
                      <a:avLst/>
                    </a:prstGeom>
                    <a:noFill/>
                    <a:ln>
                      <a:noFill/>
                    </a:ln>
                  </pic:spPr>
                </pic:pic>
              </a:graphicData>
            </a:graphic>
          </wp:inline>
        </w:drawing>
      </w:r>
    </w:p>
    <w:p w:rsidR="000539DC" w:rsidRPr="00A61ED8" w:rsidRDefault="000539DC" w:rsidP="000539DC">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0201 [Уровень 2 Пример 0201]</w:t>
      </w:r>
    </w:p>
    <w:p w:rsidR="000539DC" w:rsidRPr="00A61ED8" w:rsidRDefault="000539DC"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7402830" cy="8078470"/>
            <wp:effectExtent l="0" t="0" r="7620" b="0"/>
            <wp:docPr id="25" name="Рисунок 25" descr="Example0201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xample0201_Level3"/>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7402830" cy="8078470"/>
                    </a:xfrm>
                    <a:prstGeom prst="rect">
                      <a:avLst/>
                    </a:prstGeom>
                    <a:noFill/>
                    <a:ln>
                      <a:noFill/>
                    </a:ln>
                  </pic:spPr>
                </pic:pic>
              </a:graphicData>
            </a:graphic>
          </wp:inline>
        </w:drawing>
      </w:r>
    </w:p>
    <w:p w:rsidR="000539DC" w:rsidRPr="00A61ED8" w:rsidRDefault="000539DC" w:rsidP="000539DC">
      <w:pPr>
        <w:spacing w:after="0" w:line="240" w:lineRule="auto"/>
        <w:rPr>
          <w:rFonts w:ascii="Arial" w:eastAsia="Times New Roman" w:hAnsi="Arial" w:cs="Arial"/>
          <w:color w:val="000000"/>
          <w:sz w:val="24"/>
          <w:szCs w:val="24"/>
        </w:rPr>
      </w:pPr>
      <w:bookmarkStart w:id="109" w:name="t0202"/>
      <w:bookmarkEnd w:id="109"/>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0201 [Уровень 3 Пример 0201]</w:t>
      </w: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r w:rsidRPr="00A61ED8">
        <w:rPr>
          <w:rFonts w:ascii="Arial" w:eastAsia="Times New Roman" w:hAnsi="Arial" w:cs="Arial"/>
          <w:b/>
          <w:bCs/>
          <w:color w:val="005A9C"/>
          <w:sz w:val="24"/>
          <w:szCs w:val="24"/>
        </w:rPr>
        <w:t xml:space="preserve">A.2.5.2 </w:t>
      </w:r>
      <w:r w:rsidR="000539DC"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0202</w:t>
      </w:r>
    </w:p>
    <w:p w:rsidR="000B1DE8" w:rsidRPr="00A61ED8" w:rsidRDefault="000B1DE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Две оси</w:t>
      </w:r>
      <w:r w:rsidR="006F6404" w:rsidRPr="00A61ED8">
        <w:rPr>
          <w:rFonts w:ascii="Arial" w:eastAsia="Times New Roman" w:hAnsi="Arial" w:cs="Arial"/>
          <w:color w:val="000000"/>
          <w:sz w:val="24"/>
          <w:szCs w:val="24"/>
        </w:rPr>
        <w:t xml:space="preserve"> x, </w:t>
      </w:r>
      <w:r w:rsidRPr="00A61ED8">
        <w:rPr>
          <w:rFonts w:ascii="Arial" w:eastAsia="Times New Roman" w:hAnsi="Arial" w:cs="Arial"/>
          <w:color w:val="000000"/>
          <w:sz w:val="24"/>
          <w:szCs w:val="24"/>
        </w:rPr>
        <w:t xml:space="preserve">одна предварительно задана, другая – открытая. Таблица отражает пять верхних ранговых измерений страны для первичных пунктов (в строках). </w:t>
      </w:r>
      <w:r w:rsidRPr="00A61ED8">
        <w:rPr>
          <w:rFonts w:ascii="Arial" w:eastAsia="Times New Roman" w:hAnsi="Arial" w:cs="Arial"/>
          <w:color w:val="000000"/>
          <w:sz w:val="24"/>
          <w:szCs w:val="24"/>
        </w:rPr>
        <w:lastRenderedPageBreak/>
        <w:t xml:space="preserve">Первая координата (столбец) задана предварительно, она имеет ранговое значение 1 с неявно заданными элементами, вторая – ранговое значение 2 и т.д. Вторая координата для каждого столбца представляет собой измерение страны, а </w:t>
      </w:r>
      <w:r w:rsidR="009A61C8" w:rsidRPr="00A61ED8">
        <w:rPr>
          <w:rFonts w:ascii="Arial" w:eastAsia="Times New Roman" w:hAnsi="Arial" w:cs="Arial"/>
          <w:color w:val="000000"/>
          <w:sz w:val="24"/>
          <w:szCs w:val="24"/>
        </w:rPr>
        <w:t>на открытой</w:t>
      </w:r>
      <w:r w:rsidRPr="00A61ED8">
        <w:rPr>
          <w:rFonts w:ascii="Arial" w:eastAsia="Times New Roman" w:hAnsi="Arial" w:cs="Arial"/>
          <w:color w:val="000000"/>
          <w:sz w:val="24"/>
          <w:szCs w:val="24"/>
        </w:rPr>
        <w:t xml:space="preserve"> ос</w:t>
      </w:r>
      <w:r w:rsidR="009A61C8" w:rsidRPr="00A61ED8">
        <w:rPr>
          <w:rFonts w:ascii="Arial" w:eastAsia="Times New Roman" w:hAnsi="Arial" w:cs="Arial"/>
          <w:color w:val="000000"/>
          <w:sz w:val="24"/>
          <w:szCs w:val="24"/>
        </w:rPr>
        <w:t>и</w:t>
      </w:r>
      <w:r w:rsidRPr="00A61ED8">
        <w:rPr>
          <w:rFonts w:ascii="Arial" w:eastAsia="Times New Roman" w:hAnsi="Arial" w:cs="Arial"/>
          <w:color w:val="000000"/>
          <w:sz w:val="24"/>
          <w:szCs w:val="24"/>
        </w:rPr>
        <w:t xml:space="preserve"> использует</w:t>
      </w:r>
      <w:r w:rsidR="009A61C8" w:rsidRPr="00A61ED8">
        <w:rPr>
          <w:rFonts w:ascii="Arial" w:eastAsia="Times New Roman" w:hAnsi="Arial" w:cs="Arial"/>
          <w:color w:val="000000"/>
          <w:sz w:val="24"/>
          <w:szCs w:val="24"/>
        </w:rPr>
        <w:t>ся фильтр для измерений страны. Учитывая это, страна с ранговым значением один указывается во втором столбце заголовка строки столбца 1, страна с ранговым значением два – во втором столбце заголовка строки столбца 2 и т.д.</w:t>
      </w:r>
      <w:r w:rsidRPr="00A61ED8">
        <w:rPr>
          <w:rFonts w:ascii="Arial" w:eastAsia="Times New Roman" w:hAnsi="Arial" w:cs="Arial"/>
          <w:color w:val="000000"/>
          <w:sz w:val="24"/>
          <w:szCs w:val="24"/>
        </w:rPr>
        <w:t xml:space="preserve">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193790" cy="4635500"/>
            <wp:effectExtent l="0" t="0" r="0" b="0"/>
            <wp:docPr id="24" name="Рисунок 24" descr="Example0202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xample0202_Level1"/>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6193790" cy="4635500"/>
                    </a:xfrm>
                    <a:prstGeom prst="rect">
                      <a:avLst/>
                    </a:prstGeom>
                    <a:noFill/>
                    <a:ln>
                      <a:noFill/>
                    </a:ln>
                  </pic:spPr>
                </pic:pic>
              </a:graphicData>
            </a:graphic>
          </wp:inline>
        </w:drawing>
      </w:r>
    </w:p>
    <w:p w:rsidR="009A61C8" w:rsidRPr="00A61ED8" w:rsidRDefault="009A61C8"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0202 [Уровень 1 Пример 0202]</w:t>
      </w:r>
    </w:p>
    <w:p w:rsidR="009A61C8" w:rsidRPr="00A61ED8" w:rsidRDefault="009A61C8"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3190"/>
        <w:gridCol w:w="3190"/>
        <w:gridCol w:w="3191"/>
      </w:tblGrid>
      <w:tr w:rsidR="009A61C8" w:rsidRPr="00A61ED8" w:rsidTr="009A61C8">
        <w:tc>
          <w:tcPr>
            <w:tcW w:w="3190" w:type="dxa"/>
          </w:tcPr>
          <w:p w:rsidR="009A61C8" w:rsidRPr="00A61ED8" w:rsidRDefault="009A61C8" w:rsidP="009A61C8">
            <w:pPr>
              <w:jc w:val="center"/>
              <w:rPr>
                <w:rFonts w:ascii="Arial" w:eastAsia="Times New Roman" w:hAnsi="Arial" w:cs="Arial"/>
                <w:b/>
                <w:color w:val="000000"/>
                <w:sz w:val="20"/>
                <w:szCs w:val="20"/>
              </w:rPr>
            </w:pPr>
          </w:p>
          <w:p w:rsidR="009A61C8" w:rsidRPr="00A61ED8" w:rsidRDefault="009A61C8" w:rsidP="009A61C8">
            <w:pPr>
              <w:jc w:val="center"/>
              <w:rPr>
                <w:rFonts w:ascii="Arial" w:eastAsia="Times New Roman" w:hAnsi="Arial" w:cs="Arial"/>
                <w:color w:val="000000"/>
                <w:sz w:val="24"/>
                <w:szCs w:val="24"/>
              </w:rPr>
            </w:pPr>
            <w:r w:rsidRPr="00A61ED8">
              <w:rPr>
                <w:rFonts w:ascii="Arial" w:eastAsia="Times New Roman" w:hAnsi="Arial" w:cs="Arial"/>
                <w:b/>
                <w:color w:val="000000"/>
                <w:sz w:val="20"/>
                <w:szCs w:val="20"/>
              </w:rPr>
              <w:t>Таблица 14</w:t>
            </w:r>
          </w:p>
        </w:tc>
        <w:tc>
          <w:tcPr>
            <w:tcW w:w="3190" w:type="dxa"/>
          </w:tcPr>
          <w:p w:rsidR="009A61C8" w:rsidRPr="00A61ED8" w:rsidRDefault="009A61C8" w:rsidP="006F6404">
            <w:pPr>
              <w:rPr>
                <w:rFonts w:ascii="Arial" w:eastAsia="Times New Roman" w:hAnsi="Arial" w:cs="Arial"/>
                <w:color w:val="000000"/>
                <w:sz w:val="24"/>
                <w:szCs w:val="24"/>
              </w:rPr>
            </w:pPr>
            <w:r w:rsidRPr="00A61ED8">
              <w:rPr>
                <w:rFonts w:ascii="Arial" w:eastAsia="Times New Roman" w:hAnsi="Arial" w:cs="Arial"/>
                <w:color w:val="000000"/>
                <w:sz w:val="20"/>
                <w:szCs w:val="20"/>
              </w:rPr>
              <w:t>Метка: Страна = Объединенные Арабские Эмираты (ОАЭ)</w:t>
            </w:r>
          </w:p>
        </w:tc>
        <w:tc>
          <w:tcPr>
            <w:tcW w:w="3191" w:type="dxa"/>
          </w:tcPr>
          <w:p w:rsidR="009A61C8" w:rsidRPr="00A61ED8" w:rsidRDefault="009A61C8" w:rsidP="009A61C8">
            <w:pPr>
              <w:rPr>
                <w:rFonts w:ascii="Arial" w:eastAsia="Times New Roman" w:hAnsi="Arial" w:cs="Arial"/>
                <w:color w:val="000000"/>
                <w:sz w:val="24"/>
                <w:szCs w:val="24"/>
              </w:rPr>
            </w:pPr>
            <w:r w:rsidRPr="00A61ED8">
              <w:rPr>
                <w:rFonts w:ascii="Arial" w:eastAsia="Times New Roman" w:hAnsi="Arial" w:cs="Arial"/>
                <w:color w:val="000000"/>
                <w:sz w:val="20"/>
                <w:szCs w:val="20"/>
              </w:rPr>
              <w:t>Метка: Страна = Неперечислимая страна</w:t>
            </w:r>
          </w:p>
        </w:tc>
      </w:tr>
      <w:tr w:rsidR="009A61C8" w:rsidRPr="00A61ED8" w:rsidTr="009A61C8">
        <w:tc>
          <w:tcPr>
            <w:tcW w:w="3190" w:type="dxa"/>
          </w:tcPr>
          <w:p w:rsidR="009A61C8" w:rsidRPr="00A61ED8" w:rsidRDefault="009A61C8"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Наличные</w:t>
            </w:r>
          </w:p>
        </w:tc>
        <w:tc>
          <w:tcPr>
            <w:tcW w:w="3190" w:type="dxa"/>
          </w:tcPr>
          <w:p w:rsidR="009A61C8" w:rsidRPr="00A61ED8" w:rsidRDefault="009A61C8" w:rsidP="006F6404">
            <w:pPr>
              <w:rPr>
                <w:rFonts w:ascii="Arial" w:eastAsia="Times New Roman" w:hAnsi="Arial" w:cs="Arial"/>
                <w:color w:val="000000"/>
                <w:sz w:val="24"/>
                <w:szCs w:val="24"/>
              </w:rPr>
            </w:pPr>
          </w:p>
        </w:tc>
        <w:tc>
          <w:tcPr>
            <w:tcW w:w="3191" w:type="dxa"/>
          </w:tcPr>
          <w:p w:rsidR="009A61C8" w:rsidRPr="00A61ED8" w:rsidRDefault="009A61C8" w:rsidP="006F6404">
            <w:pPr>
              <w:rPr>
                <w:rFonts w:ascii="Arial" w:eastAsia="Times New Roman" w:hAnsi="Arial" w:cs="Arial"/>
                <w:color w:val="000000"/>
                <w:sz w:val="24"/>
                <w:szCs w:val="24"/>
              </w:rPr>
            </w:pPr>
          </w:p>
        </w:tc>
      </w:tr>
      <w:tr w:rsidR="009A61C8" w:rsidRPr="00A61ED8" w:rsidTr="009A61C8">
        <w:tc>
          <w:tcPr>
            <w:tcW w:w="3190" w:type="dxa"/>
          </w:tcPr>
          <w:p w:rsidR="009A61C8" w:rsidRPr="00A61ED8" w:rsidRDefault="009A61C8"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Метка: Активы = Дебиторская задолженность</w:t>
            </w:r>
          </w:p>
        </w:tc>
        <w:tc>
          <w:tcPr>
            <w:tcW w:w="3190" w:type="dxa"/>
          </w:tcPr>
          <w:p w:rsidR="009A61C8" w:rsidRPr="00A61ED8" w:rsidRDefault="009A61C8" w:rsidP="006F6404">
            <w:pPr>
              <w:rPr>
                <w:rFonts w:ascii="Arial" w:eastAsia="Times New Roman" w:hAnsi="Arial" w:cs="Arial"/>
                <w:color w:val="000000"/>
                <w:sz w:val="24"/>
                <w:szCs w:val="24"/>
              </w:rPr>
            </w:pPr>
          </w:p>
        </w:tc>
        <w:tc>
          <w:tcPr>
            <w:tcW w:w="3191" w:type="dxa"/>
          </w:tcPr>
          <w:p w:rsidR="009A61C8" w:rsidRPr="00A61ED8" w:rsidRDefault="009A61C8" w:rsidP="006F6404">
            <w:pPr>
              <w:rPr>
                <w:rFonts w:ascii="Arial" w:eastAsia="Times New Roman" w:hAnsi="Arial" w:cs="Arial"/>
                <w:color w:val="000000"/>
                <w:sz w:val="24"/>
                <w:szCs w:val="24"/>
              </w:rPr>
            </w:pPr>
          </w:p>
        </w:tc>
      </w:tr>
    </w:tbl>
    <w:p w:rsidR="009A61C8" w:rsidRPr="00A61ED8" w:rsidRDefault="009A61C8"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273800" cy="7140575"/>
            <wp:effectExtent l="0" t="0" r="0" b="3175"/>
            <wp:docPr id="23" name="Рисунок 23" descr="Example0202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Example0202_Level2"/>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6273800" cy="7140575"/>
                    </a:xfrm>
                    <a:prstGeom prst="rect">
                      <a:avLst/>
                    </a:prstGeom>
                    <a:noFill/>
                    <a:ln>
                      <a:noFill/>
                    </a:ln>
                  </pic:spPr>
                </pic:pic>
              </a:graphicData>
            </a:graphic>
          </wp:inline>
        </w:drawing>
      </w:r>
    </w:p>
    <w:p w:rsidR="009A61C8" w:rsidRPr="00A61ED8" w:rsidRDefault="009A61C8" w:rsidP="009A61C8">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0202 [Уровень 2 Пример 0202]</w:t>
      </w:r>
    </w:p>
    <w:p w:rsidR="009A61C8" w:rsidRPr="00A61ED8" w:rsidRDefault="009A61C8"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845935" cy="7442200"/>
            <wp:effectExtent l="0" t="0" r="0" b="6350"/>
            <wp:docPr id="22" name="Рисунок 22" descr="Example0202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Example0202_Level3"/>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6845935" cy="7442200"/>
                    </a:xfrm>
                    <a:prstGeom prst="rect">
                      <a:avLst/>
                    </a:prstGeom>
                    <a:noFill/>
                    <a:ln>
                      <a:noFill/>
                    </a:ln>
                  </pic:spPr>
                </pic:pic>
              </a:graphicData>
            </a:graphic>
          </wp:inline>
        </w:drawing>
      </w:r>
    </w:p>
    <w:p w:rsidR="009A61C8" w:rsidRPr="00A61ED8" w:rsidRDefault="009A61C8" w:rsidP="009A61C8">
      <w:pPr>
        <w:spacing w:after="0" w:line="240" w:lineRule="auto"/>
        <w:rPr>
          <w:rFonts w:ascii="Arial" w:eastAsia="Times New Roman" w:hAnsi="Arial" w:cs="Arial"/>
          <w:color w:val="000000"/>
          <w:sz w:val="24"/>
          <w:szCs w:val="24"/>
        </w:rPr>
      </w:pPr>
      <w:bookmarkStart w:id="110" w:name="t0203"/>
      <w:bookmarkEnd w:id="110"/>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0202 [Уровень 3 Пример 0202]</w:t>
      </w: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r w:rsidRPr="00A61ED8">
        <w:rPr>
          <w:rFonts w:ascii="Arial" w:eastAsia="Times New Roman" w:hAnsi="Arial" w:cs="Arial"/>
          <w:b/>
          <w:bCs/>
          <w:color w:val="005A9C"/>
          <w:sz w:val="24"/>
          <w:szCs w:val="24"/>
        </w:rPr>
        <w:t xml:space="preserve">A.2.5.3 </w:t>
      </w:r>
      <w:r w:rsidR="009A61C8" w:rsidRPr="00A61ED8">
        <w:rPr>
          <w:rFonts w:ascii="Arial" w:eastAsia="Times New Roman" w:hAnsi="Arial" w:cs="Arial"/>
          <w:b/>
          <w:bCs/>
          <w:color w:val="005A9C"/>
          <w:sz w:val="24"/>
          <w:szCs w:val="24"/>
        </w:rPr>
        <w:t xml:space="preserve">Пример таблицы </w:t>
      </w:r>
      <w:r w:rsidRPr="00A61ED8">
        <w:rPr>
          <w:rFonts w:ascii="Arial" w:eastAsia="Times New Roman" w:hAnsi="Arial" w:cs="Arial"/>
          <w:b/>
          <w:bCs/>
          <w:color w:val="005A9C"/>
          <w:sz w:val="24"/>
          <w:szCs w:val="24"/>
        </w:rPr>
        <w:t>0203</w:t>
      </w:r>
    </w:p>
    <w:p w:rsidR="007F0768" w:rsidRPr="00A61ED8" w:rsidRDefault="007F0768"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Данный пример представляет таблицу депозитов в наличии в местной валюте и пересчете в евро: ось у отображает первичный пункт, показывающий депозиты в наличии в разных валютах, каждая из которых представляет собой измерение. Ось у характеризует первичный пункт и ось отношений для значений измерений валют. Каждый факт отражается в отчете в местной валюте и указывается в первом столбце, а во втором столбце указывается эквивалентная сумма в евро. </w:t>
      </w:r>
      <w:r w:rsidRPr="00A61ED8">
        <w:rPr>
          <w:rFonts w:ascii="Arial" w:eastAsia="Times New Roman" w:hAnsi="Arial" w:cs="Arial"/>
          <w:color w:val="000000"/>
          <w:sz w:val="24"/>
          <w:szCs w:val="24"/>
        </w:rPr>
        <w:lastRenderedPageBreak/>
        <w:t xml:space="preserve">Первый столбец обозначается местными единицами измерения (не евро), а второй – эквивалентами евро (в единицах евро), в других случаях эти факты являются аспектами, равными друг другу.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812404" cy="5231747"/>
            <wp:effectExtent l="19050" t="0" r="0" b="0"/>
            <wp:docPr id="21" name="Рисунок 21" descr="Example0203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Example0203_Level1"/>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5812424" cy="5231765"/>
                    </a:xfrm>
                    <a:prstGeom prst="rect">
                      <a:avLst/>
                    </a:prstGeom>
                    <a:noFill/>
                    <a:ln>
                      <a:noFill/>
                    </a:ln>
                  </pic:spPr>
                </pic:pic>
              </a:graphicData>
            </a:graphic>
          </wp:inline>
        </w:drawing>
      </w:r>
    </w:p>
    <w:p w:rsidR="007F0768" w:rsidRPr="00A61ED8" w:rsidRDefault="007F0768"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0203 [Уровень 1 Пример 0203]</w:t>
      </w:r>
    </w:p>
    <w:p w:rsidR="007F0768" w:rsidRPr="00A61ED8" w:rsidRDefault="007F0768"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4785"/>
        <w:gridCol w:w="4786"/>
      </w:tblGrid>
      <w:tr w:rsidR="007F0768" w:rsidRPr="00A61ED8" w:rsidTr="007F0768">
        <w:tc>
          <w:tcPr>
            <w:tcW w:w="4785" w:type="dxa"/>
          </w:tcPr>
          <w:p w:rsidR="007F0768" w:rsidRPr="00A61ED8" w:rsidRDefault="007F0768" w:rsidP="006F6404">
            <w:pPr>
              <w:rPr>
                <w:rFonts w:ascii="Arial" w:eastAsia="Times New Roman" w:hAnsi="Arial" w:cs="Arial"/>
                <w:color w:val="000000"/>
                <w:sz w:val="20"/>
                <w:szCs w:val="20"/>
              </w:rPr>
            </w:pPr>
            <w:r w:rsidRPr="00A61ED8">
              <w:rPr>
                <w:rFonts w:ascii="Arial" w:eastAsia="Times New Roman" w:hAnsi="Arial" w:cs="Arial"/>
                <w:noProof/>
                <w:color w:val="000000"/>
                <w:sz w:val="20"/>
                <w:szCs w:val="20"/>
              </w:rPr>
              <w:drawing>
                <wp:inline distT="0" distB="0" distL="0" distR="0">
                  <wp:extent cx="980440" cy="321945"/>
                  <wp:effectExtent l="19050" t="0" r="0" b="0"/>
                  <wp:docPr id="7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1" cstate="print"/>
                          <a:srcRect/>
                          <a:stretch>
                            <a:fillRect/>
                          </a:stretch>
                        </pic:blipFill>
                        <pic:spPr bwMode="auto">
                          <a:xfrm>
                            <a:off x="0" y="0"/>
                            <a:ext cx="980440" cy="321945"/>
                          </a:xfrm>
                          <a:prstGeom prst="rect">
                            <a:avLst/>
                          </a:prstGeom>
                          <a:noFill/>
                          <a:ln w="9525">
                            <a:noFill/>
                            <a:miter lim="800000"/>
                            <a:headEnd/>
                            <a:tailEnd/>
                          </a:ln>
                        </pic:spPr>
                      </pic:pic>
                    </a:graphicData>
                  </a:graphic>
                </wp:inline>
              </w:drawing>
            </w:r>
          </w:p>
        </w:tc>
        <w:tc>
          <w:tcPr>
            <w:tcW w:w="4786" w:type="dxa"/>
          </w:tcPr>
          <w:p w:rsidR="007F0768" w:rsidRPr="00A61ED8" w:rsidRDefault="007F0768"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Валюта: Аспект</w:t>
            </w:r>
          </w:p>
        </w:tc>
      </w:tr>
      <w:tr w:rsidR="007F0768" w:rsidRPr="00A61ED8" w:rsidTr="007F0768">
        <w:tc>
          <w:tcPr>
            <w:tcW w:w="4785" w:type="dxa"/>
          </w:tcPr>
          <w:p w:rsidR="007F0768" w:rsidRPr="00A61ED8" w:rsidRDefault="007F0768" w:rsidP="006F6404">
            <w:pPr>
              <w:rPr>
                <w:rFonts w:ascii="Arial" w:eastAsia="Times New Roman" w:hAnsi="Arial" w:cs="Arial"/>
                <w:color w:val="000000"/>
                <w:sz w:val="20"/>
                <w:szCs w:val="20"/>
              </w:rPr>
            </w:pPr>
            <w:r w:rsidRPr="00A61ED8">
              <w:rPr>
                <w:rFonts w:ascii="Arial" w:eastAsia="Times New Roman" w:hAnsi="Arial" w:cs="Arial"/>
                <w:noProof/>
                <w:color w:val="000000"/>
                <w:sz w:val="20"/>
                <w:szCs w:val="20"/>
              </w:rPr>
              <w:drawing>
                <wp:inline distT="0" distB="0" distL="0" distR="0">
                  <wp:extent cx="1134110" cy="446405"/>
                  <wp:effectExtent l="19050" t="0" r="8890" b="0"/>
                  <wp:docPr id="7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2" cstate="print"/>
                          <a:srcRect/>
                          <a:stretch>
                            <a:fillRect/>
                          </a:stretch>
                        </pic:blipFill>
                        <pic:spPr bwMode="auto">
                          <a:xfrm>
                            <a:off x="0" y="0"/>
                            <a:ext cx="1134110" cy="446405"/>
                          </a:xfrm>
                          <a:prstGeom prst="rect">
                            <a:avLst/>
                          </a:prstGeom>
                          <a:noFill/>
                          <a:ln w="9525">
                            <a:noFill/>
                            <a:miter lim="800000"/>
                            <a:headEnd/>
                            <a:tailEnd/>
                          </a:ln>
                        </pic:spPr>
                      </pic:pic>
                    </a:graphicData>
                  </a:graphic>
                </wp:inline>
              </w:drawing>
            </w:r>
          </w:p>
        </w:tc>
        <w:tc>
          <w:tcPr>
            <w:tcW w:w="4786" w:type="dxa"/>
          </w:tcPr>
          <w:p w:rsidR="007F0768" w:rsidRPr="00A61ED8" w:rsidRDefault="000E6F30"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Валюта – Все:</w:t>
            </w:r>
          </w:p>
          <w:p w:rsidR="000E6F30" w:rsidRPr="00A61ED8" w:rsidRDefault="000E6F30"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Набор значений аспекта</w:t>
            </w:r>
          </w:p>
        </w:tc>
      </w:tr>
      <w:tr w:rsidR="007F0768" w:rsidRPr="00A61ED8" w:rsidTr="007F0768">
        <w:tc>
          <w:tcPr>
            <w:tcW w:w="4785" w:type="dxa"/>
          </w:tcPr>
          <w:p w:rsidR="007F0768" w:rsidRPr="00A61ED8" w:rsidRDefault="007F0768" w:rsidP="006F6404">
            <w:pPr>
              <w:rPr>
                <w:rFonts w:ascii="Arial" w:eastAsia="Times New Roman" w:hAnsi="Arial" w:cs="Arial"/>
                <w:color w:val="000000"/>
                <w:sz w:val="20"/>
                <w:szCs w:val="20"/>
              </w:rPr>
            </w:pPr>
            <w:r w:rsidRPr="00A61ED8">
              <w:rPr>
                <w:rFonts w:ascii="Arial" w:eastAsia="Times New Roman" w:hAnsi="Arial" w:cs="Arial"/>
                <w:noProof/>
                <w:color w:val="000000"/>
                <w:sz w:val="20"/>
                <w:szCs w:val="20"/>
              </w:rPr>
              <w:drawing>
                <wp:inline distT="0" distB="0" distL="0" distR="0">
                  <wp:extent cx="1016635" cy="336550"/>
                  <wp:effectExtent l="19050" t="0" r="0" b="0"/>
                  <wp:docPr id="79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3" cstate="print"/>
                          <a:srcRect/>
                          <a:stretch>
                            <a:fillRect/>
                          </a:stretch>
                        </pic:blipFill>
                        <pic:spPr bwMode="auto">
                          <a:xfrm>
                            <a:off x="0" y="0"/>
                            <a:ext cx="1016635" cy="336550"/>
                          </a:xfrm>
                          <a:prstGeom prst="rect">
                            <a:avLst/>
                          </a:prstGeom>
                          <a:noFill/>
                          <a:ln w="9525">
                            <a:noFill/>
                            <a:miter lim="800000"/>
                            <a:headEnd/>
                            <a:tailEnd/>
                          </a:ln>
                        </pic:spPr>
                      </pic:pic>
                    </a:graphicData>
                  </a:graphic>
                </wp:inline>
              </w:drawing>
            </w:r>
          </w:p>
        </w:tc>
        <w:tc>
          <w:tcPr>
            <w:tcW w:w="4786" w:type="dxa"/>
          </w:tcPr>
          <w:p w:rsidR="007F0768" w:rsidRPr="00A61ED8" w:rsidRDefault="000E6F30"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ЕВРО: Значение аспекта</w:t>
            </w:r>
          </w:p>
        </w:tc>
      </w:tr>
      <w:tr w:rsidR="007F0768" w:rsidRPr="00A61ED8" w:rsidTr="007F0768">
        <w:tc>
          <w:tcPr>
            <w:tcW w:w="4785" w:type="dxa"/>
          </w:tcPr>
          <w:p w:rsidR="007F0768" w:rsidRPr="00A61ED8" w:rsidRDefault="007F0768" w:rsidP="006F6404">
            <w:pPr>
              <w:rPr>
                <w:rFonts w:ascii="Arial" w:eastAsia="Times New Roman" w:hAnsi="Arial" w:cs="Arial"/>
                <w:color w:val="000000"/>
                <w:sz w:val="20"/>
                <w:szCs w:val="20"/>
              </w:rPr>
            </w:pPr>
            <w:r w:rsidRPr="00A61ED8">
              <w:rPr>
                <w:rFonts w:ascii="Arial" w:eastAsia="Times New Roman" w:hAnsi="Arial" w:cs="Arial"/>
                <w:noProof/>
                <w:color w:val="000000"/>
                <w:sz w:val="20"/>
                <w:szCs w:val="20"/>
              </w:rPr>
              <w:drawing>
                <wp:inline distT="0" distB="0" distL="0" distR="0">
                  <wp:extent cx="1207135" cy="314325"/>
                  <wp:effectExtent l="19050" t="0" r="0" b="0"/>
                  <wp:docPr id="79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4" cstate="print"/>
                          <a:srcRect/>
                          <a:stretch>
                            <a:fillRect/>
                          </a:stretch>
                        </pic:blipFill>
                        <pic:spPr bwMode="auto">
                          <a:xfrm>
                            <a:off x="0" y="0"/>
                            <a:ext cx="1207135" cy="314325"/>
                          </a:xfrm>
                          <a:prstGeom prst="rect">
                            <a:avLst/>
                          </a:prstGeom>
                          <a:noFill/>
                          <a:ln w="9525">
                            <a:noFill/>
                            <a:miter lim="800000"/>
                            <a:headEnd/>
                            <a:tailEnd/>
                          </a:ln>
                        </pic:spPr>
                      </pic:pic>
                    </a:graphicData>
                  </a:graphic>
                </wp:inline>
              </w:drawing>
            </w:r>
          </w:p>
        </w:tc>
        <w:tc>
          <w:tcPr>
            <w:tcW w:w="4786" w:type="dxa"/>
          </w:tcPr>
          <w:p w:rsidR="007F0768" w:rsidRPr="00A61ED8" w:rsidRDefault="000E6F30"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JPY: Значение аспекта</w:t>
            </w:r>
          </w:p>
        </w:tc>
      </w:tr>
      <w:tr w:rsidR="007F0768" w:rsidRPr="00A61ED8" w:rsidTr="007F0768">
        <w:tc>
          <w:tcPr>
            <w:tcW w:w="4785" w:type="dxa"/>
          </w:tcPr>
          <w:p w:rsidR="007F0768" w:rsidRPr="00A61ED8" w:rsidRDefault="007F0768" w:rsidP="006F6404">
            <w:pPr>
              <w:rPr>
                <w:rFonts w:ascii="Arial" w:eastAsia="Times New Roman" w:hAnsi="Arial" w:cs="Arial"/>
                <w:color w:val="000000"/>
                <w:sz w:val="20"/>
                <w:szCs w:val="20"/>
              </w:rPr>
            </w:pPr>
            <w:r w:rsidRPr="00A61ED8">
              <w:rPr>
                <w:rFonts w:ascii="Arial" w:eastAsia="Times New Roman" w:hAnsi="Arial" w:cs="Arial"/>
                <w:noProof/>
                <w:color w:val="000000"/>
                <w:sz w:val="20"/>
                <w:szCs w:val="20"/>
              </w:rPr>
              <w:drawing>
                <wp:inline distT="0" distB="0" distL="0" distR="0">
                  <wp:extent cx="906780" cy="343535"/>
                  <wp:effectExtent l="19050" t="0" r="7620" b="0"/>
                  <wp:docPr id="7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5" cstate="print"/>
                          <a:srcRect/>
                          <a:stretch>
                            <a:fillRect/>
                          </a:stretch>
                        </pic:blipFill>
                        <pic:spPr bwMode="auto">
                          <a:xfrm>
                            <a:off x="0" y="0"/>
                            <a:ext cx="906780" cy="343535"/>
                          </a:xfrm>
                          <a:prstGeom prst="rect">
                            <a:avLst/>
                          </a:prstGeom>
                          <a:noFill/>
                          <a:ln w="9525">
                            <a:noFill/>
                            <a:miter lim="800000"/>
                            <a:headEnd/>
                            <a:tailEnd/>
                          </a:ln>
                        </pic:spPr>
                      </pic:pic>
                    </a:graphicData>
                  </a:graphic>
                </wp:inline>
              </w:drawing>
            </w:r>
          </w:p>
        </w:tc>
        <w:tc>
          <w:tcPr>
            <w:tcW w:w="4786" w:type="dxa"/>
          </w:tcPr>
          <w:p w:rsidR="007F0768" w:rsidRPr="00A61ED8" w:rsidRDefault="000E6F30"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USD: Значение аспекта</w:t>
            </w:r>
          </w:p>
        </w:tc>
      </w:tr>
      <w:tr w:rsidR="007F0768" w:rsidRPr="00A61ED8" w:rsidTr="007F0768">
        <w:tc>
          <w:tcPr>
            <w:tcW w:w="4785" w:type="dxa"/>
          </w:tcPr>
          <w:p w:rsidR="007F0768" w:rsidRPr="00A61ED8" w:rsidRDefault="007F0768" w:rsidP="006F6404">
            <w:pPr>
              <w:rPr>
                <w:rFonts w:ascii="Arial" w:eastAsia="Times New Roman" w:hAnsi="Arial" w:cs="Arial"/>
                <w:color w:val="000000"/>
                <w:sz w:val="20"/>
                <w:szCs w:val="20"/>
              </w:rPr>
            </w:pPr>
            <w:r w:rsidRPr="00A61ED8">
              <w:rPr>
                <w:rFonts w:ascii="Arial" w:eastAsia="Times New Roman" w:hAnsi="Arial" w:cs="Arial"/>
                <w:noProof/>
                <w:color w:val="000000"/>
                <w:sz w:val="20"/>
                <w:szCs w:val="20"/>
              </w:rPr>
              <w:drawing>
                <wp:inline distT="0" distB="0" distL="0" distR="0">
                  <wp:extent cx="1060450" cy="438785"/>
                  <wp:effectExtent l="19050" t="0" r="6350" b="0"/>
                  <wp:docPr id="79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6" cstate="print"/>
                          <a:srcRect/>
                          <a:stretch>
                            <a:fillRect/>
                          </a:stretch>
                        </pic:blipFill>
                        <pic:spPr bwMode="auto">
                          <a:xfrm>
                            <a:off x="0" y="0"/>
                            <a:ext cx="1060450" cy="438785"/>
                          </a:xfrm>
                          <a:prstGeom prst="rect">
                            <a:avLst/>
                          </a:prstGeom>
                          <a:noFill/>
                          <a:ln w="9525">
                            <a:noFill/>
                            <a:miter lim="800000"/>
                            <a:headEnd/>
                            <a:tailEnd/>
                          </a:ln>
                        </pic:spPr>
                      </pic:pic>
                    </a:graphicData>
                  </a:graphic>
                </wp:inline>
              </w:drawing>
            </w:r>
          </w:p>
        </w:tc>
        <w:tc>
          <w:tcPr>
            <w:tcW w:w="4786" w:type="dxa"/>
          </w:tcPr>
          <w:p w:rsidR="007F0768" w:rsidRPr="00A61ED8" w:rsidRDefault="000E6F30"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Депозит: Аспект</w:t>
            </w:r>
          </w:p>
        </w:tc>
      </w:tr>
      <w:tr w:rsidR="007F0768" w:rsidRPr="00A61ED8" w:rsidTr="007F0768">
        <w:tc>
          <w:tcPr>
            <w:tcW w:w="4785" w:type="dxa"/>
          </w:tcPr>
          <w:p w:rsidR="007F0768" w:rsidRPr="00A61ED8" w:rsidRDefault="007F0768" w:rsidP="006F6404">
            <w:pPr>
              <w:rPr>
                <w:rFonts w:ascii="Arial" w:eastAsia="Times New Roman" w:hAnsi="Arial" w:cs="Arial"/>
                <w:color w:val="000000"/>
                <w:sz w:val="20"/>
                <w:szCs w:val="20"/>
              </w:rPr>
            </w:pPr>
            <w:r w:rsidRPr="00A61ED8">
              <w:rPr>
                <w:rFonts w:ascii="Arial" w:eastAsia="Times New Roman" w:hAnsi="Arial" w:cs="Arial"/>
                <w:noProof/>
                <w:color w:val="000000"/>
                <w:sz w:val="20"/>
                <w:szCs w:val="20"/>
              </w:rPr>
              <w:drawing>
                <wp:inline distT="0" distB="0" distL="0" distR="0">
                  <wp:extent cx="1134110" cy="431800"/>
                  <wp:effectExtent l="19050" t="0" r="8890" b="0"/>
                  <wp:docPr id="79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7" cstate="print"/>
                          <a:srcRect/>
                          <a:stretch>
                            <a:fillRect/>
                          </a:stretch>
                        </pic:blipFill>
                        <pic:spPr bwMode="auto">
                          <a:xfrm>
                            <a:off x="0" y="0"/>
                            <a:ext cx="1134110" cy="431800"/>
                          </a:xfrm>
                          <a:prstGeom prst="rect">
                            <a:avLst/>
                          </a:prstGeom>
                          <a:noFill/>
                          <a:ln w="9525">
                            <a:noFill/>
                            <a:miter lim="800000"/>
                            <a:headEnd/>
                            <a:tailEnd/>
                          </a:ln>
                        </pic:spPr>
                      </pic:pic>
                    </a:graphicData>
                  </a:graphic>
                </wp:inline>
              </w:drawing>
            </w:r>
          </w:p>
        </w:tc>
        <w:tc>
          <w:tcPr>
            <w:tcW w:w="4786" w:type="dxa"/>
          </w:tcPr>
          <w:p w:rsidR="000E6F30" w:rsidRPr="00A61ED8" w:rsidRDefault="000E6F30"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Депозит – Все:</w:t>
            </w:r>
          </w:p>
          <w:p w:rsidR="007F0768" w:rsidRPr="00A61ED8" w:rsidRDefault="000E6F30" w:rsidP="000E6F30">
            <w:pPr>
              <w:rPr>
                <w:rFonts w:ascii="Arial" w:eastAsia="Times New Roman" w:hAnsi="Arial" w:cs="Arial"/>
                <w:color w:val="000000"/>
                <w:sz w:val="20"/>
                <w:szCs w:val="20"/>
              </w:rPr>
            </w:pPr>
            <w:r w:rsidRPr="00A61ED8">
              <w:rPr>
                <w:rFonts w:ascii="Arial" w:eastAsia="Times New Roman" w:hAnsi="Arial" w:cs="Arial"/>
                <w:color w:val="000000"/>
                <w:sz w:val="20"/>
                <w:szCs w:val="20"/>
              </w:rPr>
              <w:t>Набор значений аспекта</w:t>
            </w:r>
          </w:p>
        </w:tc>
      </w:tr>
      <w:tr w:rsidR="007F0768" w:rsidRPr="00A61ED8" w:rsidTr="007F0768">
        <w:tc>
          <w:tcPr>
            <w:tcW w:w="4785" w:type="dxa"/>
          </w:tcPr>
          <w:p w:rsidR="007F0768" w:rsidRPr="00A61ED8" w:rsidRDefault="007F0768" w:rsidP="006F6404">
            <w:pPr>
              <w:rPr>
                <w:rFonts w:ascii="Arial" w:eastAsia="Times New Roman" w:hAnsi="Arial" w:cs="Arial"/>
                <w:color w:val="000000"/>
                <w:sz w:val="20"/>
                <w:szCs w:val="20"/>
              </w:rPr>
            </w:pPr>
            <w:r w:rsidRPr="00A61ED8">
              <w:rPr>
                <w:rFonts w:ascii="Arial" w:eastAsia="Times New Roman" w:hAnsi="Arial" w:cs="Arial"/>
                <w:noProof/>
                <w:color w:val="000000"/>
                <w:sz w:val="20"/>
                <w:szCs w:val="20"/>
              </w:rPr>
              <w:lastRenderedPageBreak/>
              <w:drawing>
                <wp:inline distT="0" distB="0" distL="0" distR="0">
                  <wp:extent cx="980440" cy="504825"/>
                  <wp:effectExtent l="19050" t="0" r="0" b="0"/>
                  <wp:docPr id="16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8" cstate="print"/>
                          <a:srcRect/>
                          <a:stretch>
                            <a:fillRect/>
                          </a:stretch>
                        </pic:blipFill>
                        <pic:spPr bwMode="auto">
                          <a:xfrm>
                            <a:off x="0" y="0"/>
                            <a:ext cx="980440" cy="504825"/>
                          </a:xfrm>
                          <a:prstGeom prst="rect">
                            <a:avLst/>
                          </a:prstGeom>
                          <a:noFill/>
                          <a:ln w="9525">
                            <a:noFill/>
                            <a:miter lim="800000"/>
                            <a:headEnd/>
                            <a:tailEnd/>
                          </a:ln>
                        </pic:spPr>
                      </pic:pic>
                    </a:graphicData>
                  </a:graphic>
                </wp:inline>
              </w:drawing>
            </w:r>
          </w:p>
        </w:tc>
        <w:tc>
          <w:tcPr>
            <w:tcW w:w="4786" w:type="dxa"/>
          </w:tcPr>
          <w:p w:rsidR="007F0768" w:rsidRPr="00A61ED8" w:rsidRDefault="000E6F30"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Дата окончания периода: Аспект</w:t>
            </w:r>
          </w:p>
        </w:tc>
      </w:tr>
      <w:tr w:rsidR="007F0768" w:rsidRPr="00A61ED8" w:rsidTr="007F0768">
        <w:tc>
          <w:tcPr>
            <w:tcW w:w="4785" w:type="dxa"/>
          </w:tcPr>
          <w:p w:rsidR="007F0768" w:rsidRPr="00A61ED8" w:rsidRDefault="007F0768" w:rsidP="006F6404">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1134110" cy="467995"/>
                  <wp:effectExtent l="19050" t="0" r="8890" b="0"/>
                  <wp:docPr id="17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9" cstate="print"/>
                          <a:srcRect/>
                          <a:stretch>
                            <a:fillRect/>
                          </a:stretch>
                        </pic:blipFill>
                        <pic:spPr bwMode="auto">
                          <a:xfrm>
                            <a:off x="0" y="0"/>
                            <a:ext cx="1134110" cy="467995"/>
                          </a:xfrm>
                          <a:prstGeom prst="rect">
                            <a:avLst/>
                          </a:prstGeom>
                          <a:noFill/>
                          <a:ln w="9525">
                            <a:noFill/>
                            <a:miter lim="800000"/>
                            <a:headEnd/>
                            <a:tailEnd/>
                          </a:ln>
                        </pic:spPr>
                      </pic:pic>
                    </a:graphicData>
                  </a:graphic>
                </wp:inline>
              </w:drawing>
            </w:r>
          </w:p>
        </w:tc>
        <w:tc>
          <w:tcPr>
            <w:tcW w:w="4786" w:type="dxa"/>
          </w:tcPr>
          <w:p w:rsidR="007F0768" w:rsidRPr="00A61ED8" w:rsidRDefault="000E6F30"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Дата окончания периода - Все: Набор значений аспекта</w:t>
            </w:r>
          </w:p>
        </w:tc>
      </w:tr>
      <w:tr w:rsidR="007F0768" w:rsidRPr="00A61ED8" w:rsidTr="007F0768">
        <w:tc>
          <w:tcPr>
            <w:tcW w:w="4785" w:type="dxa"/>
          </w:tcPr>
          <w:p w:rsidR="007F0768" w:rsidRPr="00A61ED8" w:rsidRDefault="007F0768" w:rsidP="006F6404">
            <w:pPr>
              <w:rPr>
                <w:rFonts w:ascii="Arial" w:eastAsia="Times New Roman" w:hAnsi="Arial" w:cs="Arial"/>
                <w:noProof/>
                <w:color w:val="000000"/>
                <w:sz w:val="20"/>
                <w:szCs w:val="20"/>
              </w:rPr>
            </w:pPr>
            <w:r w:rsidRPr="00A61ED8">
              <w:rPr>
                <w:rFonts w:ascii="Arial" w:eastAsia="Times New Roman" w:hAnsi="Arial" w:cs="Arial"/>
                <w:noProof/>
                <w:color w:val="000000"/>
                <w:sz w:val="20"/>
                <w:szCs w:val="20"/>
              </w:rPr>
              <w:drawing>
                <wp:inline distT="0" distB="0" distL="0" distR="0">
                  <wp:extent cx="980440" cy="307340"/>
                  <wp:effectExtent l="19050" t="0" r="0" b="0"/>
                  <wp:docPr id="1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0" cstate="print"/>
                          <a:srcRect/>
                          <a:stretch>
                            <a:fillRect/>
                          </a:stretch>
                        </pic:blipFill>
                        <pic:spPr bwMode="auto">
                          <a:xfrm>
                            <a:off x="0" y="0"/>
                            <a:ext cx="980440" cy="307340"/>
                          </a:xfrm>
                          <a:prstGeom prst="rect">
                            <a:avLst/>
                          </a:prstGeom>
                          <a:noFill/>
                          <a:ln w="9525">
                            <a:noFill/>
                            <a:miter lim="800000"/>
                            <a:headEnd/>
                            <a:tailEnd/>
                          </a:ln>
                        </pic:spPr>
                      </pic:pic>
                    </a:graphicData>
                  </a:graphic>
                </wp:inline>
              </w:drawing>
            </w:r>
          </w:p>
        </w:tc>
        <w:tc>
          <w:tcPr>
            <w:tcW w:w="4786" w:type="dxa"/>
          </w:tcPr>
          <w:p w:rsidR="007F0768" w:rsidRPr="00A61ED8" w:rsidRDefault="000E6F30"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2011-06-30: Значение аспекта</w:t>
            </w:r>
          </w:p>
        </w:tc>
      </w:tr>
    </w:tbl>
    <w:p w:rsidR="007F0768" w:rsidRPr="00A61ED8" w:rsidRDefault="007F0768"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2392"/>
        <w:gridCol w:w="2393"/>
        <w:gridCol w:w="2393"/>
        <w:gridCol w:w="2393"/>
      </w:tblGrid>
      <w:tr w:rsidR="000E6F30" w:rsidRPr="00A61ED8" w:rsidTr="000E6F30">
        <w:tc>
          <w:tcPr>
            <w:tcW w:w="4785" w:type="dxa"/>
            <w:gridSpan w:val="2"/>
            <w:vMerge w:val="restart"/>
          </w:tcPr>
          <w:p w:rsidR="000E6F30" w:rsidRPr="00A61ED8" w:rsidRDefault="000E6F30" w:rsidP="000E6F30">
            <w:pPr>
              <w:jc w:val="center"/>
              <w:rPr>
                <w:rFonts w:ascii="Arial" w:eastAsia="Times New Roman" w:hAnsi="Arial" w:cs="Arial"/>
                <w:b/>
                <w:color w:val="000000"/>
                <w:sz w:val="24"/>
                <w:szCs w:val="24"/>
              </w:rPr>
            </w:pPr>
          </w:p>
          <w:p w:rsidR="000E6F30" w:rsidRPr="00A61ED8" w:rsidRDefault="000E6F30" w:rsidP="000E6F30">
            <w:pPr>
              <w:jc w:val="center"/>
              <w:rPr>
                <w:rFonts w:ascii="Arial" w:eastAsia="Times New Roman" w:hAnsi="Arial" w:cs="Arial"/>
                <w:color w:val="000000"/>
                <w:sz w:val="24"/>
                <w:szCs w:val="24"/>
              </w:rPr>
            </w:pPr>
            <w:r w:rsidRPr="00A61ED8">
              <w:rPr>
                <w:rFonts w:ascii="Arial" w:eastAsia="Times New Roman" w:hAnsi="Arial" w:cs="Arial"/>
                <w:b/>
                <w:color w:val="000000"/>
                <w:sz w:val="24"/>
                <w:szCs w:val="24"/>
              </w:rPr>
              <w:t>Таблица депозитов</w:t>
            </w:r>
          </w:p>
        </w:tc>
        <w:tc>
          <w:tcPr>
            <w:tcW w:w="4786" w:type="dxa"/>
            <w:gridSpan w:val="2"/>
          </w:tcPr>
          <w:p w:rsidR="000E6F30" w:rsidRPr="00A61ED8" w:rsidRDefault="000E6F30" w:rsidP="000E6F30">
            <w:pPr>
              <w:jc w:val="center"/>
              <w:rPr>
                <w:rFonts w:ascii="Arial" w:eastAsia="Times New Roman" w:hAnsi="Arial" w:cs="Arial"/>
                <w:color w:val="000000"/>
                <w:sz w:val="24"/>
                <w:szCs w:val="24"/>
              </w:rPr>
            </w:pPr>
            <w:r w:rsidRPr="00A61ED8">
              <w:rPr>
                <w:rFonts w:ascii="Arial" w:eastAsia="Times New Roman" w:hAnsi="Arial" w:cs="Arial"/>
                <w:color w:val="000000"/>
                <w:sz w:val="24"/>
                <w:szCs w:val="24"/>
              </w:rPr>
              <w:t>2011-06-30</w:t>
            </w:r>
          </w:p>
        </w:tc>
      </w:tr>
      <w:tr w:rsidR="000E6F30" w:rsidRPr="00A61ED8" w:rsidTr="000E6F30">
        <w:tc>
          <w:tcPr>
            <w:tcW w:w="4785" w:type="dxa"/>
            <w:gridSpan w:val="2"/>
            <w:vMerge/>
          </w:tcPr>
          <w:p w:rsidR="000E6F30" w:rsidRPr="00A61ED8" w:rsidRDefault="000E6F30" w:rsidP="006F6404">
            <w:pPr>
              <w:rPr>
                <w:rFonts w:ascii="Arial" w:eastAsia="Times New Roman" w:hAnsi="Arial" w:cs="Arial"/>
                <w:color w:val="000000"/>
                <w:sz w:val="24"/>
                <w:szCs w:val="24"/>
              </w:rPr>
            </w:pPr>
          </w:p>
        </w:tc>
        <w:tc>
          <w:tcPr>
            <w:tcW w:w="2393" w:type="dxa"/>
          </w:tcPr>
          <w:p w:rsidR="000E6F30" w:rsidRPr="00A61ED8" w:rsidRDefault="000E6F30" w:rsidP="000E6F30">
            <w:pPr>
              <w:jc w:val="center"/>
              <w:rPr>
                <w:rFonts w:ascii="Arial" w:eastAsia="Times New Roman" w:hAnsi="Arial" w:cs="Arial"/>
                <w:color w:val="000000"/>
                <w:sz w:val="24"/>
                <w:szCs w:val="24"/>
              </w:rPr>
            </w:pPr>
            <w:r w:rsidRPr="00A61ED8">
              <w:rPr>
                <w:rFonts w:ascii="Arial" w:eastAsia="Times New Roman" w:hAnsi="Arial" w:cs="Arial"/>
                <w:color w:val="000000"/>
                <w:sz w:val="24"/>
                <w:szCs w:val="24"/>
              </w:rPr>
              <w:t>Местная валюта</w:t>
            </w:r>
          </w:p>
        </w:tc>
        <w:tc>
          <w:tcPr>
            <w:tcW w:w="2393" w:type="dxa"/>
          </w:tcPr>
          <w:p w:rsidR="000E6F30" w:rsidRPr="00A61ED8" w:rsidRDefault="000E6F30" w:rsidP="000E6F30">
            <w:pPr>
              <w:jc w:val="center"/>
              <w:rPr>
                <w:rFonts w:ascii="Arial" w:eastAsia="Times New Roman" w:hAnsi="Arial" w:cs="Arial"/>
                <w:color w:val="000000"/>
                <w:sz w:val="24"/>
                <w:szCs w:val="24"/>
              </w:rPr>
            </w:pPr>
            <w:r w:rsidRPr="00A61ED8">
              <w:rPr>
                <w:rFonts w:ascii="Arial" w:eastAsia="Times New Roman" w:hAnsi="Arial" w:cs="Arial"/>
                <w:color w:val="000000"/>
                <w:sz w:val="24"/>
                <w:szCs w:val="24"/>
              </w:rPr>
              <w:t>Эквивалент в евро</w:t>
            </w:r>
          </w:p>
        </w:tc>
      </w:tr>
      <w:tr w:rsidR="000E6F30" w:rsidRPr="00A61ED8" w:rsidTr="000E6F30">
        <w:tc>
          <w:tcPr>
            <w:tcW w:w="2392" w:type="dxa"/>
            <w:vMerge w:val="restart"/>
          </w:tcPr>
          <w:p w:rsidR="000E6F30" w:rsidRPr="00A61ED8" w:rsidRDefault="000E6F30" w:rsidP="006F6404">
            <w:pPr>
              <w:rPr>
                <w:rFonts w:ascii="Arial" w:eastAsia="Times New Roman" w:hAnsi="Arial" w:cs="Arial"/>
                <w:color w:val="000000"/>
                <w:sz w:val="24"/>
                <w:szCs w:val="24"/>
              </w:rPr>
            </w:pPr>
          </w:p>
          <w:p w:rsidR="000E6F30" w:rsidRPr="00A61ED8" w:rsidRDefault="000E6F30"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Депозиты</w:t>
            </w:r>
          </w:p>
        </w:tc>
        <w:tc>
          <w:tcPr>
            <w:tcW w:w="2393" w:type="dxa"/>
          </w:tcPr>
          <w:p w:rsidR="000E6F30" w:rsidRPr="00A61ED8" w:rsidRDefault="000E6F30"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EUR</w:t>
            </w:r>
          </w:p>
        </w:tc>
        <w:tc>
          <w:tcPr>
            <w:tcW w:w="2393" w:type="dxa"/>
          </w:tcPr>
          <w:p w:rsidR="000E6F30" w:rsidRPr="00A61ED8" w:rsidRDefault="000E6F30" w:rsidP="006F6404">
            <w:pPr>
              <w:rPr>
                <w:rFonts w:ascii="Arial" w:eastAsia="Times New Roman" w:hAnsi="Arial" w:cs="Arial"/>
                <w:color w:val="000000"/>
                <w:sz w:val="24"/>
                <w:szCs w:val="24"/>
              </w:rPr>
            </w:pPr>
          </w:p>
        </w:tc>
        <w:tc>
          <w:tcPr>
            <w:tcW w:w="2393" w:type="dxa"/>
          </w:tcPr>
          <w:p w:rsidR="000E6F30" w:rsidRPr="00A61ED8" w:rsidRDefault="000E6F30" w:rsidP="006F6404">
            <w:pPr>
              <w:rPr>
                <w:rFonts w:ascii="Arial" w:eastAsia="Times New Roman" w:hAnsi="Arial" w:cs="Arial"/>
                <w:color w:val="000000"/>
                <w:sz w:val="24"/>
                <w:szCs w:val="24"/>
              </w:rPr>
            </w:pPr>
          </w:p>
        </w:tc>
      </w:tr>
      <w:tr w:rsidR="000E6F30" w:rsidRPr="00A61ED8" w:rsidTr="000E6F30">
        <w:tc>
          <w:tcPr>
            <w:tcW w:w="2392" w:type="dxa"/>
            <w:vMerge/>
          </w:tcPr>
          <w:p w:rsidR="000E6F30" w:rsidRPr="00A61ED8" w:rsidRDefault="000E6F30" w:rsidP="006F6404">
            <w:pPr>
              <w:rPr>
                <w:rFonts w:ascii="Arial" w:eastAsia="Times New Roman" w:hAnsi="Arial" w:cs="Arial"/>
                <w:color w:val="000000"/>
                <w:sz w:val="24"/>
                <w:szCs w:val="24"/>
              </w:rPr>
            </w:pPr>
          </w:p>
        </w:tc>
        <w:tc>
          <w:tcPr>
            <w:tcW w:w="2393" w:type="dxa"/>
          </w:tcPr>
          <w:p w:rsidR="000E6F30" w:rsidRPr="00A61ED8" w:rsidRDefault="000E6F30"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USD</w:t>
            </w:r>
          </w:p>
        </w:tc>
        <w:tc>
          <w:tcPr>
            <w:tcW w:w="2393" w:type="dxa"/>
          </w:tcPr>
          <w:p w:rsidR="000E6F30" w:rsidRPr="00A61ED8" w:rsidRDefault="000E6F30" w:rsidP="006F6404">
            <w:pPr>
              <w:rPr>
                <w:rFonts w:ascii="Arial" w:eastAsia="Times New Roman" w:hAnsi="Arial" w:cs="Arial"/>
                <w:color w:val="000000"/>
                <w:sz w:val="24"/>
                <w:szCs w:val="24"/>
              </w:rPr>
            </w:pPr>
          </w:p>
        </w:tc>
        <w:tc>
          <w:tcPr>
            <w:tcW w:w="2393" w:type="dxa"/>
          </w:tcPr>
          <w:p w:rsidR="000E6F30" w:rsidRPr="00A61ED8" w:rsidRDefault="000E6F30" w:rsidP="006F6404">
            <w:pPr>
              <w:rPr>
                <w:rFonts w:ascii="Arial" w:eastAsia="Times New Roman" w:hAnsi="Arial" w:cs="Arial"/>
                <w:color w:val="000000"/>
                <w:sz w:val="24"/>
                <w:szCs w:val="24"/>
              </w:rPr>
            </w:pPr>
          </w:p>
        </w:tc>
      </w:tr>
      <w:tr w:rsidR="000E6F30" w:rsidRPr="00A61ED8" w:rsidTr="000E6F30">
        <w:tc>
          <w:tcPr>
            <w:tcW w:w="2392" w:type="dxa"/>
            <w:vMerge/>
          </w:tcPr>
          <w:p w:rsidR="000E6F30" w:rsidRPr="00A61ED8" w:rsidRDefault="000E6F30" w:rsidP="006F6404">
            <w:pPr>
              <w:rPr>
                <w:rFonts w:ascii="Arial" w:eastAsia="Times New Roman" w:hAnsi="Arial" w:cs="Arial"/>
                <w:color w:val="000000"/>
                <w:sz w:val="24"/>
                <w:szCs w:val="24"/>
              </w:rPr>
            </w:pPr>
          </w:p>
        </w:tc>
        <w:tc>
          <w:tcPr>
            <w:tcW w:w="2393" w:type="dxa"/>
          </w:tcPr>
          <w:p w:rsidR="000E6F30" w:rsidRPr="00A61ED8" w:rsidRDefault="000E6F30"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YPY</w:t>
            </w:r>
          </w:p>
        </w:tc>
        <w:tc>
          <w:tcPr>
            <w:tcW w:w="2393" w:type="dxa"/>
          </w:tcPr>
          <w:p w:rsidR="000E6F30" w:rsidRPr="00A61ED8" w:rsidRDefault="000E6F30" w:rsidP="006F6404">
            <w:pPr>
              <w:rPr>
                <w:rFonts w:ascii="Arial" w:eastAsia="Times New Roman" w:hAnsi="Arial" w:cs="Arial"/>
                <w:color w:val="000000"/>
                <w:sz w:val="24"/>
                <w:szCs w:val="24"/>
              </w:rPr>
            </w:pPr>
          </w:p>
        </w:tc>
        <w:tc>
          <w:tcPr>
            <w:tcW w:w="2393" w:type="dxa"/>
          </w:tcPr>
          <w:p w:rsidR="000E6F30" w:rsidRPr="00A61ED8" w:rsidRDefault="000E6F30" w:rsidP="006F6404">
            <w:pPr>
              <w:rPr>
                <w:rFonts w:ascii="Arial" w:eastAsia="Times New Roman" w:hAnsi="Arial" w:cs="Arial"/>
                <w:color w:val="000000"/>
                <w:sz w:val="24"/>
                <w:szCs w:val="24"/>
              </w:rPr>
            </w:pPr>
          </w:p>
        </w:tc>
      </w:tr>
    </w:tbl>
    <w:p w:rsidR="000E6F30" w:rsidRPr="00A61ED8" w:rsidRDefault="000E6F30"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327701" cy="8519259"/>
            <wp:effectExtent l="19050" t="0" r="6299" b="0"/>
            <wp:docPr id="20" name="Рисунок 20" descr="Example0203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Example0203_Level2"/>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5330419" cy="8523605"/>
                    </a:xfrm>
                    <a:prstGeom prst="rect">
                      <a:avLst/>
                    </a:prstGeom>
                    <a:noFill/>
                    <a:ln>
                      <a:noFill/>
                    </a:ln>
                  </pic:spPr>
                </pic:pic>
              </a:graphicData>
            </a:graphic>
          </wp:inline>
        </w:drawing>
      </w:r>
    </w:p>
    <w:p w:rsidR="000E6F30" w:rsidRPr="00A61ED8" w:rsidRDefault="000E6F30" w:rsidP="000E6F30">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0203 [Уровень 2 Пример 0203]</w:t>
      </w:r>
    </w:p>
    <w:p w:rsidR="000E6F30" w:rsidRPr="00A61ED8" w:rsidRDefault="000E6F30" w:rsidP="000E6F30">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4785"/>
        <w:gridCol w:w="4786"/>
      </w:tblGrid>
      <w:tr w:rsidR="000E6F30" w:rsidRPr="00A61ED8" w:rsidTr="000E6F30">
        <w:tc>
          <w:tcPr>
            <w:tcW w:w="4785" w:type="dxa"/>
          </w:tcPr>
          <w:p w:rsidR="000E6F30" w:rsidRPr="00A61ED8" w:rsidRDefault="000E6F30" w:rsidP="000E6F30">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1134110" cy="607060"/>
                  <wp:effectExtent l="19050" t="0" r="8890" b="0"/>
                  <wp:docPr id="17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2" cstate="print"/>
                          <a:srcRect/>
                          <a:stretch>
                            <a:fillRect/>
                          </a:stretch>
                        </pic:blipFill>
                        <pic:spPr bwMode="auto">
                          <a:xfrm>
                            <a:off x="0" y="0"/>
                            <a:ext cx="1134110" cy="607060"/>
                          </a:xfrm>
                          <a:prstGeom prst="rect">
                            <a:avLst/>
                          </a:prstGeom>
                          <a:noFill/>
                          <a:ln w="9525">
                            <a:noFill/>
                            <a:miter lim="800000"/>
                            <a:headEnd/>
                            <a:tailEnd/>
                          </a:ln>
                        </pic:spPr>
                      </pic:pic>
                    </a:graphicData>
                  </a:graphic>
                </wp:inline>
              </w:drawing>
            </w:r>
          </w:p>
        </w:tc>
        <w:tc>
          <w:tcPr>
            <w:tcW w:w="4786" w:type="dxa"/>
          </w:tcPr>
          <w:p w:rsidR="000E6F30" w:rsidRPr="00A61ED8" w:rsidRDefault="000E6F30" w:rsidP="000E6F30">
            <w:pPr>
              <w:rPr>
                <w:rFonts w:ascii="Arial" w:eastAsia="Times New Roman" w:hAnsi="Arial" w:cs="Arial"/>
                <w:color w:val="000000"/>
                <w:sz w:val="24"/>
                <w:szCs w:val="24"/>
              </w:rPr>
            </w:pPr>
            <w:r w:rsidRPr="00A61ED8">
              <w:rPr>
                <w:rFonts w:ascii="Arial" w:eastAsia="Times New Roman" w:hAnsi="Arial" w:cs="Arial"/>
                <w:color w:val="000000"/>
                <w:sz w:val="24"/>
                <w:szCs w:val="24"/>
              </w:rPr>
              <w:t>Депозит – Дата окончания периода – Куб Валюты: Куб</w:t>
            </w:r>
          </w:p>
        </w:tc>
      </w:tr>
      <w:tr w:rsidR="000E6F30" w:rsidRPr="00A61ED8" w:rsidTr="000E6F30">
        <w:tc>
          <w:tcPr>
            <w:tcW w:w="4785" w:type="dxa"/>
          </w:tcPr>
          <w:p w:rsidR="000E6F30" w:rsidRPr="00A61ED8" w:rsidRDefault="000E6F30" w:rsidP="000E6F30">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60450" cy="782955"/>
                  <wp:effectExtent l="19050" t="0" r="6350" b="0"/>
                  <wp:docPr id="17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3" cstate="print"/>
                          <a:srcRect/>
                          <a:stretch>
                            <a:fillRect/>
                          </a:stretch>
                        </pic:blipFill>
                        <pic:spPr bwMode="auto">
                          <a:xfrm>
                            <a:off x="0" y="0"/>
                            <a:ext cx="1060450" cy="782955"/>
                          </a:xfrm>
                          <a:prstGeom prst="rect">
                            <a:avLst/>
                          </a:prstGeom>
                          <a:noFill/>
                          <a:ln w="9525">
                            <a:noFill/>
                            <a:miter lim="800000"/>
                            <a:headEnd/>
                            <a:tailEnd/>
                          </a:ln>
                        </pic:spPr>
                      </pic:pic>
                    </a:graphicData>
                  </a:graphic>
                </wp:inline>
              </w:drawing>
            </w:r>
          </w:p>
        </w:tc>
        <w:tc>
          <w:tcPr>
            <w:tcW w:w="4786" w:type="dxa"/>
          </w:tcPr>
          <w:p w:rsidR="000E6F30" w:rsidRPr="00A61ED8" w:rsidRDefault="000E6F30" w:rsidP="000E6F30">
            <w:pPr>
              <w:rPr>
                <w:rFonts w:ascii="Arial" w:eastAsia="Times New Roman" w:hAnsi="Arial" w:cs="Arial"/>
                <w:color w:val="000000"/>
                <w:sz w:val="24"/>
                <w:szCs w:val="24"/>
              </w:rPr>
            </w:pPr>
            <w:r w:rsidRPr="00A61ED8">
              <w:rPr>
                <w:rFonts w:ascii="Arial" w:eastAsia="Times New Roman" w:hAnsi="Arial" w:cs="Arial"/>
                <w:color w:val="000000"/>
                <w:sz w:val="24"/>
                <w:szCs w:val="24"/>
              </w:rPr>
              <w:t>Депозит – Дата окончания периода – Регион куба Валюты: Регион куба</w:t>
            </w:r>
          </w:p>
        </w:tc>
      </w:tr>
      <w:tr w:rsidR="000E6F30" w:rsidRPr="00A61ED8" w:rsidTr="000E6F30">
        <w:tc>
          <w:tcPr>
            <w:tcW w:w="4785" w:type="dxa"/>
          </w:tcPr>
          <w:p w:rsidR="000E6F30" w:rsidRPr="00A61ED8" w:rsidRDefault="000E6F30" w:rsidP="000E6F30">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789940"/>
                  <wp:effectExtent l="19050" t="0" r="0" b="0"/>
                  <wp:docPr id="18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4" cstate="print"/>
                          <a:srcRect/>
                          <a:stretch>
                            <a:fillRect/>
                          </a:stretch>
                        </pic:blipFill>
                        <pic:spPr bwMode="auto">
                          <a:xfrm>
                            <a:off x="0" y="0"/>
                            <a:ext cx="1016635" cy="789940"/>
                          </a:xfrm>
                          <a:prstGeom prst="rect">
                            <a:avLst/>
                          </a:prstGeom>
                          <a:noFill/>
                          <a:ln w="9525">
                            <a:noFill/>
                            <a:miter lim="800000"/>
                            <a:headEnd/>
                            <a:tailEnd/>
                          </a:ln>
                        </pic:spPr>
                      </pic:pic>
                    </a:graphicData>
                  </a:graphic>
                </wp:inline>
              </w:drawing>
            </w:r>
          </w:p>
        </w:tc>
        <w:tc>
          <w:tcPr>
            <w:tcW w:w="4786" w:type="dxa"/>
          </w:tcPr>
          <w:p w:rsidR="000E6F30" w:rsidRPr="00A61ED8" w:rsidRDefault="000E6F30" w:rsidP="000E6F30">
            <w:pPr>
              <w:rPr>
                <w:rFonts w:ascii="Arial" w:eastAsia="Times New Roman" w:hAnsi="Arial" w:cs="Arial"/>
                <w:color w:val="000000"/>
                <w:sz w:val="24"/>
                <w:szCs w:val="24"/>
              </w:rPr>
            </w:pPr>
            <w:r w:rsidRPr="00A61ED8">
              <w:rPr>
                <w:rFonts w:ascii="Arial" w:eastAsia="Times New Roman" w:hAnsi="Arial" w:cs="Arial"/>
                <w:color w:val="000000"/>
                <w:sz w:val="24"/>
                <w:szCs w:val="24"/>
              </w:rPr>
              <w:t>Депозит – Дата окончания периода –Валюта: Группа выбора значения аспекта</w:t>
            </w:r>
          </w:p>
        </w:tc>
      </w:tr>
      <w:tr w:rsidR="000E6F30" w:rsidRPr="00A61ED8" w:rsidTr="000E6F30">
        <w:tc>
          <w:tcPr>
            <w:tcW w:w="4785" w:type="dxa"/>
          </w:tcPr>
          <w:p w:rsidR="000E6F30" w:rsidRPr="00A61ED8" w:rsidRDefault="000E6F30" w:rsidP="000E6F30">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477645" cy="307340"/>
                  <wp:effectExtent l="19050" t="0" r="8255" b="0"/>
                  <wp:docPr id="18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5" cstate="print"/>
                          <a:srcRect/>
                          <a:stretch>
                            <a:fillRect/>
                          </a:stretch>
                        </pic:blipFill>
                        <pic:spPr bwMode="auto">
                          <a:xfrm>
                            <a:off x="0" y="0"/>
                            <a:ext cx="1477645" cy="307340"/>
                          </a:xfrm>
                          <a:prstGeom prst="rect">
                            <a:avLst/>
                          </a:prstGeom>
                          <a:noFill/>
                          <a:ln w="9525">
                            <a:noFill/>
                            <a:miter lim="800000"/>
                            <a:headEnd/>
                            <a:tailEnd/>
                          </a:ln>
                        </pic:spPr>
                      </pic:pic>
                    </a:graphicData>
                  </a:graphic>
                </wp:inline>
              </w:drawing>
            </w:r>
          </w:p>
        </w:tc>
        <w:tc>
          <w:tcPr>
            <w:tcW w:w="4786" w:type="dxa"/>
          </w:tcPr>
          <w:p w:rsidR="000E6F30" w:rsidRPr="00A61ED8" w:rsidRDefault="000E6F30" w:rsidP="000E6F30">
            <w:pPr>
              <w:rPr>
                <w:rFonts w:ascii="Arial" w:eastAsia="Times New Roman" w:hAnsi="Arial" w:cs="Arial"/>
                <w:color w:val="000000"/>
                <w:sz w:val="24"/>
                <w:szCs w:val="24"/>
              </w:rPr>
            </w:pPr>
            <w:r w:rsidRPr="00A61ED8">
              <w:rPr>
                <w:rFonts w:ascii="Arial" w:eastAsia="Times New Roman" w:hAnsi="Arial" w:cs="Arial"/>
                <w:color w:val="000000"/>
                <w:sz w:val="24"/>
                <w:szCs w:val="24"/>
              </w:rPr>
              <w:t>Депозит – Дата окончания периода –Валюта: Выбор значения аспекта</w:t>
            </w:r>
          </w:p>
        </w:tc>
      </w:tr>
      <w:tr w:rsidR="000E6F30" w:rsidRPr="00A61ED8" w:rsidTr="000E6F30">
        <w:tc>
          <w:tcPr>
            <w:tcW w:w="4785" w:type="dxa"/>
          </w:tcPr>
          <w:p w:rsidR="000E6F30" w:rsidRPr="00A61ED8" w:rsidRDefault="000E6F30" w:rsidP="000E6F30">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440815" cy="336550"/>
                  <wp:effectExtent l="19050" t="0" r="6985" b="0"/>
                  <wp:docPr id="18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6" cstate="print"/>
                          <a:srcRect/>
                          <a:stretch>
                            <a:fillRect/>
                          </a:stretch>
                        </pic:blipFill>
                        <pic:spPr bwMode="auto">
                          <a:xfrm>
                            <a:off x="0" y="0"/>
                            <a:ext cx="1440815" cy="336550"/>
                          </a:xfrm>
                          <a:prstGeom prst="rect">
                            <a:avLst/>
                          </a:prstGeom>
                          <a:noFill/>
                          <a:ln w="9525">
                            <a:noFill/>
                            <a:miter lim="800000"/>
                            <a:headEnd/>
                            <a:tailEnd/>
                          </a:ln>
                        </pic:spPr>
                      </pic:pic>
                    </a:graphicData>
                  </a:graphic>
                </wp:inline>
              </w:drawing>
            </w:r>
          </w:p>
        </w:tc>
        <w:tc>
          <w:tcPr>
            <w:tcW w:w="4786" w:type="dxa"/>
          </w:tcPr>
          <w:p w:rsidR="000E6F30" w:rsidRPr="00A61ED8" w:rsidRDefault="000E6F30" w:rsidP="000E6F30">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Валюта – Все: </w:t>
            </w:r>
            <w:r w:rsidR="00310700" w:rsidRPr="00A61ED8">
              <w:rPr>
                <w:rFonts w:ascii="Arial" w:eastAsia="Times New Roman" w:hAnsi="Arial" w:cs="Arial"/>
                <w:color w:val="000000"/>
                <w:sz w:val="24"/>
                <w:szCs w:val="24"/>
              </w:rPr>
              <w:t>Выбор значения аспекта</w:t>
            </w:r>
          </w:p>
        </w:tc>
      </w:tr>
      <w:tr w:rsidR="000E6F30" w:rsidRPr="00A61ED8" w:rsidTr="000E6F30">
        <w:tc>
          <w:tcPr>
            <w:tcW w:w="4785" w:type="dxa"/>
          </w:tcPr>
          <w:p w:rsidR="000E6F30" w:rsidRPr="00A61ED8" w:rsidRDefault="000E6F30" w:rsidP="000E6F30">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440815" cy="307340"/>
                  <wp:effectExtent l="19050" t="0" r="6985" b="0"/>
                  <wp:docPr id="44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7" cstate="print"/>
                          <a:srcRect/>
                          <a:stretch>
                            <a:fillRect/>
                          </a:stretch>
                        </pic:blipFill>
                        <pic:spPr bwMode="auto">
                          <a:xfrm>
                            <a:off x="0" y="0"/>
                            <a:ext cx="1440815" cy="307340"/>
                          </a:xfrm>
                          <a:prstGeom prst="rect">
                            <a:avLst/>
                          </a:prstGeom>
                          <a:noFill/>
                          <a:ln w="9525">
                            <a:noFill/>
                            <a:miter lim="800000"/>
                            <a:headEnd/>
                            <a:tailEnd/>
                          </a:ln>
                        </pic:spPr>
                      </pic:pic>
                    </a:graphicData>
                  </a:graphic>
                </wp:inline>
              </w:drawing>
            </w:r>
          </w:p>
        </w:tc>
        <w:tc>
          <w:tcPr>
            <w:tcW w:w="4786" w:type="dxa"/>
          </w:tcPr>
          <w:p w:rsidR="000E6F30" w:rsidRPr="00A61ED8" w:rsidRDefault="001E017B" w:rsidP="001E017B">
            <w:pPr>
              <w:rPr>
                <w:rFonts w:ascii="Arial" w:eastAsia="Times New Roman" w:hAnsi="Arial" w:cs="Arial"/>
                <w:color w:val="000000"/>
                <w:sz w:val="24"/>
                <w:szCs w:val="24"/>
              </w:rPr>
            </w:pPr>
            <w:r w:rsidRPr="00A61ED8">
              <w:rPr>
                <w:rFonts w:ascii="Arial" w:eastAsia="Times New Roman" w:hAnsi="Arial" w:cs="Arial"/>
                <w:color w:val="000000"/>
                <w:sz w:val="24"/>
                <w:szCs w:val="24"/>
              </w:rPr>
              <w:t>Депозит – Все: Выбор значения аспекта</w:t>
            </w:r>
          </w:p>
        </w:tc>
      </w:tr>
      <w:tr w:rsidR="000E6F30" w:rsidRPr="00A61ED8" w:rsidTr="000E6F30">
        <w:tc>
          <w:tcPr>
            <w:tcW w:w="4785" w:type="dxa"/>
          </w:tcPr>
          <w:p w:rsidR="000E6F30" w:rsidRPr="00A61ED8" w:rsidRDefault="000E6F30" w:rsidP="000E6F30">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336550"/>
                  <wp:effectExtent l="19050" t="0" r="0" b="0"/>
                  <wp:docPr id="45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8" cstate="print"/>
                          <a:srcRect/>
                          <a:stretch>
                            <a:fillRect/>
                          </a:stretch>
                        </pic:blipFill>
                        <pic:spPr bwMode="auto">
                          <a:xfrm>
                            <a:off x="0" y="0"/>
                            <a:ext cx="1016635" cy="336550"/>
                          </a:xfrm>
                          <a:prstGeom prst="rect">
                            <a:avLst/>
                          </a:prstGeom>
                          <a:noFill/>
                          <a:ln w="9525">
                            <a:noFill/>
                            <a:miter lim="800000"/>
                            <a:headEnd/>
                            <a:tailEnd/>
                          </a:ln>
                        </pic:spPr>
                      </pic:pic>
                    </a:graphicData>
                  </a:graphic>
                </wp:inline>
              </w:drawing>
            </w:r>
          </w:p>
        </w:tc>
        <w:tc>
          <w:tcPr>
            <w:tcW w:w="4786" w:type="dxa"/>
          </w:tcPr>
          <w:p w:rsidR="000E6F30" w:rsidRPr="00A61ED8" w:rsidRDefault="001E017B" w:rsidP="000E6F30">
            <w:pPr>
              <w:rPr>
                <w:rFonts w:ascii="Arial" w:eastAsia="Times New Roman" w:hAnsi="Arial" w:cs="Arial"/>
                <w:color w:val="000000"/>
                <w:sz w:val="24"/>
                <w:szCs w:val="24"/>
              </w:rPr>
            </w:pPr>
            <w:r w:rsidRPr="00A61ED8">
              <w:rPr>
                <w:rFonts w:ascii="Arial" w:eastAsia="Times New Roman" w:hAnsi="Arial" w:cs="Arial"/>
                <w:color w:val="000000"/>
                <w:sz w:val="24"/>
                <w:szCs w:val="24"/>
              </w:rPr>
              <w:t>2011-06-30: Значение аспекта</w:t>
            </w:r>
          </w:p>
        </w:tc>
      </w:tr>
      <w:tr w:rsidR="000E6F30" w:rsidRPr="00A61ED8" w:rsidTr="000E6F30">
        <w:tc>
          <w:tcPr>
            <w:tcW w:w="4785" w:type="dxa"/>
          </w:tcPr>
          <w:p w:rsidR="000E6F30" w:rsidRPr="00A61ED8" w:rsidRDefault="000E6F30" w:rsidP="000E6F30">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292735"/>
                  <wp:effectExtent l="19050" t="0" r="0" b="0"/>
                  <wp:docPr id="4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9" cstate="print"/>
                          <a:srcRect/>
                          <a:stretch>
                            <a:fillRect/>
                          </a:stretch>
                        </pic:blipFill>
                        <pic:spPr bwMode="auto">
                          <a:xfrm>
                            <a:off x="0" y="0"/>
                            <a:ext cx="1016635" cy="292735"/>
                          </a:xfrm>
                          <a:prstGeom prst="rect">
                            <a:avLst/>
                          </a:prstGeom>
                          <a:noFill/>
                          <a:ln w="9525">
                            <a:noFill/>
                            <a:miter lim="800000"/>
                            <a:headEnd/>
                            <a:tailEnd/>
                          </a:ln>
                        </pic:spPr>
                      </pic:pic>
                    </a:graphicData>
                  </a:graphic>
                </wp:inline>
              </w:drawing>
            </w:r>
          </w:p>
        </w:tc>
        <w:tc>
          <w:tcPr>
            <w:tcW w:w="4786" w:type="dxa"/>
          </w:tcPr>
          <w:p w:rsidR="000E6F30" w:rsidRPr="00A61ED8" w:rsidRDefault="001E017B" w:rsidP="000E6F30">
            <w:pPr>
              <w:rPr>
                <w:rFonts w:ascii="Arial" w:eastAsia="Times New Roman" w:hAnsi="Arial" w:cs="Arial"/>
                <w:color w:val="000000"/>
                <w:sz w:val="24"/>
                <w:szCs w:val="24"/>
              </w:rPr>
            </w:pPr>
            <w:r w:rsidRPr="00A61ED8">
              <w:rPr>
                <w:rFonts w:ascii="Arial" w:eastAsia="Times New Roman" w:hAnsi="Arial" w:cs="Arial"/>
                <w:color w:val="000000"/>
                <w:sz w:val="24"/>
                <w:szCs w:val="24"/>
              </w:rPr>
              <w:t>JPY: Значение аспекта</w:t>
            </w:r>
          </w:p>
        </w:tc>
      </w:tr>
      <w:tr w:rsidR="000E6F30" w:rsidRPr="00A61ED8" w:rsidTr="000E6F30">
        <w:tc>
          <w:tcPr>
            <w:tcW w:w="4785" w:type="dxa"/>
          </w:tcPr>
          <w:p w:rsidR="000E6F30" w:rsidRPr="00A61ED8" w:rsidRDefault="000E6F30" w:rsidP="000E6F30">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43610" cy="351155"/>
                  <wp:effectExtent l="19050" t="0" r="8890" b="0"/>
                  <wp:docPr id="45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0" cstate="print"/>
                          <a:srcRect/>
                          <a:stretch>
                            <a:fillRect/>
                          </a:stretch>
                        </pic:blipFill>
                        <pic:spPr bwMode="auto">
                          <a:xfrm>
                            <a:off x="0" y="0"/>
                            <a:ext cx="943610" cy="351155"/>
                          </a:xfrm>
                          <a:prstGeom prst="rect">
                            <a:avLst/>
                          </a:prstGeom>
                          <a:noFill/>
                          <a:ln w="9525">
                            <a:noFill/>
                            <a:miter lim="800000"/>
                            <a:headEnd/>
                            <a:tailEnd/>
                          </a:ln>
                        </pic:spPr>
                      </pic:pic>
                    </a:graphicData>
                  </a:graphic>
                </wp:inline>
              </w:drawing>
            </w:r>
          </w:p>
        </w:tc>
        <w:tc>
          <w:tcPr>
            <w:tcW w:w="4786" w:type="dxa"/>
          </w:tcPr>
          <w:p w:rsidR="000E6F30" w:rsidRPr="00A61ED8" w:rsidRDefault="001E017B" w:rsidP="000E6F30">
            <w:pPr>
              <w:rPr>
                <w:rFonts w:ascii="Arial" w:eastAsia="Times New Roman" w:hAnsi="Arial" w:cs="Arial"/>
                <w:color w:val="000000"/>
                <w:sz w:val="24"/>
                <w:szCs w:val="24"/>
              </w:rPr>
            </w:pPr>
            <w:r w:rsidRPr="00A61ED8">
              <w:rPr>
                <w:rFonts w:ascii="Arial" w:eastAsia="Times New Roman" w:hAnsi="Arial" w:cs="Arial"/>
                <w:color w:val="000000"/>
                <w:sz w:val="24"/>
                <w:szCs w:val="24"/>
              </w:rPr>
              <w:t>USD: Значение аспекта</w:t>
            </w:r>
          </w:p>
        </w:tc>
      </w:tr>
      <w:tr w:rsidR="000E6F30" w:rsidRPr="00A61ED8" w:rsidTr="000E6F30">
        <w:tc>
          <w:tcPr>
            <w:tcW w:w="4785" w:type="dxa"/>
          </w:tcPr>
          <w:p w:rsidR="000E6F30" w:rsidRPr="00A61ED8" w:rsidRDefault="000E6F30" w:rsidP="000E6F30">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0440" cy="321945"/>
                  <wp:effectExtent l="19050" t="0" r="0" b="0"/>
                  <wp:docPr id="45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1" cstate="print"/>
                          <a:srcRect/>
                          <a:stretch>
                            <a:fillRect/>
                          </a:stretch>
                        </pic:blipFill>
                        <pic:spPr bwMode="auto">
                          <a:xfrm>
                            <a:off x="0" y="0"/>
                            <a:ext cx="980440" cy="321945"/>
                          </a:xfrm>
                          <a:prstGeom prst="rect">
                            <a:avLst/>
                          </a:prstGeom>
                          <a:noFill/>
                          <a:ln w="9525">
                            <a:noFill/>
                            <a:miter lim="800000"/>
                            <a:headEnd/>
                            <a:tailEnd/>
                          </a:ln>
                        </pic:spPr>
                      </pic:pic>
                    </a:graphicData>
                  </a:graphic>
                </wp:inline>
              </w:drawing>
            </w:r>
          </w:p>
        </w:tc>
        <w:tc>
          <w:tcPr>
            <w:tcW w:w="4786" w:type="dxa"/>
          </w:tcPr>
          <w:p w:rsidR="000E6F30" w:rsidRPr="00A61ED8" w:rsidRDefault="001E017B" w:rsidP="000E6F30">
            <w:pPr>
              <w:rPr>
                <w:rFonts w:ascii="Arial" w:eastAsia="Times New Roman" w:hAnsi="Arial" w:cs="Arial"/>
                <w:color w:val="000000"/>
                <w:sz w:val="24"/>
                <w:szCs w:val="24"/>
              </w:rPr>
            </w:pPr>
            <w:r w:rsidRPr="00A61ED8">
              <w:rPr>
                <w:rFonts w:ascii="Arial" w:eastAsia="Times New Roman" w:hAnsi="Arial" w:cs="Arial"/>
                <w:color w:val="000000"/>
                <w:sz w:val="24"/>
                <w:szCs w:val="24"/>
              </w:rPr>
              <w:t>ЕВРО: Значение аспекта</w:t>
            </w:r>
          </w:p>
        </w:tc>
      </w:tr>
    </w:tbl>
    <w:p w:rsidR="000E6F30" w:rsidRPr="00A61ED8" w:rsidRDefault="000E6F30" w:rsidP="000E6F30">
      <w:pPr>
        <w:spacing w:after="0" w:line="240" w:lineRule="auto"/>
        <w:rPr>
          <w:rFonts w:ascii="Arial" w:eastAsia="Times New Roman" w:hAnsi="Arial" w:cs="Arial"/>
          <w:color w:val="000000"/>
          <w:sz w:val="24"/>
          <w:szCs w:val="24"/>
        </w:rPr>
      </w:pPr>
    </w:p>
    <w:p w:rsidR="000E6F30" w:rsidRPr="00A61ED8" w:rsidRDefault="000E6F30"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44845" cy="7796299"/>
            <wp:effectExtent l="19050" t="0" r="3505" b="0"/>
            <wp:docPr id="19" name="Рисунок 19" descr="Example0203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Example0203_Level3"/>
                    <pic:cNvPicPr>
                      <a:picLocks noChangeAspect="1" noChangeArrowheads="1"/>
                    </pic:cNvPicPr>
                  </pic:nvPicPr>
                  <pic:blipFill>
                    <a:blip r:embed="rId692" cstate="print">
                      <a:extLst>
                        <a:ext uri="{28A0092B-C50C-407E-A947-70E740481C1C}">
                          <a14:useLocalDpi xmlns:a14="http://schemas.microsoft.com/office/drawing/2010/main" val="0"/>
                        </a:ext>
                      </a:extLst>
                    </a:blip>
                    <a:srcRect/>
                    <a:stretch>
                      <a:fillRect/>
                    </a:stretch>
                  </pic:blipFill>
                  <pic:spPr bwMode="auto">
                    <a:xfrm>
                      <a:off x="0" y="0"/>
                      <a:ext cx="5847874" cy="7800340"/>
                    </a:xfrm>
                    <a:prstGeom prst="rect">
                      <a:avLst/>
                    </a:prstGeom>
                    <a:noFill/>
                    <a:ln>
                      <a:noFill/>
                    </a:ln>
                  </pic:spPr>
                </pic:pic>
              </a:graphicData>
            </a:graphic>
          </wp:inline>
        </w:drawing>
      </w:r>
    </w:p>
    <w:p w:rsidR="001E017B" w:rsidRPr="00A61ED8" w:rsidRDefault="001E017B" w:rsidP="001E017B">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0203 [Уровень 3 Пример 0203]</w:t>
      </w:r>
    </w:p>
    <w:p w:rsidR="001E017B" w:rsidRPr="00A61ED8" w:rsidRDefault="001E017B" w:rsidP="001E017B">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3369"/>
        <w:gridCol w:w="6202"/>
      </w:tblGrid>
      <w:tr w:rsidR="001E017B" w:rsidRPr="00A61ED8" w:rsidTr="001E017B">
        <w:tc>
          <w:tcPr>
            <w:tcW w:w="3369"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336550"/>
                  <wp:effectExtent l="19050" t="0" r="0" b="0"/>
                  <wp:docPr id="45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3" cstate="print"/>
                          <a:srcRect/>
                          <a:stretch>
                            <a:fillRect/>
                          </a:stretch>
                        </pic:blipFill>
                        <pic:spPr bwMode="auto">
                          <a:xfrm>
                            <a:off x="0" y="0"/>
                            <a:ext cx="1016635" cy="336550"/>
                          </a:xfrm>
                          <a:prstGeom prst="rect">
                            <a:avLst/>
                          </a:prstGeom>
                          <a:noFill/>
                          <a:ln w="9525">
                            <a:noFill/>
                            <a:miter lim="800000"/>
                            <a:headEnd/>
                            <a:tailEnd/>
                          </a:ln>
                        </pic:spPr>
                      </pic:pic>
                    </a:graphicData>
                  </a:graphic>
                </wp:inline>
              </w:drawing>
            </w:r>
          </w:p>
        </w:tc>
        <w:tc>
          <w:tcPr>
            <w:tcW w:w="6202"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color w:val="000000"/>
                <w:sz w:val="24"/>
                <w:szCs w:val="24"/>
              </w:rPr>
              <w:t>Таблица депозитов: Таблица</w:t>
            </w:r>
          </w:p>
        </w:tc>
      </w:tr>
      <w:tr w:rsidR="001E017B" w:rsidRPr="00A61ED8" w:rsidTr="001E017B">
        <w:tc>
          <w:tcPr>
            <w:tcW w:w="3369"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06780" cy="446405"/>
                  <wp:effectExtent l="19050" t="0" r="7620" b="0"/>
                  <wp:docPr id="45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4" cstate="print"/>
                          <a:srcRect/>
                          <a:stretch>
                            <a:fillRect/>
                          </a:stretch>
                        </pic:blipFill>
                        <pic:spPr bwMode="auto">
                          <a:xfrm>
                            <a:off x="0" y="0"/>
                            <a:ext cx="906780" cy="446405"/>
                          </a:xfrm>
                          <a:prstGeom prst="rect">
                            <a:avLst/>
                          </a:prstGeom>
                          <a:noFill/>
                          <a:ln w="9525">
                            <a:noFill/>
                            <a:miter lim="800000"/>
                            <a:headEnd/>
                            <a:tailEnd/>
                          </a:ln>
                        </pic:spPr>
                      </pic:pic>
                    </a:graphicData>
                  </a:graphic>
                </wp:inline>
              </w:drawing>
            </w:r>
          </w:p>
        </w:tc>
        <w:tc>
          <w:tcPr>
            <w:tcW w:w="6202"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color w:val="000000"/>
                <w:sz w:val="24"/>
                <w:szCs w:val="24"/>
              </w:rPr>
              <w:t>Х: Ось</w:t>
            </w:r>
          </w:p>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color w:val="000000"/>
                <w:sz w:val="24"/>
                <w:szCs w:val="24"/>
              </w:rPr>
              <w:t>диспозиция = х</w:t>
            </w:r>
          </w:p>
        </w:tc>
      </w:tr>
      <w:tr w:rsidR="001E017B" w:rsidRPr="00A61ED8" w:rsidTr="001E017B">
        <w:tc>
          <w:tcPr>
            <w:tcW w:w="3369"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1016635" cy="541020"/>
                  <wp:effectExtent l="19050" t="0" r="0" b="0"/>
                  <wp:docPr id="51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5" cstate="print"/>
                          <a:srcRect/>
                          <a:stretch>
                            <a:fillRect/>
                          </a:stretch>
                        </pic:blipFill>
                        <pic:spPr bwMode="auto">
                          <a:xfrm>
                            <a:off x="0" y="0"/>
                            <a:ext cx="1016635" cy="541020"/>
                          </a:xfrm>
                          <a:prstGeom prst="rect">
                            <a:avLst/>
                          </a:prstGeom>
                          <a:noFill/>
                          <a:ln w="9525">
                            <a:noFill/>
                            <a:miter lim="800000"/>
                            <a:headEnd/>
                            <a:tailEnd/>
                          </a:ln>
                        </pic:spPr>
                      </pic:pic>
                    </a:graphicData>
                  </a:graphic>
                </wp:inline>
              </w:drawing>
            </w:r>
          </w:p>
        </w:tc>
        <w:tc>
          <w:tcPr>
            <w:tcW w:w="6202"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color w:val="000000"/>
                <w:sz w:val="24"/>
                <w:szCs w:val="24"/>
              </w:rPr>
              <w:t>Депозиты: Ось ординат</w:t>
            </w:r>
          </w:p>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color w:val="000000"/>
                <w:sz w:val="24"/>
                <w:szCs w:val="24"/>
              </w:rPr>
              <w:t>абстрактное значение = истина</w:t>
            </w:r>
          </w:p>
        </w:tc>
      </w:tr>
      <w:tr w:rsidR="001E017B" w:rsidRPr="00A61ED8" w:rsidTr="001E017B">
        <w:tc>
          <w:tcPr>
            <w:tcW w:w="3369"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409575" cy="131445"/>
                  <wp:effectExtent l="19050" t="0" r="9525" b="0"/>
                  <wp:docPr id="52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6" cstate="print"/>
                          <a:srcRect/>
                          <a:stretch>
                            <a:fillRect/>
                          </a:stretch>
                        </pic:blipFill>
                        <pic:spPr bwMode="auto">
                          <a:xfrm>
                            <a:off x="0" y="0"/>
                            <a:ext cx="409575" cy="131445"/>
                          </a:xfrm>
                          <a:prstGeom prst="rect">
                            <a:avLst/>
                          </a:prstGeom>
                          <a:noFill/>
                          <a:ln w="9525">
                            <a:noFill/>
                            <a:miter lim="800000"/>
                            <a:headEnd/>
                            <a:tailEnd/>
                          </a:ln>
                        </pic:spPr>
                      </pic:pic>
                    </a:graphicData>
                  </a:graphic>
                </wp:inline>
              </w:drawing>
            </w:r>
          </w:p>
        </w:tc>
        <w:tc>
          <w:tcPr>
            <w:tcW w:w="6202"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color w:val="000000"/>
                <w:sz w:val="24"/>
                <w:szCs w:val="24"/>
              </w:rPr>
              <w:t>родительский элемент</w:t>
            </w:r>
          </w:p>
        </w:tc>
      </w:tr>
      <w:tr w:rsidR="001E017B" w:rsidRPr="00A61ED8" w:rsidTr="001E017B">
        <w:tc>
          <w:tcPr>
            <w:tcW w:w="3369"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255905" cy="95250"/>
                  <wp:effectExtent l="19050" t="0" r="0" b="0"/>
                  <wp:docPr id="52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7" cstate="print"/>
                          <a:srcRect/>
                          <a:stretch>
                            <a:fillRect/>
                          </a:stretch>
                        </pic:blipFill>
                        <pic:spPr bwMode="auto">
                          <a:xfrm>
                            <a:off x="0" y="0"/>
                            <a:ext cx="255905" cy="95250"/>
                          </a:xfrm>
                          <a:prstGeom prst="rect">
                            <a:avLst/>
                          </a:prstGeom>
                          <a:noFill/>
                          <a:ln w="9525">
                            <a:noFill/>
                            <a:miter lim="800000"/>
                            <a:headEnd/>
                            <a:tailEnd/>
                          </a:ln>
                        </pic:spPr>
                      </pic:pic>
                    </a:graphicData>
                  </a:graphic>
                </wp:inline>
              </w:drawing>
            </w:r>
          </w:p>
        </w:tc>
        <w:tc>
          <w:tcPr>
            <w:tcW w:w="6202"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color w:val="000000"/>
                <w:sz w:val="24"/>
                <w:szCs w:val="24"/>
              </w:rPr>
              <w:t>дочерний элемент</w:t>
            </w:r>
          </w:p>
        </w:tc>
      </w:tr>
      <w:tr w:rsidR="001E017B" w:rsidRPr="00A61ED8" w:rsidTr="001E017B">
        <w:tc>
          <w:tcPr>
            <w:tcW w:w="3369"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43610" cy="621665"/>
                  <wp:effectExtent l="19050" t="0" r="8890" b="0"/>
                  <wp:docPr id="52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8" cstate="print"/>
                          <a:srcRect/>
                          <a:stretch>
                            <a:fillRect/>
                          </a:stretch>
                        </pic:blipFill>
                        <pic:spPr bwMode="auto">
                          <a:xfrm>
                            <a:off x="0" y="0"/>
                            <a:ext cx="943610" cy="621665"/>
                          </a:xfrm>
                          <a:prstGeom prst="rect">
                            <a:avLst/>
                          </a:prstGeom>
                          <a:noFill/>
                          <a:ln w="9525">
                            <a:noFill/>
                            <a:miter lim="800000"/>
                            <a:headEnd/>
                            <a:tailEnd/>
                          </a:ln>
                        </pic:spPr>
                      </pic:pic>
                    </a:graphicData>
                  </a:graphic>
                </wp:inline>
              </w:drawing>
            </w:r>
          </w:p>
        </w:tc>
        <w:tc>
          <w:tcPr>
            <w:tcW w:w="6202"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color w:val="000000"/>
                <w:sz w:val="24"/>
                <w:szCs w:val="24"/>
              </w:rPr>
              <w:t>Период: Ось ординат</w:t>
            </w:r>
          </w:p>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color w:val="000000"/>
                <w:sz w:val="24"/>
                <w:szCs w:val="24"/>
              </w:rPr>
              <w:t>абстрактное значение = истина</w:t>
            </w:r>
          </w:p>
        </w:tc>
      </w:tr>
      <w:tr w:rsidR="001E017B" w:rsidRPr="00A61ED8" w:rsidTr="001E017B">
        <w:tc>
          <w:tcPr>
            <w:tcW w:w="3369"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336550"/>
                  <wp:effectExtent l="19050" t="0" r="0" b="0"/>
                  <wp:docPr id="5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9" cstate="print"/>
                          <a:srcRect/>
                          <a:stretch>
                            <a:fillRect/>
                          </a:stretch>
                        </pic:blipFill>
                        <pic:spPr bwMode="auto">
                          <a:xfrm>
                            <a:off x="0" y="0"/>
                            <a:ext cx="1016635" cy="336550"/>
                          </a:xfrm>
                          <a:prstGeom prst="rect">
                            <a:avLst/>
                          </a:prstGeom>
                          <a:noFill/>
                          <a:ln w="9525">
                            <a:noFill/>
                            <a:miter lim="800000"/>
                            <a:headEnd/>
                            <a:tailEnd/>
                          </a:ln>
                        </pic:spPr>
                      </pic:pic>
                    </a:graphicData>
                  </a:graphic>
                </wp:inline>
              </w:drawing>
            </w:r>
          </w:p>
        </w:tc>
        <w:tc>
          <w:tcPr>
            <w:tcW w:w="6202"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color w:val="000000"/>
                <w:sz w:val="24"/>
                <w:szCs w:val="24"/>
              </w:rPr>
              <w:t>JPY: Ось ординат</w:t>
            </w:r>
          </w:p>
          <w:p w:rsidR="001E017B" w:rsidRPr="00A61ED8" w:rsidRDefault="001E017B" w:rsidP="001E017B">
            <w:pPr>
              <w:rPr>
                <w:rFonts w:ascii="Arial" w:eastAsia="Times New Roman" w:hAnsi="Arial" w:cs="Arial"/>
                <w:color w:val="000000"/>
                <w:sz w:val="24"/>
                <w:szCs w:val="24"/>
              </w:rPr>
            </w:pPr>
          </w:p>
        </w:tc>
      </w:tr>
      <w:tr w:rsidR="001E017B" w:rsidRPr="00A61ED8" w:rsidTr="001E017B">
        <w:tc>
          <w:tcPr>
            <w:tcW w:w="3369"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97280" cy="321945"/>
                  <wp:effectExtent l="19050" t="0" r="7620" b="0"/>
                  <wp:docPr id="53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0" cstate="print"/>
                          <a:srcRect/>
                          <a:stretch>
                            <a:fillRect/>
                          </a:stretch>
                        </pic:blipFill>
                        <pic:spPr bwMode="auto">
                          <a:xfrm>
                            <a:off x="0" y="0"/>
                            <a:ext cx="1097280" cy="321945"/>
                          </a:xfrm>
                          <a:prstGeom prst="rect">
                            <a:avLst/>
                          </a:prstGeom>
                          <a:noFill/>
                          <a:ln w="9525">
                            <a:noFill/>
                            <a:miter lim="800000"/>
                            <a:headEnd/>
                            <a:tailEnd/>
                          </a:ln>
                        </pic:spPr>
                      </pic:pic>
                    </a:graphicData>
                  </a:graphic>
                </wp:inline>
              </w:drawing>
            </w:r>
          </w:p>
        </w:tc>
        <w:tc>
          <w:tcPr>
            <w:tcW w:w="6202"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color w:val="000000"/>
                <w:sz w:val="24"/>
                <w:szCs w:val="24"/>
              </w:rPr>
              <w:t>Местная валюта: Ось ординат</w:t>
            </w:r>
          </w:p>
          <w:p w:rsidR="001E017B" w:rsidRPr="00A61ED8" w:rsidRDefault="001E017B" w:rsidP="001E017B">
            <w:pPr>
              <w:rPr>
                <w:rFonts w:ascii="Arial" w:eastAsia="Times New Roman" w:hAnsi="Arial" w:cs="Arial"/>
                <w:color w:val="000000"/>
                <w:sz w:val="24"/>
                <w:szCs w:val="24"/>
              </w:rPr>
            </w:pPr>
          </w:p>
        </w:tc>
      </w:tr>
      <w:tr w:rsidR="001E017B" w:rsidRPr="00A61ED8" w:rsidTr="001E017B">
        <w:tc>
          <w:tcPr>
            <w:tcW w:w="3369" w:type="dxa"/>
          </w:tcPr>
          <w:p w:rsidR="001E017B" w:rsidRPr="00A61ED8" w:rsidRDefault="001E017B" w:rsidP="001E017B">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60450" cy="351155"/>
                  <wp:effectExtent l="19050" t="0" r="6350" b="0"/>
                  <wp:docPr id="53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1" cstate="print"/>
                          <a:srcRect/>
                          <a:stretch>
                            <a:fillRect/>
                          </a:stretch>
                        </pic:blipFill>
                        <pic:spPr bwMode="auto">
                          <a:xfrm>
                            <a:off x="0" y="0"/>
                            <a:ext cx="1060450" cy="351155"/>
                          </a:xfrm>
                          <a:prstGeom prst="rect">
                            <a:avLst/>
                          </a:prstGeom>
                          <a:noFill/>
                          <a:ln w="9525">
                            <a:noFill/>
                            <a:miter lim="800000"/>
                            <a:headEnd/>
                            <a:tailEnd/>
                          </a:ln>
                        </pic:spPr>
                      </pic:pic>
                    </a:graphicData>
                  </a:graphic>
                </wp:inline>
              </w:drawing>
            </w:r>
          </w:p>
        </w:tc>
        <w:tc>
          <w:tcPr>
            <w:tcW w:w="6202" w:type="dxa"/>
          </w:tcPr>
          <w:p w:rsidR="001E017B" w:rsidRPr="00A61ED8" w:rsidRDefault="001E017B" w:rsidP="001E017B">
            <w:pPr>
              <w:rPr>
                <w:rFonts w:ascii="Arial" w:eastAsia="Times New Roman" w:hAnsi="Arial" w:cs="Arial"/>
                <w:color w:val="000000"/>
                <w:sz w:val="24"/>
                <w:szCs w:val="24"/>
              </w:rPr>
            </w:pPr>
            <w:r w:rsidRPr="00A61ED8">
              <w:rPr>
                <w:rFonts w:ascii="Arial" w:eastAsia="Times New Roman" w:hAnsi="Arial" w:cs="Arial"/>
                <w:color w:val="000000"/>
                <w:sz w:val="24"/>
                <w:szCs w:val="24"/>
              </w:rPr>
              <w:t>Эквивалент в евро: Ось ординат</w:t>
            </w:r>
          </w:p>
          <w:p w:rsidR="001E017B" w:rsidRPr="00A61ED8" w:rsidRDefault="001E017B" w:rsidP="001E017B">
            <w:pPr>
              <w:rPr>
                <w:rFonts w:ascii="Arial" w:eastAsia="Times New Roman" w:hAnsi="Arial" w:cs="Arial"/>
                <w:color w:val="000000"/>
                <w:sz w:val="24"/>
                <w:szCs w:val="24"/>
              </w:rPr>
            </w:pPr>
          </w:p>
        </w:tc>
      </w:tr>
      <w:tr w:rsidR="001E017B" w:rsidRPr="00A61ED8" w:rsidTr="001E017B">
        <w:tc>
          <w:tcPr>
            <w:tcW w:w="3369" w:type="dxa"/>
          </w:tcPr>
          <w:p w:rsidR="001E017B" w:rsidRPr="00A61ED8" w:rsidRDefault="001E017B" w:rsidP="008847C9">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336550"/>
                  <wp:effectExtent l="19050" t="0" r="0" b="0"/>
                  <wp:docPr id="53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8" cstate="print"/>
                          <a:srcRect/>
                          <a:stretch>
                            <a:fillRect/>
                          </a:stretch>
                        </pic:blipFill>
                        <pic:spPr bwMode="auto">
                          <a:xfrm>
                            <a:off x="0" y="0"/>
                            <a:ext cx="1016635" cy="336550"/>
                          </a:xfrm>
                          <a:prstGeom prst="rect">
                            <a:avLst/>
                          </a:prstGeom>
                          <a:noFill/>
                          <a:ln w="9525">
                            <a:noFill/>
                            <a:miter lim="800000"/>
                            <a:headEnd/>
                            <a:tailEnd/>
                          </a:ln>
                        </pic:spPr>
                      </pic:pic>
                    </a:graphicData>
                  </a:graphic>
                </wp:inline>
              </w:drawing>
            </w:r>
          </w:p>
        </w:tc>
        <w:tc>
          <w:tcPr>
            <w:tcW w:w="6202" w:type="dxa"/>
          </w:tcPr>
          <w:p w:rsidR="001E017B" w:rsidRPr="00A61ED8" w:rsidRDefault="001E017B" w:rsidP="008847C9">
            <w:pPr>
              <w:rPr>
                <w:rFonts w:ascii="Arial" w:eastAsia="Times New Roman" w:hAnsi="Arial" w:cs="Arial"/>
                <w:color w:val="000000"/>
                <w:sz w:val="24"/>
                <w:szCs w:val="24"/>
              </w:rPr>
            </w:pPr>
            <w:r w:rsidRPr="00A61ED8">
              <w:rPr>
                <w:rFonts w:ascii="Arial" w:eastAsia="Times New Roman" w:hAnsi="Arial" w:cs="Arial"/>
                <w:color w:val="000000"/>
                <w:sz w:val="24"/>
                <w:szCs w:val="24"/>
              </w:rPr>
              <w:t>2011-06-30: Значение аспекта</w:t>
            </w:r>
          </w:p>
        </w:tc>
      </w:tr>
      <w:tr w:rsidR="001E017B" w:rsidRPr="00A61ED8" w:rsidTr="001E017B">
        <w:tc>
          <w:tcPr>
            <w:tcW w:w="3369" w:type="dxa"/>
          </w:tcPr>
          <w:p w:rsidR="001E017B" w:rsidRPr="00A61ED8" w:rsidRDefault="001E017B" w:rsidP="008847C9">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292735"/>
                  <wp:effectExtent l="19050" t="0" r="0" b="0"/>
                  <wp:docPr id="53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9" cstate="print"/>
                          <a:srcRect/>
                          <a:stretch>
                            <a:fillRect/>
                          </a:stretch>
                        </pic:blipFill>
                        <pic:spPr bwMode="auto">
                          <a:xfrm>
                            <a:off x="0" y="0"/>
                            <a:ext cx="1016635" cy="292735"/>
                          </a:xfrm>
                          <a:prstGeom prst="rect">
                            <a:avLst/>
                          </a:prstGeom>
                          <a:noFill/>
                          <a:ln w="9525">
                            <a:noFill/>
                            <a:miter lim="800000"/>
                            <a:headEnd/>
                            <a:tailEnd/>
                          </a:ln>
                        </pic:spPr>
                      </pic:pic>
                    </a:graphicData>
                  </a:graphic>
                </wp:inline>
              </w:drawing>
            </w:r>
          </w:p>
        </w:tc>
        <w:tc>
          <w:tcPr>
            <w:tcW w:w="6202" w:type="dxa"/>
          </w:tcPr>
          <w:p w:rsidR="001E017B" w:rsidRPr="00A61ED8" w:rsidRDefault="001E017B" w:rsidP="008847C9">
            <w:pPr>
              <w:rPr>
                <w:rFonts w:ascii="Arial" w:eastAsia="Times New Roman" w:hAnsi="Arial" w:cs="Arial"/>
                <w:color w:val="000000"/>
                <w:sz w:val="24"/>
                <w:szCs w:val="24"/>
              </w:rPr>
            </w:pPr>
            <w:r w:rsidRPr="00A61ED8">
              <w:rPr>
                <w:rFonts w:ascii="Arial" w:eastAsia="Times New Roman" w:hAnsi="Arial" w:cs="Arial"/>
                <w:color w:val="000000"/>
                <w:sz w:val="24"/>
                <w:szCs w:val="24"/>
              </w:rPr>
              <w:t>JPY: Значение аспекта</w:t>
            </w:r>
          </w:p>
        </w:tc>
      </w:tr>
      <w:tr w:rsidR="001E017B" w:rsidRPr="00A61ED8" w:rsidTr="001E017B">
        <w:tc>
          <w:tcPr>
            <w:tcW w:w="3369" w:type="dxa"/>
          </w:tcPr>
          <w:p w:rsidR="001E017B" w:rsidRPr="00A61ED8" w:rsidRDefault="001E017B" w:rsidP="008847C9">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43610" cy="351155"/>
                  <wp:effectExtent l="19050" t="0" r="8890" b="0"/>
                  <wp:docPr id="53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0" cstate="print"/>
                          <a:srcRect/>
                          <a:stretch>
                            <a:fillRect/>
                          </a:stretch>
                        </pic:blipFill>
                        <pic:spPr bwMode="auto">
                          <a:xfrm>
                            <a:off x="0" y="0"/>
                            <a:ext cx="943610" cy="351155"/>
                          </a:xfrm>
                          <a:prstGeom prst="rect">
                            <a:avLst/>
                          </a:prstGeom>
                          <a:noFill/>
                          <a:ln w="9525">
                            <a:noFill/>
                            <a:miter lim="800000"/>
                            <a:headEnd/>
                            <a:tailEnd/>
                          </a:ln>
                        </pic:spPr>
                      </pic:pic>
                    </a:graphicData>
                  </a:graphic>
                </wp:inline>
              </w:drawing>
            </w:r>
          </w:p>
        </w:tc>
        <w:tc>
          <w:tcPr>
            <w:tcW w:w="6202" w:type="dxa"/>
          </w:tcPr>
          <w:p w:rsidR="001E017B" w:rsidRPr="00A61ED8" w:rsidRDefault="001E017B" w:rsidP="008847C9">
            <w:pPr>
              <w:rPr>
                <w:rFonts w:ascii="Arial" w:eastAsia="Times New Roman" w:hAnsi="Arial" w:cs="Arial"/>
                <w:color w:val="000000"/>
                <w:sz w:val="24"/>
                <w:szCs w:val="24"/>
              </w:rPr>
            </w:pPr>
            <w:r w:rsidRPr="00A61ED8">
              <w:rPr>
                <w:rFonts w:ascii="Arial" w:eastAsia="Times New Roman" w:hAnsi="Arial" w:cs="Arial"/>
                <w:color w:val="000000"/>
                <w:sz w:val="24"/>
                <w:szCs w:val="24"/>
              </w:rPr>
              <w:t>USD: Значение аспекта</w:t>
            </w:r>
          </w:p>
        </w:tc>
      </w:tr>
      <w:tr w:rsidR="001E017B" w:rsidRPr="00A61ED8" w:rsidTr="001E017B">
        <w:tc>
          <w:tcPr>
            <w:tcW w:w="3369" w:type="dxa"/>
          </w:tcPr>
          <w:p w:rsidR="001E017B" w:rsidRPr="00A61ED8" w:rsidRDefault="001E017B" w:rsidP="008847C9">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0440" cy="321945"/>
                  <wp:effectExtent l="19050" t="0" r="0" b="0"/>
                  <wp:docPr id="53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1" cstate="print"/>
                          <a:srcRect/>
                          <a:stretch>
                            <a:fillRect/>
                          </a:stretch>
                        </pic:blipFill>
                        <pic:spPr bwMode="auto">
                          <a:xfrm>
                            <a:off x="0" y="0"/>
                            <a:ext cx="980440" cy="321945"/>
                          </a:xfrm>
                          <a:prstGeom prst="rect">
                            <a:avLst/>
                          </a:prstGeom>
                          <a:noFill/>
                          <a:ln w="9525">
                            <a:noFill/>
                            <a:miter lim="800000"/>
                            <a:headEnd/>
                            <a:tailEnd/>
                          </a:ln>
                        </pic:spPr>
                      </pic:pic>
                    </a:graphicData>
                  </a:graphic>
                </wp:inline>
              </w:drawing>
            </w:r>
          </w:p>
        </w:tc>
        <w:tc>
          <w:tcPr>
            <w:tcW w:w="6202" w:type="dxa"/>
          </w:tcPr>
          <w:p w:rsidR="001E017B" w:rsidRPr="00A61ED8" w:rsidRDefault="001E017B" w:rsidP="008847C9">
            <w:pPr>
              <w:rPr>
                <w:rFonts w:ascii="Arial" w:eastAsia="Times New Roman" w:hAnsi="Arial" w:cs="Arial"/>
                <w:color w:val="000000"/>
                <w:sz w:val="24"/>
                <w:szCs w:val="24"/>
              </w:rPr>
            </w:pPr>
            <w:r w:rsidRPr="00A61ED8">
              <w:rPr>
                <w:rFonts w:ascii="Arial" w:eastAsia="Times New Roman" w:hAnsi="Arial" w:cs="Arial"/>
                <w:color w:val="000000"/>
                <w:sz w:val="24"/>
                <w:szCs w:val="24"/>
              </w:rPr>
              <w:t>ЕВРО: Значение аспекта</w:t>
            </w:r>
          </w:p>
        </w:tc>
      </w:tr>
    </w:tbl>
    <w:p w:rsidR="001E017B" w:rsidRPr="00A61ED8" w:rsidRDefault="001E017B" w:rsidP="001E017B">
      <w:pPr>
        <w:spacing w:after="0" w:line="240" w:lineRule="auto"/>
        <w:rPr>
          <w:rFonts w:ascii="Arial" w:eastAsia="Times New Roman" w:hAnsi="Arial" w:cs="Arial"/>
          <w:color w:val="000000"/>
          <w:sz w:val="24"/>
          <w:szCs w:val="24"/>
        </w:rPr>
      </w:pPr>
    </w:p>
    <w:p w:rsidR="001E017B" w:rsidRPr="00A61ED8" w:rsidRDefault="001E017B"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111" w:name="tlb-fini"/>
      <w:bookmarkEnd w:id="111"/>
      <w:r w:rsidRPr="00A61ED8">
        <w:rPr>
          <w:rFonts w:ascii="Arial" w:eastAsia="Times New Roman" w:hAnsi="Arial" w:cs="Arial"/>
          <w:b/>
          <w:bCs/>
          <w:color w:val="005A9C"/>
          <w:sz w:val="29"/>
          <w:szCs w:val="29"/>
        </w:rPr>
        <w:t xml:space="preserve">A.2.6 </w:t>
      </w:r>
      <w:r w:rsidR="00BD1370" w:rsidRPr="00A61ED8">
        <w:rPr>
          <w:rFonts w:ascii="Arial" w:eastAsia="Times New Roman" w:hAnsi="Arial" w:cs="Arial"/>
          <w:b/>
          <w:bCs/>
          <w:color w:val="005A9C"/>
          <w:sz w:val="29"/>
          <w:szCs w:val="29"/>
        </w:rPr>
        <w:t>Финансовые отчеты</w:t>
      </w:r>
    </w:p>
    <w:p w:rsidR="00BD1370" w:rsidRPr="00A61ED8" w:rsidRDefault="00BD1370"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Соответствуют отчетам, которые составляются в соответствии с </w:t>
      </w:r>
      <w:r w:rsidR="00816AE3" w:rsidRPr="00A61ED8">
        <w:rPr>
          <w:rFonts w:ascii="Arial" w:eastAsia="Times New Roman" w:hAnsi="Arial" w:cs="Arial"/>
          <w:color w:val="000000"/>
          <w:sz w:val="24"/>
          <w:szCs w:val="24"/>
        </w:rPr>
        <w:t>GAAP</w:t>
      </w:r>
      <w:r w:rsidRPr="00A61ED8">
        <w:rPr>
          <w:rFonts w:ascii="Arial" w:eastAsia="Times New Roman" w:hAnsi="Arial" w:cs="Arial"/>
          <w:color w:val="000000"/>
          <w:sz w:val="24"/>
          <w:szCs w:val="24"/>
        </w:rPr>
        <w:t xml:space="preserve"> США или МСФО.</w:t>
      </w:r>
    </w:p>
    <w:p w:rsidR="006F6404" w:rsidRPr="00A61ED8" w:rsidRDefault="00C842B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Ось у (строки) включает в себя</w:t>
      </w:r>
      <w:r w:rsidR="006F6404" w:rsidRPr="00A61ED8">
        <w:rPr>
          <w:rFonts w:ascii="Arial" w:eastAsia="Times New Roman" w:hAnsi="Arial" w:cs="Arial"/>
          <w:color w:val="000000"/>
          <w:sz w:val="24"/>
          <w:szCs w:val="24"/>
        </w:rPr>
        <w:t>:</w:t>
      </w: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112" w:name="t0301"/>
      <w:bookmarkEnd w:id="112"/>
      <w:r w:rsidRPr="00A61ED8">
        <w:rPr>
          <w:rFonts w:ascii="Arial" w:eastAsia="Times New Roman" w:hAnsi="Arial" w:cs="Arial"/>
          <w:b/>
          <w:bCs/>
          <w:color w:val="005A9C"/>
          <w:sz w:val="24"/>
          <w:szCs w:val="24"/>
        </w:rPr>
        <w:t xml:space="preserve">A.2.6.1 </w:t>
      </w:r>
      <w:r w:rsidR="00C842BB"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0301</w:t>
      </w:r>
    </w:p>
    <w:p w:rsidR="006F6404" w:rsidRPr="00A61ED8" w:rsidRDefault="00C842BB" w:rsidP="006F6404">
      <w:pPr>
        <w:numPr>
          <w:ilvl w:val="0"/>
          <w:numId w:val="8"/>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ось выбора, представляющая роль расширенной ссылки (график) баланса, и </w:t>
      </w:r>
    </w:p>
    <w:p w:rsidR="006F6404" w:rsidRPr="00A61ED8" w:rsidRDefault="00C842BB" w:rsidP="006F6404">
      <w:pPr>
        <w:numPr>
          <w:ilvl w:val="0"/>
          <w:numId w:val="8"/>
        </w:num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ось отношений концепта, представляющая иерархию концепта согласно базе ссылок </w:t>
      </w:r>
      <w:r w:rsidR="006F6404"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данная форма представлений использовалась для примеров 2</w:t>
      </w:r>
      <w:r w:rsidR="006F6404" w:rsidRPr="00A61ED8">
        <w:rPr>
          <w:rFonts w:ascii="Arial" w:eastAsia="Times New Roman" w:hAnsi="Arial" w:cs="Arial"/>
          <w:color w:val="000000"/>
          <w:sz w:val="24"/>
          <w:szCs w:val="24"/>
        </w:rPr>
        <w:t xml:space="preserve">010 </w:t>
      </w:r>
      <w:r w:rsidRPr="00A61ED8">
        <w:rPr>
          <w:rFonts w:ascii="Arial" w:eastAsia="Times New Roman" w:hAnsi="Arial" w:cs="Arial"/>
          <w:color w:val="000000"/>
          <w:sz w:val="24"/>
          <w:szCs w:val="24"/>
        </w:rPr>
        <w:t>года</w:t>
      </w:r>
      <w:r w:rsidR="006F6404" w:rsidRPr="00A61ED8">
        <w:rPr>
          <w:rFonts w:ascii="Arial" w:eastAsia="Times New Roman" w:hAnsi="Arial" w:cs="Arial"/>
          <w:color w:val="000000"/>
          <w:sz w:val="24"/>
          <w:szCs w:val="24"/>
        </w:rPr>
        <w:t xml:space="preserve">), </w:t>
      </w:r>
      <w:r w:rsidRPr="00A61ED8">
        <w:rPr>
          <w:rFonts w:ascii="Arial" w:eastAsia="Times New Roman" w:hAnsi="Arial" w:cs="Arial"/>
          <w:color w:val="000000"/>
          <w:sz w:val="24"/>
          <w:szCs w:val="24"/>
        </w:rPr>
        <w:t xml:space="preserve">в рамках графиков (ролей расширенной ссылки) представления базы ссылок согласно желаемому представлению графика. </w:t>
      </w:r>
    </w:p>
    <w:p w:rsidR="006F6404" w:rsidRPr="00A61ED8" w:rsidRDefault="00C842B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График в данных примерах предположительно создается исходя из типа необходимого отчета, представляющего информацию DTS, относящуюся к фактам </w:t>
      </w:r>
      <w:r w:rsidR="006F6404"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 xml:space="preserve">поскольку данное отношение обусловлено фактом, определяющим тип формы отчета), а иерархия элементов строк представляет информацию, не </w:t>
      </w:r>
      <w:r w:rsidR="00A90177" w:rsidRPr="00A61ED8">
        <w:rPr>
          <w:rFonts w:ascii="Arial" w:eastAsia="Times New Roman" w:hAnsi="Arial" w:cs="Arial"/>
          <w:color w:val="000000"/>
          <w:sz w:val="24"/>
          <w:szCs w:val="24"/>
        </w:rPr>
        <w:t xml:space="preserve">являющуюся фактами (из </w:t>
      </w:r>
      <w:r w:rsidR="006F6404" w:rsidRPr="00A61ED8">
        <w:rPr>
          <w:rFonts w:ascii="Arial" w:eastAsia="Times New Roman" w:hAnsi="Arial" w:cs="Arial"/>
          <w:color w:val="000000"/>
          <w:sz w:val="24"/>
          <w:szCs w:val="24"/>
        </w:rPr>
        <w:t xml:space="preserve">DTS). </w:t>
      </w:r>
      <w:r w:rsidR="00A90177" w:rsidRPr="00A61ED8">
        <w:rPr>
          <w:rFonts w:ascii="Arial" w:eastAsia="Times New Roman" w:hAnsi="Arial" w:cs="Arial"/>
          <w:color w:val="000000"/>
          <w:sz w:val="24"/>
          <w:szCs w:val="24"/>
        </w:rPr>
        <w:t>Имена концепта в балансе должны указываться для предшествующих элементов, вне зависимости от того, имеют ли значения концепты, расположенные между корневым и последующими элементами, указанными в отчете.</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752642" cy="9268358"/>
            <wp:effectExtent l="19050" t="0" r="458" b="0"/>
            <wp:docPr id="18" name="Рисунок 18" descr="Example0301A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Example0301A_Level1"/>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5757807" cy="9276680"/>
                    </a:xfrm>
                    <a:prstGeom prst="rect">
                      <a:avLst/>
                    </a:prstGeom>
                    <a:noFill/>
                    <a:ln>
                      <a:noFill/>
                    </a:ln>
                  </pic:spPr>
                </pic:pic>
              </a:graphicData>
            </a:graphic>
          </wp:inline>
        </w:drawing>
      </w:r>
    </w:p>
    <w:p w:rsidR="00A90177" w:rsidRPr="00A61ED8" w:rsidRDefault="00A90177"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lastRenderedPageBreak/>
        <w:t xml:space="preserve">пакет </w:t>
      </w:r>
      <w:r w:rsidRPr="00A61ED8">
        <w:rPr>
          <w:rFonts w:ascii="Arial" w:eastAsia="Times New Roman" w:hAnsi="Arial" w:cs="Arial"/>
          <w:color w:val="000000"/>
          <w:sz w:val="24"/>
          <w:szCs w:val="24"/>
        </w:rPr>
        <w:t>Уровень 1 Пример 0301А [Уровень 1 Пример 0301А]</w:t>
      </w:r>
    </w:p>
    <w:p w:rsidR="00A90177" w:rsidRPr="00A61ED8" w:rsidRDefault="00A90177"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3227"/>
        <w:gridCol w:w="6344"/>
      </w:tblGrid>
      <w:tr w:rsidR="00A90177" w:rsidRPr="00A61ED8" w:rsidTr="00790C5A">
        <w:tc>
          <w:tcPr>
            <w:tcW w:w="3227" w:type="dxa"/>
          </w:tcPr>
          <w:p w:rsidR="00A90177" w:rsidRPr="00A61ED8" w:rsidRDefault="00A901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592455"/>
                  <wp:effectExtent l="19050" t="0" r="0" b="0"/>
                  <wp:docPr id="53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3" cstate="print"/>
                          <a:srcRect/>
                          <a:stretch>
                            <a:fillRect/>
                          </a:stretch>
                        </pic:blipFill>
                        <pic:spPr bwMode="auto">
                          <a:xfrm>
                            <a:off x="0" y="0"/>
                            <a:ext cx="1016635" cy="592455"/>
                          </a:xfrm>
                          <a:prstGeom prst="rect">
                            <a:avLst/>
                          </a:prstGeom>
                          <a:noFill/>
                          <a:ln w="9525">
                            <a:noFill/>
                            <a:miter lim="800000"/>
                            <a:headEnd/>
                            <a:tailEnd/>
                          </a:ln>
                        </pic:spPr>
                      </pic:pic>
                    </a:graphicData>
                  </a:graphic>
                </wp:inline>
              </w:drawing>
            </w:r>
          </w:p>
        </w:tc>
        <w:tc>
          <w:tcPr>
            <w:tcW w:w="6344" w:type="dxa"/>
          </w:tcPr>
          <w:p w:rsidR="00A90177" w:rsidRPr="00A61ED8" w:rsidRDefault="00790C5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Отчет о финансовом положении: Аспект</w:t>
            </w:r>
          </w:p>
        </w:tc>
      </w:tr>
      <w:tr w:rsidR="00A90177" w:rsidRPr="00A61ED8" w:rsidTr="00790C5A">
        <w:tc>
          <w:tcPr>
            <w:tcW w:w="3227" w:type="dxa"/>
          </w:tcPr>
          <w:p w:rsidR="00A90177" w:rsidRPr="00A61ED8" w:rsidRDefault="00A901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504825"/>
                  <wp:effectExtent l="19050" t="0" r="0" b="0"/>
                  <wp:docPr id="54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4" cstate="print"/>
                          <a:srcRect/>
                          <a:stretch>
                            <a:fillRect/>
                          </a:stretch>
                        </pic:blipFill>
                        <pic:spPr bwMode="auto">
                          <a:xfrm>
                            <a:off x="0" y="0"/>
                            <a:ext cx="1016635" cy="504825"/>
                          </a:xfrm>
                          <a:prstGeom prst="rect">
                            <a:avLst/>
                          </a:prstGeom>
                          <a:noFill/>
                          <a:ln w="9525">
                            <a:noFill/>
                            <a:miter lim="800000"/>
                            <a:headEnd/>
                            <a:tailEnd/>
                          </a:ln>
                        </pic:spPr>
                      </pic:pic>
                    </a:graphicData>
                  </a:graphic>
                </wp:inline>
              </w:drawing>
            </w:r>
          </w:p>
        </w:tc>
        <w:tc>
          <w:tcPr>
            <w:tcW w:w="6344" w:type="dxa"/>
          </w:tcPr>
          <w:p w:rsidR="00A90177" w:rsidRPr="00A61ED8" w:rsidRDefault="00790C5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Текущие обязательства – Все: Набор значений аспекта</w:t>
            </w:r>
          </w:p>
        </w:tc>
      </w:tr>
      <w:tr w:rsidR="00A90177" w:rsidRPr="00A61ED8" w:rsidTr="00790C5A">
        <w:tc>
          <w:tcPr>
            <w:tcW w:w="3227" w:type="dxa"/>
          </w:tcPr>
          <w:p w:rsidR="00A90177" w:rsidRPr="00A61ED8" w:rsidRDefault="00A901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592455"/>
                  <wp:effectExtent l="19050" t="0" r="0" b="0"/>
                  <wp:docPr id="54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5" cstate="print"/>
                          <a:srcRect/>
                          <a:stretch>
                            <a:fillRect/>
                          </a:stretch>
                        </pic:blipFill>
                        <pic:spPr bwMode="auto">
                          <a:xfrm>
                            <a:off x="0" y="0"/>
                            <a:ext cx="1016635" cy="592455"/>
                          </a:xfrm>
                          <a:prstGeom prst="rect">
                            <a:avLst/>
                          </a:prstGeom>
                          <a:noFill/>
                          <a:ln w="9525">
                            <a:noFill/>
                            <a:miter lim="800000"/>
                            <a:headEnd/>
                            <a:tailEnd/>
                          </a:ln>
                        </pic:spPr>
                      </pic:pic>
                    </a:graphicData>
                  </a:graphic>
                </wp:inline>
              </w:drawing>
            </w:r>
          </w:p>
        </w:tc>
        <w:tc>
          <w:tcPr>
            <w:tcW w:w="6344" w:type="dxa"/>
          </w:tcPr>
          <w:p w:rsidR="00A90177" w:rsidRPr="00A61ED8" w:rsidRDefault="00790C5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Доли участия акционеров – Все: Набор значений аспекта</w:t>
            </w:r>
          </w:p>
        </w:tc>
      </w:tr>
      <w:tr w:rsidR="00A90177" w:rsidRPr="00A61ED8" w:rsidTr="00790C5A">
        <w:tc>
          <w:tcPr>
            <w:tcW w:w="3227" w:type="dxa"/>
          </w:tcPr>
          <w:p w:rsidR="00A90177" w:rsidRPr="00A61ED8" w:rsidRDefault="00A901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526415"/>
                  <wp:effectExtent l="19050" t="0" r="0" b="0"/>
                  <wp:docPr id="54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06" cstate="print"/>
                          <a:srcRect/>
                          <a:stretch>
                            <a:fillRect/>
                          </a:stretch>
                        </pic:blipFill>
                        <pic:spPr bwMode="auto">
                          <a:xfrm>
                            <a:off x="0" y="0"/>
                            <a:ext cx="1016635" cy="526415"/>
                          </a:xfrm>
                          <a:prstGeom prst="rect">
                            <a:avLst/>
                          </a:prstGeom>
                          <a:noFill/>
                          <a:ln w="9525">
                            <a:noFill/>
                            <a:miter lim="800000"/>
                            <a:headEnd/>
                            <a:tailEnd/>
                          </a:ln>
                        </pic:spPr>
                      </pic:pic>
                    </a:graphicData>
                  </a:graphic>
                </wp:inline>
              </w:drawing>
            </w:r>
          </w:p>
        </w:tc>
        <w:tc>
          <w:tcPr>
            <w:tcW w:w="6344" w:type="dxa"/>
          </w:tcPr>
          <w:p w:rsidR="00A90177" w:rsidRPr="00A61ED8" w:rsidRDefault="00790C5A" w:rsidP="00790C5A">
            <w:pPr>
              <w:rPr>
                <w:rFonts w:ascii="Arial" w:eastAsia="Times New Roman" w:hAnsi="Arial" w:cs="Arial"/>
                <w:color w:val="000000"/>
                <w:sz w:val="24"/>
                <w:szCs w:val="24"/>
              </w:rPr>
            </w:pPr>
            <w:r w:rsidRPr="00A61ED8">
              <w:rPr>
                <w:rFonts w:ascii="Arial" w:eastAsia="Times New Roman" w:hAnsi="Arial" w:cs="Arial"/>
                <w:color w:val="000000"/>
                <w:sz w:val="24"/>
                <w:szCs w:val="24"/>
              </w:rPr>
              <w:t>Текущие активы – Все: Набор значений аспекта</w:t>
            </w:r>
          </w:p>
        </w:tc>
      </w:tr>
      <w:tr w:rsidR="00A90177" w:rsidRPr="00A61ED8" w:rsidTr="00790C5A">
        <w:tc>
          <w:tcPr>
            <w:tcW w:w="3227" w:type="dxa"/>
          </w:tcPr>
          <w:p w:rsidR="00A90177" w:rsidRPr="00A61ED8" w:rsidRDefault="00A901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287780" cy="431800"/>
                  <wp:effectExtent l="19050" t="0" r="7620" b="0"/>
                  <wp:docPr id="54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7" cstate="print"/>
                          <a:srcRect/>
                          <a:stretch>
                            <a:fillRect/>
                          </a:stretch>
                        </pic:blipFill>
                        <pic:spPr bwMode="auto">
                          <a:xfrm>
                            <a:off x="0" y="0"/>
                            <a:ext cx="1287780" cy="431800"/>
                          </a:xfrm>
                          <a:prstGeom prst="rect">
                            <a:avLst/>
                          </a:prstGeom>
                          <a:noFill/>
                          <a:ln w="9525">
                            <a:noFill/>
                            <a:miter lim="800000"/>
                            <a:headEnd/>
                            <a:tailEnd/>
                          </a:ln>
                        </pic:spPr>
                      </pic:pic>
                    </a:graphicData>
                  </a:graphic>
                </wp:inline>
              </w:drawing>
            </w:r>
          </w:p>
        </w:tc>
        <w:tc>
          <w:tcPr>
            <w:tcW w:w="6344" w:type="dxa"/>
          </w:tcPr>
          <w:p w:rsidR="00A90177" w:rsidRPr="00A61ED8" w:rsidRDefault="00790C5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Кредиторская задолженность и начисленные обязательства: Значение аспекта</w:t>
            </w:r>
          </w:p>
        </w:tc>
      </w:tr>
      <w:tr w:rsidR="00A90177" w:rsidRPr="00A61ED8" w:rsidTr="00790C5A">
        <w:tc>
          <w:tcPr>
            <w:tcW w:w="3227" w:type="dxa"/>
          </w:tcPr>
          <w:p w:rsidR="00A90177" w:rsidRPr="00A61ED8" w:rsidRDefault="00A901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514475" cy="482600"/>
                  <wp:effectExtent l="19050" t="0" r="9525" b="0"/>
                  <wp:docPr id="54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8" cstate="print"/>
                          <a:srcRect/>
                          <a:stretch>
                            <a:fillRect/>
                          </a:stretch>
                        </pic:blipFill>
                        <pic:spPr bwMode="auto">
                          <a:xfrm>
                            <a:off x="0" y="0"/>
                            <a:ext cx="1514475" cy="482600"/>
                          </a:xfrm>
                          <a:prstGeom prst="rect">
                            <a:avLst/>
                          </a:prstGeom>
                          <a:noFill/>
                          <a:ln w="9525">
                            <a:noFill/>
                            <a:miter lim="800000"/>
                            <a:headEnd/>
                            <a:tailEnd/>
                          </a:ln>
                        </pic:spPr>
                      </pic:pic>
                    </a:graphicData>
                  </a:graphic>
                </wp:inline>
              </w:drawing>
            </w:r>
          </w:p>
        </w:tc>
        <w:tc>
          <w:tcPr>
            <w:tcW w:w="6344" w:type="dxa"/>
          </w:tcPr>
          <w:p w:rsidR="00A90177" w:rsidRPr="00A61ED8" w:rsidRDefault="00790C5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Займы акционеров: Значение аспекта</w:t>
            </w:r>
          </w:p>
        </w:tc>
      </w:tr>
      <w:tr w:rsidR="00A90177" w:rsidRPr="00A61ED8" w:rsidTr="00790C5A">
        <w:tc>
          <w:tcPr>
            <w:tcW w:w="3227" w:type="dxa"/>
          </w:tcPr>
          <w:p w:rsidR="00A90177" w:rsidRPr="00A61ED8" w:rsidRDefault="00A901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397000" cy="467995"/>
                  <wp:effectExtent l="19050" t="0" r="0" b="0"/>
                  <wp:docPr id="54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9" cstate="print"/>
                          <a:srcRect/>
                          <a:stretch>
                            <a:fillRect/>
                          </a:stretch>
                        </pic:blipFill>
                        <pic:spPr bwMode="auto">
                          <a:xfrm>
                            <a:off x="0" y="0"/>
                            <a:ext cx="1397000" cy="467995"/>
                          </a:xfrm>
                          <a:prstGeom prst="rect">
                            <a:avLst/>
                          </a:prstGeom>
                          <a:noFill/>
                          <a:ln w="9525">
                            <a:noFill/>
                            <a:miter lim="800000"/>
                            <a:headEnd/>
                            <a:tailEnd/>
                          </a:ln>
                        </pic:spPr>
                      </pic:pic>
                    </a:graphicData>
                  </a:graphic>
                </wp:inline>
              </w:drawing>
            </w:r>
          </w:p>
        </w:tc>
        <w:tc>
          <w:tcPr>
            <w:tcW w:w="6344" w:type="dxa"/>
          </w:tcPr>
          <w:p w:rsidR="00A90177" w:rsidRPr="00A61ED8" w:rsidRDefault="00790C5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Обыкновенные акции: Значение аспекта</w:t>
            </w:r>
          </w:p>
        </w:tc>
      </w:tr>
      <w:tr w:rsidR="00A90177" w:rsidRPr="00A61ED8" w:rsidTr="00790C5A">
        <w:tc>
          <w:tcPr>
            <w:tcW w:w="3227" w:type="dxa"/>
          </w:tcPr>
          <w:p w:rsidR="00A90177" w:rsidRPr="00A61ED8" w:rsidRDefault="00A901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397000" cy="438785"/>
                  <wp:effectExtent l="19050" t="0" r="0" b="0"/>
                  <wp:docPr id="54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0" cstate="print"/>
                          <a:srcRect/>
                          <a:stretch>
                            <a:fillRect/>
                          </a:stretch>
                        </pic:blipFill>
                        <pic:spPr bwMode="auto">
                          <a:xfrm>
                            <a:off x="0" y="0"/>
                            <a:ext cx="1397000" cy="438785"/>
                          </a:xfrm>
                          <a:prstGeom prst="rect">
                            <a:avLst/>
                          </a:prstGeom>
                          <a:noFill/>
                          <a:ln w="9525">
                            <a:noFill/>
                            <a:miter lim="800000"/>
                            <a:headEnd/>
                            <a:tailEnd/>
                          </a:ln>
                        </pic:spPr>
                      </pic:pic>
                    </a:graphicData>
                  </a:graphic>
                </wp:inline>
              </w:drawing>
            </w:r>
          </w:p>
        </w:tc>
        <w:tc>
          <w:tcPr>
            <w:tcW w:w="6344" w:type="dxa"/>
          </w:tcPr>
          <w:p w:rsidR="00A90177" w:rsidRPr="00A61ED8" w:rsidRDefault="00790C5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Привилегированные акции, накопленная задолженность: Значение аспекта</w:t>
            </w:r>
          </w:p>
        </w:tc>
      </w:tr>
      <w:tr w:rsidR="00A90177" w:rsidRPr="00A61ED8" w:rsidTr="00790C5A">
        <w:tc>
          <w:tcPr>
            <w:tcW w:w="3227" w:type="dxa"/>
          </w:tcPr>
          <w:p w:rsidR="00A90177" w:rsidRPr="00A61ED8" w:rsidRDefault="00A9017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514475" cy="461010"/>
                  <wp:effectExtent l="19050" t="0" r="9525" b="0"/>
                  <wp:docPr id="54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1" cstate="print"/>
                          <a:srcRect/>
                          <a:stretch>
                            <a:fillRect/>
                          </a:stretch>
                        </pic:blipFill>
                        <pic:spPr bwMode="auto">
                          <a:xfrm>
                            <a:off x="0" y="0"/>
                            <a:ext cx="1514475" cy="461010"/>
                          </a:xfrm>
                          <a:prstGeom prst="rect">
                            <a:avLst/>
                          </a:prstGeom>
                          <a:noFill/>
                          <a:ln w="9525">
                            <a:noFill/>
                            <a:miter lim="800000"/>
                            <a:headEnd/>
                            <a:tailEnd/>
                          </a:ln>
                        </pic:spPr>
                      </pic:pic>
                    </a:graphicData>
                  </a:graphic>
                </wp:inline>
              </w:drawing>
            </w:r>
          </w:p>
        </w:tc>
        <w:tc>
          <w:tcPr>
            <w:tcW w:w="6344" w:type="dxa"/>
          </w:tcPr>
          <w:p w:rsidR="00A90177" w:rsidRPr="00A61ED8" w:rsidRDefault="00790C5A" w:rsidP="00790C5A">
            <w:pPr>
              <w:rPr>
                <w:rFonts w:ascii="Arial" w:eastAsia="Times New Roman" w:hAnsi="Arial" w:cs="Arial"/>
                <w:color w:val="000000"/>
                <w:sz w:val="24"/>
                <w:szCs w:val="24"/>
              </w:rPr>
            </w:pPr>
            <w:r w:rsidRPr="00A61ED8">
              <w:rPr>
                <w:rFonts w:ascii="Arial" w:eastAsia="Times New Roman" w:hAnsi="Arial" w:cs="Arial"/>
                <w:color w:val="000000"/>
                <w:sz w:val="24"/>
                <w:szCs w:val="24"/>
              </w:rPr>
              <w:t>Привилегированные акции, дополнительный оплаченный капитал: Значение аспекта</w:t>
            </w:r>
          </w:p>
        </w:tc>
      </w:tr>
      <w:tr w:rsidR="00A90177" w:rsidRPr="00A61ED8" w:rsidTr="00790C5A">
        <w:tc>
          <w:tcPr>
            <w:tcW w:w="3227" w:type="dxa"/>
          </w:tcPr>
          <w:p w:rsidR="00A90177" w:rsidRPr="00A61ED8" w:rsidRDefault="00A9017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440815" cy="438785"/>
                  <wp:effectExtent l="19050" t="0" r="6985" b="0"/>
                  <wp:docPr id="54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2" cstate="print"/>
                          <a:srcRect/>
                          <a:stretch>
                            <a:fillRect/>
                          </a:stretch>
                        </pic:blipFill>
                        <pic:spPr bwMode="auto">
                          <a:xfrm>
                            <a:off x="0" y="0"/>
                            <a:ext cx="1440815" cy="438785"/>
                          </a:xfrm>
                          <a:prstGeom prst="rect">
                            <a:avLst/>
                          </a:prstGeom>
                          <a:noFill/>
                          <a:ln w="9525">
                            <a:noFill/>
                            <a:miter lim="800000"/>
                            <a:headEnd/>
                            <a:tailEnd/>
                          </a:ln>
                        </pic:spPr>
                      </pic:pic>
                    </a:graphicData>
                  </a:graphic>
                </wp:inline>
              </w:drawing>
            </w:r>
          </w:p>
        </w:tc>
        <w:tc>
          <w:tcPr>
            <w:tcW w:w="6344" w:type="dxa"/>
          </w:tcPr>
          <w:p w:rsidR="00A90177" w:rsidRPr="00A61ED8" w:rsidRDefault="00790C5A" w:rsidP="00790C5A">
            <w:pPr>
              <w:rPr>
                <w:rFonts w:ascii="Arial" w:eastAsia="Times New Roman" w:hAnsi="Arial" w:cs="Arial"/>
                <w:color w:val="000000"/>
                <w:sz w:val="24"/>
                <w:szCs w:val="24"/>
              </w:rPr>
            </w:pPr>
            <w:r w:rsidRPr="00A61ED8">
              <w:rPr>
                <w:rFonts w:ascii="Arial" w:eastAsia="Times New Roman" w:hAnsi="Arial" w:cs="Arial"/>
                <w:color w:val="000000"/>
                <w:sz w:val="24"/>
                <w:szCs w:val="24"/>
              </w:rPr>
              <w:t>Наличные средства: Значение аспекта</w:t>
            </w:r>
          </w:p>
        </w:tc>
      </w:tr>
      <w:tr w:rsidR="00A90177" w:rsidRPr="00A61ED8" w:rsidTr="00790C5A">
        <w:tc>
          <w:tcPr>
            <w:tcW w:w="3227" w:type="dxa"/>
          </w:tcPr>
          <w:p w:rsidR="00A90177" w:rsidRPr="00A61ED8" w:rsidRDefault="00A9017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461010"/>
                  <wp:effectExtent l="19050" t="0" r="0" b="0"/>
                  <wp:docPr id="55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3" cstate="print"/>
                          <a:srcRect/>
                          <a:stretch>
                            <a:fillRect/>
                          </a:stretch>
                        </pic:blipFill>
                        <pic:spPr bwMode="auto">
                          <a:xfrm>
                            <a:off x="0" y="0"/>
                            <a:ext cx="1016635" cy="461010"/>
                          </a:xfrm>
                          <a:prstGeom prst="rect">
                            <a:avLst/>
                          </a:prstGeom>
                          <a:noFill/>
                          <a:ln w="9525">
                            <a:noFill/>
                            <a:miter lim="800000"/>
                            <a:headEnd/>
                            <a:tailEnd/>
                          </a:ln>
                        </pic:spPr>
                      </pic:pic>
                    </a:graphicData>
                  </a:graphic>
                </wp:inline>
              </w:drawing>
            </w:r>
          </w:p>
        </w:tc>
        <w:tc>
          <w:tcPr>
            <w:tcW w:w="6344" w:type="dxa"/>
          </w:tcPr>
          <w:p w:rsidR="00A90177" w:rsidRPr="00A61ED8" w:rsidRDefault="00790C5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Периоды: Аспект</w:t>
            </w:r>
          </w:p>
        </w:tc>
      </w:tr>
      <w:tr w:rsidR="00A90177" w:rsidRPr="00A61ED8" w:rsidTr="00790C5A">
        <w:tc>
          <w:tcPr>
            <w:tcW w:w="3227" w:type="dxa"/>
          </w:tcPr>
          <w:p w:rsidR="00A90177" w:rsidRPr="00A61ED8" w:rsidRDefault="00A9017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461010"/>
                  <wp:effectExtent l="19050" t="0" r="0" b="0"/>
                  <wp:docPr id="55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14" cstate="print"/>
                          <a:srcRect/>
                          <a:stretch>
                            <a:fillRect/>
                          </a:stretch>
                        </pic:blipFill>
                        <pic:spPr bwMode="auto">
                          <a:xfrm>
                            <a:off x="0" y="0"/>
                            <a:ext cx="1016635" cy="461010"/>
                          </a:xfrm>
                          <a:prstGeom prst="rect">
                            <a:avLst/>
                          </a:prstGeom>
                          <a:noFill/>
                          <a:ln w="9525">
                            <a:noFill/>
                            <a:miter lim="800000"/>
                            <a:headEnd/>
                            <a:tailEnd/>
                          </a:ln>
                        </pic:spPr>
                      </pic:pic>
                    </a:graphicData>
                  </a:graphic>
                </wp:inline>
              </w:drawing>
            </w:r>
          </w:p>
        </w:tc>
        <w:tc>
          <w:tcPr>
            <w:tcW w:w="6344" w:type="dxa"/>
          </w:tcPr>
          <w:p w:rsidR="00A90177" w:rsidRPr="00A61ED8" w:rsidRDefault="00790C5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Периоды – Все: Набор значений аспекта</w:t>
            </w:r>
          </w:p>
        </w:tc>
      </w:tr>
      <w:tr w:rsidR="00A90177" w:rsidRPr="00A61ED8" w:rsidTr="00790C5A">
        <w:tc>
          <w:tcPr>
            <w:tcW w:w="3227" w:type="dxa"/>
          </w:tcPr>
          <w:p w:rsidR="00A90177" w:rsidRPr="00A61ED8" w:rsidRDefault="00A9017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97280" cy="438785"/>
                  <wp:effectExtent l="19050" t="0" r="7620" b="0"/>
                  <wp:docPr id="55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5" cstate="print"/>
                          <a:srcRect/>
                          <a:stretch>
                            <a:fillRect/>
                          </a:stretch>
                        </pic:blipFill>
                        <pic:spPr bwMode="auto">
                          <a:xfrm>
                            <a:off x="0" y="0"/>
                            <a:ext cx="1097280" cy="438785"/>
                          </a:xfrm>
                          <a:prstGeom prst="rect">
                            <a:avLst/>
                          </a:prstGeom>
                          <a:noFill/>
                          <a:ln w="9525">
                            <a:noFill/>
                            <a:miter lim="800000"/>
                            <a:headEnd/>
                            <a:tailEnd/>
                          </a:ln>
                        </pic:spPr>
                      </pic:pic>
                    </a:graphicData>
                  </a:graphic>
                </wp:inline>
              </w:drawing>
            </w:r>
          </w:p>
        </w:tc>
        <w:tc>
          <w:tcPr>
            <w:tcW w:w="6344" w:type="dxa"/>
          </w:tcPr>
          <w:p w:rsidR="00A90177" w:rsidRPr="00A61ED8" w:rsidRDefault="00790C5A" w:rsidP="00790C5A">
            <w:pPr>
              <w:rPr>
                <w:rFonts w:ascii="Arial" w:eastAsia="Times New Roman" w:hAnsi="Arial" w:cs="Arial"/>
                <w:color w:val="000000"/>
                <w:sz w:val="24"/>
                <w:szCs w:val="24"/>
              </w:rPr>
            </w:pPr>
            <w:r w:rsidRPr="00A61ED8">
              <w:rPr>
                <w:rFonts w:ascii="Arial" w:eastAsia="Times New Roman" w:hAnsi="Arial" w:cs="Arial"/>
                <w:color w:val="000000"/>
                <w:sz w:val="24"/>
                <w:szCs w:val="24"/>
              </w:rPr>
              <w:t>4/30/2011: Значение аспекта</w:t>
            </w:r>
          </w:p>
        </w:tc>
      </w:tr>
      <w:tr w:rsidR="00A90177" w:rsidRPr="00A61ED8" w:rsidTr="00790C5A">
        <w:tc>
          <w:tcPr>
            <w:tcW w:w="3227" w:type="dxa"/>
          </w:tcPr>
          <w:p w:rsidR="00A90177" w:rsidRPr="00A61ED8" w:rsidRDefault="00A9017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250950" cy="438785"/>
                  <wp:effectExtent l="19050" t="0" r="6350" b="0"/>
                  <wp:docPr id="55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16" cstate="print"/>
                          <a:srcRect/>
                          <a:stretch>
                            <a:fillRect/>
                          </a:stretch>
                        </pic:blipFill>
                        <pic:spPr bwMode="auto">
                          <a:xfrm>
                            <a:off x="0" y="0"/>
                            <a:ext cx="1250950" cy="438785"/>
                          </a:xfrm>
                          <a:prstGeom prst="rect">
                            <a:avLst/>
                          </a:prstGeom>
                          <a:noFill/>
                          <a:ln w="9525">
                            <a:noFill/>
                            <a:miter lim="800000"/>
                            <a:headEnd/>
                            <a:tailEnd/>
                          </a:ln>
                        </pic:spPr>
                      </pic:pic>
                    </a:graphicData>
                  </a:graphic>
                </wp:inline>
              </w:drawing>
            </w:r>
          </w:p>
        </w:tc>
        <w:tc>
          <w:tcPr>
            <w:tcW w:w="6344" w:type="dxa"/>
          </w:tcPr>
          <w:p w:rsidR="00A90177" w:rsidRPr="00A61ED8" w:rsidRDefault="00790C5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7/31/2011: Значение аспекта</w:t>
            </w:r>
          </w:p>
        </w:tc>
      </w:tr>
    </w:tbl>
    <w:p w:rsidR="00A90177" w:rsidRPr="00A61ED8" w:rsidRDefault="00A90177" w:rsidP="006F6404">
      <w:pPr>
        <w:spacing w:after="0" w:line="240" w:lineRule="auto"/>
        <w:rPr>
          <w:rFonts w:ascii="Arial" w:eastAsia="Times New Roman" w:hAnsi="Arial" w:cs="Arial"/>
          <w:color w:val="000000"/>
          <w:sz w:val="24"/>
          <w:szCs w:val="24"/>
        </w:rPr>
      </w:pPr>
    </w:p>
    <w:tbl>
      <w:tblPr>
        <w:tblStyle w:val="ab"/>
        <w:tblW w:w="0" w:type="auto"/>
        <w:tblLayout w:type="fixed"/>
        <w:tblLook w:val="04A0" w:firstRow="1" w:lastRow="0" w:firstColumn="1" w:lastColumn="0" w:noHBand="0" w:noVBand="1"/>
      </w:tblPr>
      <w:tblGrid>
        <w:gridCol w:w="4928"/>
        <w:gridCol w:w="2410"/>
        <w:gridCol w:w="2233"/>
      </w:tblGrid>
      <w:tr w:rsidR="00790C5A" w:rsidRPr="00A61ED8" w:rsidTr="00286B21">
        <w:tc>
          <w:tcPr>
            <w:tcW w:w="4928" w:type="dxa"/>
            <w:vMerge w:val="restart"/>
          </w:tcPr>
          <w:p w:rsidR="00790C5A" w:rsidRPr="00A61ED8" w:rsidRDefault="00790C5A" w:rsidP="00790C5A">
            <w:pPr>
              <w:rPr>
                <w:rFonts w:ascii="Arial" w:eastAsia="Times New Roman" w:hAnsi="Arial" w:cs="Arial"/>
                <w:color w:val="000000"/>
                <w:sz w:val="20"/>
                <w:szCs w:val="20"/>
              </w:rPr>
            </w:pPr>
            <w:r w:rsidRPr="00A61ED8">
              <w:rPr>
                <w:rFonts w:ascii="Arial" w:eastAsia="Times New Roman" w:hAnsi="Arial" w:cs="Arial"/>
                <w:color w:val="000000"/>
                <w:sz w:val="20"/>
                <w:szCs w:val="20"/>
              </w:rPr>
              <w:t>Таблица 16</w:t>
            </w:r>
          </w:p>
        </w:tc>
        <w:tc>
          <w:tcPr>
            <w:tcW w:w="4643" w:type="dxa"/>
            <w:gridSpan w:val="2"/>
          </w:tcPr>
          <w:p w:rsidR="00790C5A" w:rsidRPr="00A61ED8" w:rsidRDefault="00790C5A" w:rsidP="0083612D">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Баланс компании ePhoto Image, Inc.</w:t>
            </w:r>
          </w:p>
        </w:tc>
      </w:tr>
      <w:tr w:rsidR="00790C5A" w:rsidRPr="00A61ED8" w:rsidTr="00286B21">
        <w:tc>
          <w:tcPr>
            <w:tcW w:w="4928" w:type="dxa"/>
            <w:vMerge/>
          </w:tcPr>
          <w:p w:rsidR="00790C5A" w:rsidRPr="00A61ED8" w:rsidRDefault="00790C5A" w:rsidP="006F6404">
            <w:pPr>
              <w:rPr>
                <w:rFonts w:ascii="Arial" w:eastAsia="Times New Roman" w:hAnsi="Arial" w:cs="Arial"/>
                <w:color w:val="000000"/>
                <w:sz w:val="20"/>
                <w:szCs w:val="20"/>
              </w:rPr>
            </w:pPr>
          </w:p>
        </w:tc>
        <w:tc>
          <w:tcPr>
            <w:tcW w:w="4643" w:type="dxa"/>
            <w:gridSpan w:val="2"/>
          </w:tcPr>
          <w:p w:rsidR="00790C5A" w:rsidRPr="00A61ED8" w:rsidRDefault="00790C5A" w:rsidP="0083612D">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Идентификационный код SEC: 1484931</w:t>
            </w:r>
          </w:p>
        </w:tc>
      </w:tr>
      <w:tr w:rsidR="00790C5A" w:rsidRPr="00A61ED8" w:rsidTr="00286B21">
        <w:tc>
          <w:tcPr>
            <w:tcW w:w="4928" w:type="dxa"/>
            <w:vMerge/>
          </w:tcPr>
          <w:p w:rsidR="00790C5A" w:rsidRPr="00A61ED8" w:rsidRDefault="00790C5A" w:rsidP="006F6404">
            <w:pPr>
              <w:rPr>
                <w:rFonts w:ascii="Arial" w:eastAsia="Times New Roman" w:hAnsi="Arial" w:cs="Arial"/>
                <w:color w:val="000000"/>
                <w:sz w:val="20"/>
                <w:szCs w:val="20"/>
              </w:rPr>
            </w:pPr>
          </w:p>
        </w:tc>
        <w:tc>
          <w:tcPr>
            <w:tcW w:w="4643" w:type="dxa"/>
            <w:gridSpan w:val="2"/>
          </w:tcPr>
          <w:p w:rsidR="00790C5A" w:rsidRPr="00A61ED8" w:rsidRDefault="00790C5A" w:rsidP="0083612D">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Форма: 10Q 2007-07-31</w:t>
            </w:r>
          </w:p>
        </w:tc>
      </w:tr>
      <w:tr w:rsidR="00790C5A" w:rsidRPr="00A61ED8" w:rsidTr="00286B21">
        <w:tc>
          <w:tcPr>
            <w:tcW w:w="4928" w:type="dxa"/>
            <w:vMerge/>
          </w:tcPr>
          <w:p w:rsidR="00790C5A" w:rsidRPr="00A61ED8" w:rsidRDefault="00790C5A" w:rsidP="006F6404">
            <w:pPr>
              <w:rPr>
                <w:rFonts w:ascii="Arial" w:eastAsia="Times New Roman" w:hAnsi="Arial" w:cs="Arial"/>
                <w:color w:val="000000"/>
                <w:sz w:val="20"/>
                <w:szCs w:val="20"/>
              </w:rPr>
            </w:pPr>
          </w:p>
        </w:tc>
        <w:tc>
          <w:tcPr>
            <w:tcW w:w="2410" w:type="dxa"/>
          </w:tcPr>
          <w:p w:rsidR="00790C5A" w:rsidRPr="00A61ED8" w:rsidRDefault="00790C5A" w:rsidP="0083612D">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4/30/2011</w:t>
            </w:r>
          </w:p>
        </w:tc>
        <w:tc>
          <w:tcPr>
            <w:tcW w:w="2233" w:type="dxa"/>
          </w:tcPr>
          <w:p w:rsidR="00790C5A" w:rsidRPr="00A61ED8" w:rsidRDefault="00790C5A" w:rsidP="0083612D">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7/31/2011</w:t>
            </w:r>
          </w:p>
        </w:tc>
      </w:tr>
      <w:tr w:rsidR="00790C5A" w:rsidRPr="00A61ED8" w:rsidTr="00286B21">
        <w:tc>
          <w:tcPr>
            <w:tcW w:w="4928" w:type="dxa"/>
          </w:tcPr>
          <w:p w:rsidR="00790C5A" w:rsidRPr="00A61ED8" w:rsidRDefault="00790C5A"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Отчет о финансовом положении (выписка)</w:t>
            </w:r>
          </w:p>
        </w:tc>
        <w:tc>
          <w:tcPr>
            <w:tcW w:w="2410" w:type="dxa"/>
          </w:tcPr>
          <w:p w:rsidR="00790C5A" w:rsidRPr="00A61ED8" w:rsidRDefault="00790C5A" w:rsidP="006F6404">
            <w:pPr>
              <w:rPr>
                <w:rFonts w:ascii="Arial" w:eastAsia="Times New Roman" w:hAnsi="Arial" w:cs="Arial"/>
                <w:color w:val="000000"/>
                <w:sz w:val="20"/>
                <w:szCs w:val="20"/>
              </w:rPr>
            </w:pPr>
          </w:p>
        </w:tc>
        <w:tc>
          <w:tcPr>
            <w:tcW w:w="2233" w:type="dxa"/>
          </w:tcPr>
          <w:p w:rsidR="00790C5A" w:rsidRPr="00A61ED8" w:rsidRDefault="00790C5A" w:rsidP="006F6404">
            <w:pPr>
              <w:rPr>
                <w:rFonts w:ascii="Arial" w:eastAsia="Times New Roman" w:hAnsi="Arial" w:cs="Arial"/>
                <w:color w:val="000000"/>
                <w:sz w:val="20"/>
                <w:szCs w:val="20"/>
              </w:rPr>
            </w:pPr>
          </w:p>
        </w:tc>
      </w:tr>
      <w:tr w:rsidR="00790C5A" w:rsidRPr="00A61ED8" w:rsidTr="00286B21">
        <w:tc>
          <w:tcPr>
            <w:tcW w:w="4928" w:type="dxa"/>
          </w:tcPr>
          <w:p w:rsidR="00790C5A" w:rsidRPr="00A61ED8" w:rsidRDefault="00A674E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Текущие активы</w:t>
            </w:r>
          </w:p>
        </w:tc>
        <w:tc>
          <w:tcPr>
            <w:tcW w:w="2410" w:type="dxa"/>
          </w:tcPr>
          <w:p w:rsidR="00790C5A" w:rsidRPr="00A61ED8" w:rsidRDefault="00790C5A" w:rsidP="006F6404">
            <w:pPr>
              <w:rPr>
                <w:rFonts w:ascii="Arial" w:eastAsia="Times New Roman" w:hAnsi="Arial" w:cs="Arial"/>
                <w:color w:val="000000"/>
                <w:sz w:val="20"/>
                <w:szCs w:val="20"/>
              </w:rPr>
            </w:pPr>
          </w:p>
        </w:tc>
        <w:tc>
          <w:tcPr>
            <w:tcW w:w="2233" w:type="dxa"/>
          </w:tcPr>
          <w:p w:rsidR="00790C5A" w:rsidRPr="00A61ED8" w:rsidRDefault="00790C5A" w:rsidP="006F6404">
            <w:pPr>
              <w:rPr>
                <w:rFonts w:ascii="Arial" w:eastAsia="Times New Roman" w:hAnsi="Arial" w:cs="Arial"/>
                <w:color w:val="000000"/>
                <w:sz w:val="20"/>
                <w:szCs w:val="20"/>
              </w:rPr>
            </w:pPr>
          </w:p>
        </w:tc>
      </w:tr>
      <w:tr w:rsidR="00790C5A" w:rsidRPr="00A61ED8" w:rsidTr="00286B21">
        <w:tc>
          <w:tcPr>
            <w:tcW w:w="4928" w:type="dxa"/>
          </w:tcPr>
          <w:p w:rsidR="00790C5A" w:rsidRPr="00A61ED8" w:rsidRDefault="00A674E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Наличные средства</w:t>
            </w:r>
          </w:p>
        </w:tc>
        <w:tc>
          <w:tcPr>
            <w:tcW w:w="2410" w:type="dxa"/>
          </w:tcPr>
          <w:p w:rsidR="00790C5A" w:rsidRPr="00A61ED8" w:rsidRDefault="00A674E2"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c>
          <w:tcPr>
            <w:tcW w:w="2233" w:type="dxa"/>
          </w:tcPr>
          <w:p w:rsidR="00790C5A" w:rsidRPr="00A61ED8" w:rsidRDefault="00A674E2"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r>
      <w:tr w:rsidR="00790C5A" w:rsidRPr="00A61ED8" w:rsidTr="00286B21">
        <w:tc>
          <w:tcPr>
            <w:tcW w:w="4928" w:type="dxa"/>
          </w:tcPr>
          <w:p w:rsidR="00790C5A" w:rsidRPr="00A61ED8" w:rsidRDefault="00A674E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Итого наличных средств</w:t>
            </w:r>
          </w:p>
        </w:tc>
        <w:tc>
          <w:tcPr>
            <w:tcW w:w="2410" w:type="dxa"/>
          </w:tcPr>
          <w:p w:rsidR="00790C5A" w:rsidRPr="00A61ED8" w:rsidRDefault="00A674E2"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c>
          <w:tcPr>
            <w:tcW w:w="2233" w:type="dxa"/>
          </w:tcPr>
          <w:p w:rsidR="00790C5A" w:rsidRPr="00A61ED8" w:rsidRDefault="00A674E2"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r>
      <w:tr w:rsidR="00A674E2" w:rsidRPr="00A61ED8" w:rsidTr="00286B21">
        <w:tc>
          <w:tcPr>
            <w:tcW w:w="4928" w:type="dxa"/>
          </w:tcPr>
          <w:p w:rsidR="00A674E2" w:rsidRPr="00A61ED8" w:rsidRDefault="00A674E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ИТОГО АКТИВЫ</w:t>
            </w:r>
          </w:p>
        </w:tc>
        <w:tc>
          <w:tcPr>
            <w:tcW w:w="2410" w:type="dxa"/>
          </w:tcPr>
          <w:p w:rsidR="00A674E2" w:rsidRPr="00A61ED8" w:rsidRDefault="00A674E2"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c>
          <w:tcPr>
            <w:tcW w:w="2233" w:type="dxa"/>
          </w:tcPr>
          <w:p w:rsidR="00A674E2" w:rsidRPr="00A61ED8" w:rsidRDefault="00A674E2"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r>
      <w:tr w:rsidR="00A674E2" w:rsidRPr="00A61ED8" w:rsidTr="00286B21">
        <w:tc>
          <w:tcPr>
            <w:tcW w:w="4928" w:type="dxa"/>
          </w:tcPr>
          <w:p w:rsidR="00A674E2" w:rsidRPr="00A61ED8" w:rsidRDefault="00A674E2" w:rsidP="00A674E2">
            <w:pPr>
              <w:rPr>
                <w:rFonts w:ascii="Arial" w:eastAsia="Times New Roman" w:hAnsi="Arial" w:cs="Arial"/>
                <w:color w:val="000000"/>
                <w:sz w:val="20"/>
                <w:szCs w:val="20"/>
              </w:rPr>
            </w:pPr>
            <w:r w:rsidRPr="00A61ED8">
              <w:rPr>
                <w:rFonts w:ascii="Arial" w:eastAsia="Times New Roman" w:hAnsi="Arial" w:cs="Arial"/>
                <w:color w:val="000000"/>
                <w:sz w:val="20"/>
                <w:szCs w:val="20"/>
              </w:rPr>
              <w:t>ОБЯЗАТЕЛЬСТВА И ДОЛИ УЧАСТИЯ АКЦИОНЕРОВ (ЗАДОЛЖЕННОСТЬ)</w:t>
            </w:r>
          </w:p>
        </w:tc>
        <w:tc>
          <w:tcPr>
            <w:tcW w:w="2410" w:type="dxa"/>
          </w:tcPr>
          <w:p w:rsidR="00A674E2" w:rsidRPr="00A61ED8" w:rsidRDefault="00A674E2" w:rsidP="00A674E2">
            <w:pPr>
              <w:jc w:val="right"/>
              <w:rPr>
                <w:rFonts w:ascii="Arial" w:eastAsia="Times New Roman" w:hAnsi="Arial" w:cs="Arial"/>
                <w:color w:val="000000"/>
                <w:sz w:val="20"/>
                <w:szCs w:val="20"/>
              </w:rPr>
            </w:pPr>
          </w:p>
        </w:tc>
        <w:tc>
          <w:tcPr>
            <w:tcW w:w="2233" w:type="dxa"/>
          </w:tcPr>
          <w:p w:rsidR="00A674E2" w:rsidRPr="00A61ED8" w:rsidRDefault="00A674E2" w:rsidP="00A674E2">
            <w:pPr>
              <w:jc w:val="right"/>
              <w:rPr>
                <w:rFonts w:ascii="Arial" w:eastAsia="Times New Roman" w:hAnsi="Arial" w:cs="Arial"/>
                <w:color w:val="000000"/>
                <w:sz w:val="20"/>
                <w:szCs w:val="20"/>
              </w:rPr>
            </w:pPr>
          </w:p>
        </w:tc>
      </w:tr>
      <w:tr w:rsidR="00A674E2" w:rsidRPr="00A61ED8" w:rsidTr="00286B21">
        <w:tc>
          <w:tcPr>
            <w:tcW w:w="4928" w:type="dxa"/>
          </w:tcPr>
          <w:p w:rsidR="00A674E2" w:rsidRPr="00A61ED8" w:rsidRDefault="00A674E2" w:rsidP="00A674E2">
            <w:pPr>
              <w:rPr>
                <w:rFonts w:ascii="Arial" w:eastAsia="Times New Roman" w:hAnsi="Arial" w:cs="Arial"/>
                <w:color w:val="000000"/>
                <w:sz w:val="20"/>
                <w:szCs w:val="20"/>
              </w:rPr>
            </w:pPr>
            <w:r w:rsidRPr="00A61ED8">
              <w:rPr>
                <w:rFonts w:ascii="Arial" w:eastAsia="Times New Roman" w:hAnsi="Arial" w:cs="Arial"/>
                <w:color w:val="000000"/>
                <w:sz w:val="20"/>
                <w:szCs w:val="20"/>
              </w:rPr>
              <w:t>Текущие обязательства</w:t>
            </w:r>
          </w:p>
        </w:tc>
        <w:tc>
          <w:tcPr>
            <w:tcW w:w="2410" w:type="dxa"/>
          </w:tcPr>
          <w:p w:rsidR="00A674E2" w:rsidRPr="00A61ED8" w:rsidRDefault="00A674E2" w:rsidP="00A674E2">
            <w:pPr>
              <w:jc w:val="right"/>
              <w:rPr>
                <w:rFonts w:ascii="Arial" w:eastAsia="Times New Roman" w:hAnsi="Arial" w:cs="Arial"/>
                <w:color w:val="000000"/>
                <w:sz w:val="20"/>
                <w:szCs w:val="20"/>
              </w:rPr>
            </w:pPr>
          </w:p>
        </w:tc>
        <w:tc>
          <w:tcPr>
            <w:tcW w:w="2233" w:type="dxa"/>
          </w:tcPr>
          <w:p w:rsidR="00A674E2" w:rsidRPr="00A61ED8" w:rsidRDefault="00A674E2" w:rsidP="00A674E2">
            <w:pPr>
              <w:jc w:val="right"/>
              <w:rPr>
                <w:rFonts w:ascii="Arial" w:eastAsia="Times New Roman" w:hAnsi="Arial" w:cs="Arial"/>
                <w:color w:val="000000"/>
                <w:sz w:val="20"/>
                <w:szCs w:val="20"/>
              </w:rPr>
            </w:pPr>
          </w:p>
        </w:tc>
      </w:tr>
      <w:tr w:rsidR="00A674E2" w:rsidRPr="00A61ED8" w:rsidTr="00286B21">
        <w:tc>
          <w:tcPr>
            <w:tcW w:w="4928" w:type="dxa"/>
          </w:tcPr>
          <w:p w:rsidR="00A674E2" w:rsidRPr="00A61ED8" w:rsidRDefault="00A674E2" w:rsidP="00A674E2">
            <w:pPr>
              <w:rPr>
                <w:rFonts w:ascii="Arial" w:eastAsia="Times New Roman" w:hAnsi="Arial" w:cs="Arial"/>
                <w:color w:val="000000"/>
                <w:sz w:val="20"/>
                <w:szCs w:val="20"/>
              </w:rPr>
            </w:pPr>
            <w:r w:rsidRPr="00A61ED8">
              <w:rPr>
                <w:rFonts w:ascii="Arial" w:eastAsia="Times New Roman" w:hAnsi="Arial" w:cs="Arial"/>
                <w:color w:val="000000"/>
                <w:sz w:val="20"/>
                <w:szCs w:val="20"/>
              </w:rPr>
              <w:lastRenderedPageBreak/>
              <w:t>Кредиторская задолженность и накопленные обязательства</w:t>
            </w:r>
          </w:p>
        </w:tc>
        <w:tc>
          <w:tcPr>
            <w:tcW w:w="2410" w:type="dxa"/>
          </w:tcPr>
          <w:p w:rsidR="00A674E2" w:rsidRPr="00A61ED8" w:rsidRDefault="00A674E2"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30271</w:t>
            </w:r>
          </w:p>
        </w:tc>
        <w:tc>
          <w:tcPr>
            <w:tcW w:w="2233" w:type="dxa"/>
          </w:tcPr>
          <w:p w:rsidR="00A674E2" w:rsidRPr="00A61ED8" w:rsidRDefault="00A674E2"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44049</w:t>
            </w:r>
          </w:p>
        </w:tc>
      </w:tr>
      <w:tr w:rsidR="00A674E2" w:rsidRPr="00A61ED8" w:rsidTr="00286B21">
        <w:tc>
          <w:tcPr>
            <w:tcW w:w="4928" w:type="dxa"/>
          </w:tcPr>
          <w:p w:rsidR="00A674E2" w:rsidRPr="00A61ED8" w:rsidRDefault="0083612D" w:rsidP="00A674E2">
            <w:pPr>
              <w:rPr>
                <w:rFonts w:ascii="Arial" w:eastAsia="Times New Roman" w:hAnsi="Arial" w:cs="Arial"/>
                <w:color w:val="000000"/>
                <w:sz w:val="20"/>
                <w:szCs w:val="20"/>
              </w:rPr>
            </w:pPr>
            <w:r w:rsidRPr="00A61ED8">
              <w:rPr>
                <w:rFonts w:ascii="Arial" w:eastAsia="Times New Roman" w:hAnsi="Arial" w:cs="Arial"/>
                <w:color w:val="000000"/>
                <w:sz w:val="20"/>
                <w:szCs w:val="20"/>
              </w:rPr>
              <w:t>Займы</w:t>
            </w:r>
            <w:r w:rsidR="00A674E2" w:rsidRPr="00A61ED8">
              <w:rPr>
                <w:rFonts w:ascii="Arial" w:eastAsia="Times New Roman" w:hAnsi="Arial" w:cs="Arial"/>
                <w:color w:val="000000"/>
                <w:sz w:val="20"/>
                <w:szCs w:val="20"/>
              </w:rPr>
              <w:t xml:space="preserve"> акционеров</w:t>
            </w:r>
          </w:p>
        </w:tc>
        <w:tc>
          <w:tcPr>
            <w:tcW w:w="2410" w:type="dxa"/>
          </w:tcPr>
          <w:p w:rsidR="00A674E2" w:rsidRPr="00A61ED8" w:rsidRDefault="00A674E2"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23351</w:t>
            </w:r>
          </w:p>
        </w:tc>
        <w:tc>
          <w:tcPr>
            <w:tcW w:w="2233" w:type="dxa"/>
          </w:tcPr>
          <w:p w:rsidR="00A674E2" w:rsidRPr="00A61ED8" w:rsidRDefault="00A674E2"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23351</w:t>
            </w:r>
          </w:p>
        </w:tc>
      </w:tr>
      <w:tr w:rsidR="00A674E2" w:rsidRPr="00A61ED8" w:rsidTr="00286B21">
        <w:tc>
          <w:tcPr>
            <w:tcW w:w="4928" w:type="dxa"/>
          </w:tcPr>
          <w:p w:rsidR="00A674E2" w:rsidRPr="00A61ED8" w:rsidRDefault="00A674E2" w:rsidP="00A674E2">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текущих обязательств</w:t>
            </w:r>
          </w:p>
        </w:tc>
        <w:tc>
          <w:tcPr>
            <w:tcW w:w="2410" w:type="dxa"/>
          </w:tcPr>
          <w:p w:rsidR="00A674E2" w:rsidRPr="00A61ED8" w:rsidRDefault="00A674E2"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53622</w:t>
            </w:r>
          </w:p>
        </w:tc>
        <w:tc>
          <w:tcPr>
            <w:tcW w:w="2233" w:type="dxa"/>
          </w:tcPr>
          <w:p w:rsidR="00A674E2" w:rsidRPr="00A61ED8" w:rsidRDefault="00A674E2"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67400</w:t>
            </w:r>
          </w:p>
        </w:tc>
      </w:tr>
      <w:tr w:rsidR="008847C9" w:rsidRPr="00A61ED8" w:rsidTr="00286B21">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обязательств</w:t>
            </w:r>
          </w:p>
        </w:tc>
        <w:tc>
          <w:tcPr>
            <w:tcW w:w="2410"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53622</w:t>
            </w:r>
          </w:p>
        </w:tc>
        <w:tc>
          <w:tcPr>
            <w:tcW w:w="2233"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67400</w:t>
            </w:r>
          </w:p>
        </w:tc>
      </w:tr>
      <w:tr w:rsidR="008847C9" w:rsidRPr="00A61ED8" w:rsidTr="00286B21">
        <w:tc>
          <w:tcPr>
            <w:tcW w:w="4928" w:type="dxa"/>
          </w:tcPr>
          <w:p w:rsidR="008847C9" w:rsidRPr="00A61ED8" w:rsidRDefault="008847C9" w:rsidP="00A674E2">
            <w:pPr>
              <w:rPr>
                <w:rFonts w:ascii="Arial" w:eastAsia="Times New Roman" w:hAnsi="Arial" w:cs="Arial"/>
                <w:color w:val="000000"/>
                <w:sz w:val="20"/>
                <w:szCs w:val="20"/>
              </w:rPr>
            </w:pPr>
            <w:r w:rsidRPr="00A61ED8">
              <w:rPr>
                <w:rFonts w:ascii="Arial" w:eastAsia="Times New Roman" w:hAnsi="Arial" w:cs="Arial"/>
                <w:color w:val="000000"/>
                <w:sz w:val="20"/>
                <w:szCs w:val="20"/>
              </w:rPr>
              <w:t>Доля участия акционеров (задолженность)</w:t>
            </w:r>
          </w:p>
        </w:tc>
        <w:tc>
          <w:tcPr>
            <w:tcW w:w="2410" w:type="dxa"/>
          </w:tcPr>
          <w:p w:rsidR="008847C9" w:rsidRPr="00A61ED8" w:rsidRDefault="008847C9" w:rsidP="00A674E2">
            <w:pPr>
              <w:jc w:val="right"/>
              <w:rPr>
                <w:rFonts w:ascii="Arial" w:eastAsia="Times New Roman" w:hAnsi="Arial" w:cs="Arial"/>
                <w:color w:val="000000"/>
                <w:sz w:val="20"/>
                <w:szCs w:val="20"/>
              </w:rPr>
            </w:pPr>
          </w:p>
        </w:tc>
        <w:tc>
          <w:tcPr>
            <w:tcW w:w="2233" w:type="dxa"/>
          </w:tcPr>
          <w:p w:rsidR="008847C9" w:rsidRPr="00A61ED8" w:rsidRDefault="008847C9" w:rsidP="00A674E2">
            <w:pPr>
              <w:jc w:val="right"/>
              <w:rPr>
                <w:rFonts w:ascii="Arial" w:eastAsia="Times New Roman" w:hAnsi="Arial" w:cs="Arial"/>
                <w:color w:val="000000"/>
                <w:sz w:val="20"/>
                <w:szCs w:val="20"/>
              </w:rPr>
            </w:pPr>
          </w:p>
        </w:tc>
      </w:tr>
      <w:tr w:rsidR="008847C9" w:rsidRPr="00A61ED8" w:rsidTr="00286B21">
        <w:tc>
          <w:tcPr>
            <w:tcW w:w="4928" w:type="dxa"/>
          </w:tcPr>
          <w:p w:rsidR="008847C9" w:rsidRPr="00A61ED8" w:rsidRDefault="008847C9" w:rsidP="00A674E2">
            <w:pPr>
              <w:rPr>
                <w:rFonts w:ascii="Arial" w:eastAsia="Times New Roman" w:hAnsi="Arial" w:cs="Arial"/>
                <w:color w:val="000000"/>
                <w:sz w:val="20"/>
                <w:szCs w:val="20"/>
              </w:rPr>
            </w:pPr>
            <w:r w:rsidRPr="00A61ED8">
              <w:rPr>
                <w:rFonts w:ascii="Arial" w:eastAsia="Times New Roman" w:hAnsi="Arial" w:cs="Arial"/>
                <w:color w:val="000000"/>
                <w:sz w:val="20"/>
                <w:szCs w:val="20"/>
              </w:rPr>
              <w:t>Обыкновенные акции, номинальной стоимостью 0,001 долл. США каждая, 90 000 000 обыкновенных акций, 7 750 000 обыкновенных акций выпущены и не оплачены</w:t>
            </w:r>
          </w:p>
        </w:tc>
        <w:tc>
          <w:tcPr>
            <w:tcW w:w="2410" w:type="dxa"/>
          </w:tcPr>
          <w:p w:rsidR="008847C9" w:rsidRPr="00A61ED8" w:rsidRDefault="008847C9"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7750</w:t>
            </w:r>
          </w:p>
        </w:tc>
        <w:tc>
          <w:tcPr>
            <w:tcW w:w="2233" w:type="dxa"/>
          </w:tcPr>
          <w:p w:rsidR="008847C9" w:rsidRPr="00A61ED8" w:rsidRDefault="008847C9"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7750</w:t>
            </w:r>
          </w:p>
        </w:tc>
      </w:tr>
      <w:tr w:rsidR="008847C9" w:rsidRPr="00A61ED8" w:rsidTr="00286B21">
        <w:tc>
          <w:tcPr>
            <w:tcW w:w="4928" w:type="dxa"/>
          </w:tcPr>
          <w:p w:rsidR="008847C9" w:rsidRPr="00A61ED8" w:rsidRDefault="008847C9" w:rsidP="00A674E2">
            <w:pPr>
              <w:rPr>
                <w:rFonts w:ascii="Arial" w:eastAsia="Times New Roman" w:hAnsi="Arial" w:cs="Arial"/>
                <w:color w:val="000000"/>
                <w:sz w:val="20"/>
                <w:szCs w:val="20"/>
              </w:rPr>
            </w:pPr>
            <w:r w:rsidRPr="00A61ED8">
              <w:rPr>
                <w:rFonts w:ascii="Arial" w:eastAsia="Times New Roman" w:hAnsi="Arial" w:cs="Arial"/>
                <w:color w:val="000000"/>
                <w:sz w:val="20"/>
                <w:szCs w:val="20"/>
              </w:rPr>
              <w:t>Привилегированные акции, номинальной стоимостью 0,001 долл. США каждая, 10 000 000 разрешенных к выпуску акций, -0- акций выпущено и не оплачено</w:t>
            </w:r>
          </w:p>
        </w:tc>
        <w:tc>
          <w:tcPr>
            <w:tcW w:w="2410" w:type="dxa"/>
          </w:tcPr>
          <w:p w:rsidR="008847C9" w:rsidRPr="00A61ED8" w:rsidRDefault="008847C9" w:rsidP="00A674E2">
            <w:pPr>
              <w:jc w:val="right"/>
              <w:rPr>
                <w:rFonts w:ascii="Arial" w:eastAsia="Times New Roman" w:hAnsi="Arial" w:cs="Arial"/>
                <w:color w:val="000000"/>
                <w:sz w:val="20"/>
                <w:szCs w:val="20"/>
              </w:rPr>
            </w:pPr>
          </w:p>
        </w:tc>
        <w:tc>
          <w:tcPr>
            <w:tcW w:w="2233" w:type="dxa"/>
          </w:tcPr>
          <w:p w:rsidR="008847C9" w:rsidRPr="00A61ED8" w:rsidRDefault="008847C9" w:rsidP="00A674E2">
            <w:pPr>
              <w:jc w:val="right"/>
              <w:rPr>
                <w:rFonts w:ascii="Arial" w:eastAsia="Times New Roman" w:hAnsi="Arial" w:cs="Arial"/>
                <w:color w:val="000000"/>
                <w:sz w:val="20"/>
                <w:szCs w:val="20"/>
              </w:rPr>
            </w:pPr>
          </w:p>
        </w:tc>
      </w:tr>
      <w:tr w:rsidR="008847C9" w:rsidRPr="00A61ED8" w:rsidTr="00286B21">
        <w:tc>
          <w:tcPr>
            <w:tcW w:w="4928" w:type="dxa"/>
          </w:tcPr>
          <w:p w:rsidR="008847C9" w:rsidRPr="00A61ED8" w:rsidRDefault="008847C9" w:rsidP="00A674E2">
            <w:pPr>
              <w:rPr>
                <w:rFonts w:ascii="Arial" w:eastAsia="Times New Roman" w:hAnsi="Arial" w:cs="Arial"/>
                <w:color w:val="000000"/>
                <w:sz w:val="20"/>
                <w:szCs w:val="20"/>
              </w:rPr>
            </w:pPr>
            <w:r w:rsidRPr="00A61ED8">
              <w:rPr>
                <w:rFonts w:ascii="Arial" w:eastAsia="Times New Roman" w:hAnsi="Arial" w:cs="Arial"/>
                <w:color w:val="000000"/>
                <w:sz w:val="20"/>
                <w:szCs w:val="20"/>
              </w:rPr>
              <w:t>Дополнительный оплаченный капитал</w:t>
            </w:r>
          </w:p>
        </w:tc>
        <w:tc>
          <w:tcPr>
            <w:tcW w:w="2410" w:type="dxa"/>
          </w:tcPr>
          <w:p w:rsidR="008847C9" w:rsidRPr="00A61ED8" w:rsidRDefault="008847C9"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42</w:t>
            </w:r>
          </w:p>
        </w:tc>
        <w:tc>
          <w:tcPr>
            <w:tcW w:w="2233" w:type="dxa"/>
          </w:tcPr>
          <w:p w:rsidR="008847C9" w:rsidRPr="00A61ED8" w:rsidRDefault="008847C9"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42</w:t>
            </w:r>
          </w:p>
        </w:tc>
      </w:tr>
      <w:tr w:rsidR="008847C9" w:rsidRPr="00A61ED8" w:rsidTr="00286B21">
        <w:tc>
          <w:tcPr>
            <w:tcW w:w="4928" w:type="dxa"/>
          </w:tcPr>
          <w:p w:rsidR="008847C9" w:rsidRPr="00A61ED8" w:rsidRDefault="008847C9" w:rsidP="00A674E2">
            <w:pPr>
              <w:rPr>
                <w:rFonts w:ascii="Arial" w:eastAsia="Times New Roman" w:hAnsi="Arial" w:cs="Arial"/>
                <w:color w:val="000000"/>
                <w:sz w:val="20"/>
                <w:szCs w:val="20"/>
              </w:rPr>
            </w:pPr>
            <w:r w:rsidRPr="00A61ED8">
              <w:rPr>
                <w:rFonts w:ascii="Arial" w:eastAsia="Times New Roman" w:hAnsi="Arial" w:cs="Arial"/>
                <w:color w:val="000000"/>
                <w:sz w:val="20"/>
                <w:szCs w:val="20"/>
              </w:rPr>
              <w:t>Задолженность, накопленная на этапе развития</w:t>
            </w:r>
          </w:p>
        </w:tc>
        <w:tc>
          <w:tcPr>
            <w:tcW w:w="2410" w:type="dxa"/>
          </w:tcPr>
          <w:p w:rsidR="008847C9" w:rsidRPr="00A61ED8" w:rsidRDefault="008847C9"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- 61412</w:t>
            </w:r>
          </w:p>
        </w:tc>
        <w:tc>
          <w:tcPr>
            <w:tcW w:w="2233" w:type="dxa"/>
          </w:tcPr>
          <w:p w:rsidR="008847C9" w:rsidRPr="00A61ED8" w:rsidRDefault="008847C9"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(75190)</w:t>
            </w:r>
          </w:p>
        </w:tc>
      </w:tr>
      <w:tr w:rsidR="008847C9" w:rsidRPr="00A61ED8" w:rsidTr="00286B21">
        <w:tc>
          <w:tcPr>
            <w:tcW w:w="4928" w:type="dxa"/>
          </w:tcPr>
          <w:p w:rsidR="008847C9" w:rsidRPr="00A61ED8" w:rsidRDefault="008847C9" w:rsidP="00A674E2">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доли участия акционеров (задолженность)</w:t>
            </w:r>
          </w:p>
        </w:tc>
        <w:tc>
          <w:tcPr>
            <w:tcW w:w="2410" w:type="dxa"/>
          </w:tcPr>
          <w:p w:rsidR="008847C9" w:rsidRPr="00A61ED8" w:rsidRDefault="008847C9"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- 53620</w:t>
            </w:r>
          </w:p>
        </w:tc>
        <w:tc>
          <w:tcPr>
            <w:tcW w:w="2233" w:type="dxa"/>
          </w:tcPr>
          <w:p w:rsidR="008847C9" w:rsidRPr="00A61ED8" w:rsidRDefault="008847C9"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- 67392</w:t>
            </w:r>
          </w:p>
        </w:tc>
      </w:tr>
      <w:tr w:rsidR="008847C9" w:rsidRPr="00A61ED8" w:rsidTr="00286B21">
        <w:tc>
          <w:tcPr>
            <w:tcW w:w="4928" w:type="dxa"/>
          </w:tcPr>
          <w:p w:rsidR="008847C9" w:rsidRPr="00A61ED8" w:rsidRDefault="008847C9" w:rsidP="00A674E2">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ОБЯЗАТЕЛЬСТВ И ДОЛЕЙ УЧАСТИЯ АКЦИОНЕРОВ (ЗАДОЛЖЕННОСТЬ)</w:t>
            </w:r>
          </w:p>
        </w:tc>
        <w:tc>
          <w:tcPr>
            <w:tcW w:w="2410" w:type="dxa"/>
          </w:tcPr>
          <w:p w:rsidR="008847C9" w:rsidRPr="00A61ED8" w:rsidRDefault="008847C9"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c>
          <w:tcPr>
            <w:tcW w:w="2233" w:type="dxa"/>
          </w:tcPr>
          <w:p w:rsidR="008847C9" w:rsidRPr="00A61ED8" w:rsidRDefault="008847C9" w:rsidP="00A674E2">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r>
    </w:tbl>
    <w:p w:rsidR="00790C5A" w:rsidRPr="00A61ED8" w:rsidRDefault="00790C5A"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669280" cy="9437326"/>
            <wp:effectExtent l="19050" t="0" r="7620" b="0"/>
            <wp:docPr id="17" name="Рисунок 17" descr="Example0301A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Example0301A_Level2"/>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5674647" cy="9446260"/>
                    </a:xfrm>
                    <a:prstGeom prst="rect">
                      <a:avLst/>
                    </a:prstGeom>
                    <a:noFill/>
                    <a:ln>
                      <a:noFill/>
                    </a:ln>
                  </pic:spPr>
                </pic:pic>
              </a:graphicData>
            </a:graphic>
          </wp:inline>
        </w:drawing>
      </w:r>
    </w:p>
    <w:p w:rsidR="0083612D" w:rsidRPr="00A61ED8" w:rsidRDefault="0083612D" w:rsidP="0083612D">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lastRenderedPageBreak/>
        <w:t xml:space="preserve">пакет </w:t>
      </w:r>
      <w:r w:rsidRPr="00A61ED8">
        <w:rPr>
          <w:rFonts w:ascii="Arial" w:eastAsia="Times New Roman" w:hAnsi="Arial" w:cs="Arial"/>
          <w:color w:val="000000"/>
          <w:sz w:val="24"/>
          <w:szCs w:val="24"/>
        </w:rPr>
        <w:t>Уровень 2 Пример 0301А [Уровень 2 Пример 0301А]</w:t>
      </w:r>
    </w:p>
    <w:p w:rsidR="0083612D" w:rsidRPr="00A61ED8" w:rsidRDefault="0083612D"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4785"/>
        <w:gridCol w:w="4786"/>
      </w:tblGrid>
      <w:tr w:rsidR="0083612D" w:rsidRPr="00A61ED8" w:rsidTr="0083612D">
        <w:tc>
          <w:tcPr>
            <w:tcW w:w="4785"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60450" cy="541020"/>
                  <wp:effectExtent l="19050" t="0" r="6350" b="0"/>
                  <wp:docPr id="55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18" cstate="print"/>
                          <a:srcRect/>
                          <a:stretch>
                            <a:fillRect/>
                          </a:stretch>
                        </pic:blipFill>
                        <pic:spPr bwMode="auto">
                          <a:xfrm>
                            <a:off x="0" y="0"/>
                            <a:ext cx="1060450" cy="541020"/>
                          </a:xfrm>
                          <a:prstGeom prst="rect">
                            <a:avLst/>
                          </a:prstGeom>
                          <a:noFill/>
                          <a:ln w="9525">
                            <a:noFill/>
                            <a:miter lim="800000"/>
                            <a:headEnd/>
                            <a:tailEnd/>
                          </a:ln>
                        </pic:spPr>
                      </pic:pic>
                    </a:graphicData>
                  </a:graphic>
                </wp:inline>
              </w:drawing>
            </w:r>
          </w:p>
        </w:tc>
        <w:tc>
          <w:tcPr>
            <w:tcW w:w="4786"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Отчет о финансовом положении Куб: Куб</w:t>
            </w:r>
          </w:p>
        </w:tc>
      </w:tr>
      <w:tr w:rsidR="0083612D" w:rsidRPr="00A61ED8" w:rsidTr="0083612D">
        <w:tc>
          <w:tcPr>
            <w:tcW w:w="4785"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170305" cy="812165"/>
                  <wp:effectExtent l="19050" t="0" r="0" b="0"/>
                  <wp:docPr id="56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9" cstate="print"/>
                          <a:srcRect/>
                          <a:stretch>
                            <a:fillRect/>
                          </a:stretch>
                        </pic:blipFill>
                        <pic:spPr bwMode="auto">
                          <a:xfrm>
                            <a:off x="0" y="0"/>
                            <a:ext cx="1170305" cy="812165"/>
                          </a:xfrm>
                          <a:prstGeom prst="rect">
                            <a:avLst/>
                          </a:prstGeom>
                          <a:noFill/>
                          <a:ln w="9525">
                            <a:noFill/>
                            <a:miter lim="800000"/>
                            <a:headEnd/>
                            <a:tailEnd/>
                          </a:ln>
                        </pic:spPr>
                      </pic:pic>
                    </a:graphicData>
                  </a:graphic>
                </wp:inline>
              </w:drawing>
            </w:r>
          </w:p>
        </w:tc>
        <w:tc>
          <w:tcPr>
            <w:tcW w:w="4786" w:type="dxa"/>
          </w:tcPr>
          <w:p w:rsidR="0083612D" w:rsidRPr="00A61ED8" w:rsidRDefault="0083612D" w:rsidP="0083612D">
            <w:pPr>
              <w:rPr>
                <w:rFonts w:ascii="Arial" w:eastAsia="Times New Roman" w:hAnsi="Arial" w:cs="Arial"/>
                <w:color w:val="000000"/>
                <w:sz w:val="24"/>
                <w:szCs w:val="24"/>
              </w:rPr>
            </w:pPr>
            <w:r w:rsidRPr="00A61ED8">
              <w:rPr>
                <w:rFonts w:ascii="Arial" w:eastAsia="Times New Roman" w:hAnsi="Arial" w:cs="Arial"/>
                <w:color w:val="000000"/>
                <w:sz w:val="24"/>
                <w:szCs w:val="24"/>
              </w:rPr>
              <w:t>Отчет о финансовом положении Регион куба: Регион куба</w:t>
            </w:r>
          </w:p>
          <w:p w:rsidR="0083612D" w:rsidRPr="00A61ED8" w:rsidRDefault="0083612D" w:rsidP="0083612D">
            <w:pPr>
              <w:rPr>
                <w:rFonts w:ascii="Arial" w:eastAsia="Times New Roman" w:hAnsi="Arial" w:cs="Arial"/>
                <w:color w:val="000000"/>
                <w:sz w:val="24"/>
                <w:szCs w:val="24"/>
              </w:rPr>
            </w:pPr>
            <w:r w:rsidRPr="00A61ED8">
              <w:rPr>
                <w:rFonts w:ascii="Arial" w:eastAsia="Times New Roman" w:hAnsi="Arial" w:cs="Arial"/>
                <w:color w:val="000000"/>
                <w:sz w:val="24"/>
                <w:szCs w:val="24"/>
              </w:rPr>
              <w:t>Группа выбора значения аспекта</w:t>
            </w:r>
          </w:p>
        </w:tc>
      </w:tr>
      <w:tr w:rsidR="0083612D" w:rsidRPr="00A61ED8" w:rsidTr="0083612D">
        <w:tc>
          <w:tcPr>
            <w:tcW w:w="4785"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2275205" cy="285115"/>
                  <wp:effectExtent l="19050" t="0" r="0" b="0"/>
                  <wp:docPr id="56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0" cstate="print"/>
                          <a:srcRect/>
                          <a:stretch>
                            <a:fillRect/>
                          </a:stretch>
                        </pic:blipFill>
                        <pic:spPr bwMode="auto">
                          <a:xfrm>
                            <a:off x="0" y="0"/>
                            <a:ext cx="2275205" cy="285115"/>
                          </a:xfrm>
                          <a:prstGeom prst="rect">
                            <a:avLst/>
                          </a:prstGeom>
                          <a:noFill/>
                          <a:ln w="9525">
                            <a:noFill/>
                            <a:miter lim="800000"/>
                            <a:headEnd/>
                            <a:tailEnd/>
                          </a:ln>
                        </pic:spPr>
                      </pic:pic>
                    </a:graphicData>
                  </a:graphic>
                </wp:inline>
              </w:drawing>
            </w:r>
          </w:p>
        </w:tc>
        <w:tc>
          <w:tcPr>
            <w:tcW w:w="4786" w:type="dxa"/>
          </w:tcPr>
          <w:p w:rsidR="0083612D" w:rsidRPr="00A61ED8" w:rsidRDefault="0083612D" w:rsidP="0083612D">
            <w:pPr>
              <w:rPr>
                <w:rFonts w:ascii="Arial" w:eastAsia="Times New Roman" w:hAnsi="Arial" w:cs="Arial"/>
                <w:color w:val="000000"/>
                <w:sz w:val="24"/>
                <w:szCs w:val="24"/>
              </w:rPr>
            </w:pPr>
            <w:r w:rsidRPr="00A61ED8">
              <w:rPr>
                <w:rFonts w:ascii="Arial" w:eastAsia="Times New Roman" w:hAnsi="Arial" w:cs="Arial"/>
                <w:color w:val="000000"/>
                <w:sz w:val="24"/>
                <w:szCs w:val="24"/>
              </w:rPr>
              <w:t>Отчет о финансовом положении: Выбор значения аспекта</w:t>
            </w:r>
          </w:p>
        </w:tc>
      </w:tr>
      <w:tr w:rsidR="0083612D" w:rsidRPr="00A61ED8" w:rsidTr="0083612D">
        <w:tc>
          <w:tcPr>
            <w:tcW w:w="4785"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894840" cy="314325"/>
                  <wp:effectExtent l="19050" t="0" r="0" b="0"/>
                  <wp:docPr id="56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1" cstate="print"/>
                          <a:srcRect/>
                          <a:stretch>
                            <a:fillRect/>
                          </a:stretch>
                        </pic:blipFill>
                        <pic:spPr bwMode="auto">
                          <a:xfrm>
                            <a:off x="0" y="0"/>
                            <a:ext cx="1894840" cy="314325"/>
                          </a:xfrm>
                          <a:prstGeom prst="rect">
                            <a:avLst/>
                          </a:prstGeom>
                          <a:noFill/>
                          <a:ln w="9525">
                            <a:noFill/>
                            <a:miter lim="800000"/>
                            <a:headEnd/>
                            <a:tailEnd/>
                          </a:ln>
                        </pic:spPr>
                      </pic:pic>
                    </a:graphicData>
                  </a:graphic>
                </wp:inline>
              </w:drawing>
            </w:r>
          </w:p>
        </w:tc>
        <w:tc>
          <w:tcPr>
            <w:tcW w:w="4786"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Отчетный период – Все: Выбор значения аспекта</w:t>
            </w:r>
          </w:p>
        </w:tc>
      </w:tr>
      <w:tr w:rsidR="0083612D" w:rsidRPr="00A61ED8" w:rsidTr="0083612D">
        <w:tc>
          <w:tcPr>
            <w:tcW w:w="4785"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440815" cy="417195"/>
                  <wp:effectExtent l="19050" t="0" r="6985" b="0"/>
                  <wp:docPr id="56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22" cstate="print"/>
                          <a:srcRect/>
                          <a:stretch>
                            <a:fillRect/>
                          </a:stretch>
                        </pic:blipFill>
                        <pic:spPr bwMode="auto">
                          <a:xfrm>
                            <a:off x="0" y="0"/>
                            <a:ext cx="1440815" cy="417195"/>
                          </a:xfrm>
                          <a:prstGeom prst="rect">
                            <a:avLst/>
                          </a:prstGeom>
                          <a:noFill/>
                          <a:ln w="9525">
                            <a:noFill/>
                            <a:miter lim="800000"/>
                            <a:headEnd/>
                            <a:tailEnd/>
                          </a:ln>
                        </pic:spPr>
                      </pic:pic>
                    </a:graphicData>
                  </a:graphic>
                </wp:inline>
              </w:drawing>
            </w:r>
          </w:p>
        </w:tc>
        <w:tc>
          <w:tcPr>
            <w:tcW w:w="4786"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Кредиторская задолженность и накопленные обязательства: Значение аспекта</w:t>
            </w:r>
          </w:p>
        </w:tc>
      </w:tr>
      <w:tr w:rsidR="0083612D" w:rsidRPr="00A61ED8" w:rsidTr="0083612D">
        <w:tc>
          <w:tcPr>
            <w:tcW w:w="4785"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397000" cy="417195"/>
                  <wp:effectExtent l="19050" t="0" r="0" b="0"/>
                  <wp:docPr id="56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3" cstate="print"/>
                          <a:srcRect/>
                          <a:stretch>
                            <a:fillRect/>
                          </a:stretch>
                        </pic:blipFill>
                        <pic:spPr bwMode="auto">
                          <a:xfrm>
                            <a:off x="0" y="0"/>
                            <a:ext cx="1397000" cy="417195"/>
                          </a:xfrm>
                          <a:prstGeom prst="rect">
                            <a:avLst/>
                          </a:prstGeom>
                          <a:noFill/>
                          <a:ln w="9525">
                            <a:noFill/>
                            <a:miter lim="800000"/>
                            <a:headEnd/>
                            <a:tailEnd/>
                          </a:ln>
                        </pic:spPr>
                      </pic:pic>
                    </a:graphicData>
                  </a:graphic>
                </wp:inline>
              </w:drawing>
            </w:r>
          </w:p>
        </w:tc>
        <w:tc>
          <w:tcPr>
            <w:tcW w:w="4786"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Привилегированные акции, дополнительный оплаченный капитал: Значение аспекта</w:t>
            </w:r>
          </w:p>
        </w:tc>
      </w:tr>
      <w:tr w:rsidR="0083612D" w:rsidRPr="00A61ED8" w:rsidTr="0083612D">
        <w:tc>
          <w:tcPr>
            <w:tcW w:w="4785"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477645" cy="461010"/>
                  <wp:effectExtent l="19050" t="0" r="8255" b="0"/>
                  <wp:docPr id="56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4" cstate="print"/>
                          <a:srcRect/>
                          <a:stretch>
                            <a:fillRect/>
                          </a:stretch>
                        </pic:blipFill>
                        <pic:spPr bwMode="auto">
                          <a:xfrm>
                            <a:off x="0" y="0"/>
                            <a:ext cx="1477645" cy="461010"/>
                          </a:xfrm>
                          <a:prstGeom prst="rect">
                            <a:avLst/>
                          </a:prstGeom>
                          <a:noFill/>
                          <a:ln w="9525">
                            <a:noFill/>
                            <a:miter lim="800000"/>
                            <a:headEnd/>
                            <a:tailEnd/>
                          </a:ln>
                        </pic:spPr>
                      </pic:pic>
                    </a:graphicData>
                  </a:graphic>
                </wp:inline>
              </w:drawing>
            </w:r>
          </w:p>
        </w:tc>
        <w:tc>
          <w:tcPr>
            <w:tcW w:w="4786"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Обыкновенные акции: Значение аспекта</w:t>
            </w:r>
          </w:p>
        </w:tc>
      </w:tr>
      <w:tr w:rsidR="0083612D" w:rsidRPr="00A61ED8" w:rsidTr="0083612D">
        <w:tc>
          <w:tcPr>
            <w:tcW w:w="4785"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440815" cy="417195"/>
                  <wp:effectExtent l="19050" t="0" r="6985" b="0"/>
                  <wp:docPr id="56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5" cstate="print"/>
                          <a:srcRect/>
                          <a:stretch>
                            <a:fillRect/>
                          </a:stretch>
                        </pic:blipFill>
                        <pic:spPr bwMode="auto">
                          <a:xfrm>
                            <a:off x="0" y="0"/>
                            <a:ext cx="1440815" cy="417195"/>
                          </a:xfrm>
                          <a:prstGeom prst="rect">
                            <a:avLst/>
                          </a:prstGeom>
                          <a:noFill/>
                          <a:ln w="9525">
                            <a:noFill/>
                            <a:miter lim="800000"/>
                            <a:headEnd/>
                            <a:tailEnd/>
                          </a:ln>
                        </pic:spPr>
                      </pic:pic>
                    </a:graphicData>
                  </a:graphic>
                </wp:inline>
              </w:drawing>
            </w:r>
          </w:p>
        </w:tc>
        <w:tc>
          <w:tcPr>
            <w:tcW w:w="4786"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Займы акционеров: Значение аспекта</w:t>
            </w:r>
          </w:p>
        </w:tc>
      </w:tr>
      <w:tr w:rsidR="0083612D" w:rsidRPr="00A61ED8" w:rsidTr="0083612D">
        <w:tc>
          <w:tcPr>
            <w:tcW w:w="4785" w:type="dxa"/>
          </w:tcPr>
          <w:p w:rsidR="0083612D" w:rsidRPr="00A61ED8" w:rsidRDefault="0083612D"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477645" cy="417195"/>
                  <wp:effectExtent l="19050" t="0" r="8255" b="0"/>
                  <wp:docPr id="56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6" cstate="print"/>
                          <a:srcRect/>
                          <a:stretch>
                            <a:fillRect/>
                          </a:stretch>
                        </pic:blipFill>
                        <pic:spPr bwMode="auto">
                          <a:xfrm>
                            <a:off x="0" y="0"/>
                            <a:ext cx="1477645" cy="417195"/>
                          </a:xfrm>
                          <a:prstGeom prst="rect">
                            <a:avLst/>
                          </a:prstGeom>
                          <a:noFill/>
                          <a:ln w="9525">
                            <a:noFill/>
                            <a:miter lim="800000"/>
                            <a:headEnd/>
                            <a:tailEnd/>
                          </a:ln>
                        </pic:spPr>
                      </pic:pic>
                    </a:graphicData>
                  </a:graphic>
                </wp:inline>
              </w:drawing>
            </w:r>
          </w:p>
        </w:tc>
        <w:tc>
          <w:tcPr>
            <w:tcW w:w="4786" w:type="dxa"/>
          </w:tcPr>
          <w:p w:rsidR="0083612D" w:rsidRPr="00A61ED8" w:rsidRDefault="0083612D" w:rsidP="0083612D">
            <w:pPr>
              <w:rPr>
                <w:rFonts w:ascii="Arial" w:eastAsia="Times New Roman" w:hAnsi="Arial" w:cs="Arial"/>
                <w:color w:val="000000"/>
                <w:sz w:val="24"/>
                <w:szCs w:val="24"/>
              </w:rPr>
            </w:pPr>
            <w:r w:rsidRPr="00A61ED8">
              <w:rPr>
                <w:rFonts w:ascii="Arial" w:eastAsia="Times New Roman" w:hAnsi="Arial" w:cs="Arial"/>
                <w:color w:val="000000"/>
                <w:sz w:val="24"/>
                <w:szCs w:val="24"/>
              </w:rPr>
              <w:t>Привилегированные акции, накопленная задолженность: Значение аспекта</w:t>
            </w:r>
          </w:p>
        </w:tc>
      </w:tr>
      <w:tr w:rsidR="0083612D" w:rsidRPr="00A61ED8" w:rsidTr="0083612D">
        <w:tc>
          <w:tcPr>
            <w:tcW w:w="4785" w:type="dxa"/>
          </w:tcPr>
          <w:p w:rsidR="0083612D" w:rsidRPr="00A61ED8" w:rsidRDefault="0083612D"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477645" cy="446405"/>
                  <wp:effectExtent l="19050" t="0" r="8255" b="0"/>
                  <wp:docPr id="57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7" cstate="print"/>
                          <a:srcRect/>
                          <a:stretch>
                            <a:fillRect/>
                          </a:stretch>
                        </pic:blipFill>
                        <pic:spPr bwMode="auto">
                          <a:xfrm>
                            <a:off x="0" y="0"/>
                            <a:ext cx="1477645" cy="446405"/>
                          </a:xfrm>
                          <a:prstGeom prst="rect">
                            <a:avLst/>
                          </a:prstGeom>
                          <a:noFill/>
                          <a:ln w="9525">
                            <a:noFill/>
                            <a:miter lim="800000"/>
                            <a:headEnd/>
                            <a:tailEnd/>
                          </a:ln>
                        </pic:spPr>
                      </pic:pic>
                    </a:graphicData>
                  </a:graphic>
                </wp:inline>
              </w:drawing>
            </w:r>
          </w:p>
        </w:tc>
        <w:tc>
          <w:tcPr>
            <w:tcW w:w="4786"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Наличные: Значение аспекта</w:t>
            </w:r>
          </w:p>
        </w:tc>
      </w:tr>
      <w:tr w:rsidR="0083612D" w:rsidRPr="00A61ED8" w:rsidTr="0083612D">
        <w:tc>
          <w:tcPr>
            <w:tcW w:w="4785" w:type="dxa"/>
          </w:tcPr>
          <w:p w:rsidR="0083612D" w:rsidRPr="00A61ED8" w:rsidRDefault="0083612D"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409575"/>
                  <wp:effectExtent l="19050" t="0" r="0" b="0"/>
                  <wp:docPr id="57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28" cstate="print"/>
                          <a:srcRect/>
                          <a:stretch>
                            <a:fillRect/>
                          </a:stretch>
                        </pic:blipFill>
                        <pic:spPr bwMode="auto">
                          <a:xfrm>
                            <a:off x="0" y="0"/>
                            <a:ext cx="1016635" cy="409575"/>
                          </a:xfrm>
                          <a:prstGeom prst="rect">
                            <a:avLst/>
                          </a:prstGeom>
                          <a:noFill/>
                          <a:ln w="9525">
                            <a:noFill/>
                            <a:miter lim="800000"/>
                            <a:headEnd/>
                            <a:tailEnd/>
                          </a:ln>
                        </pic:spPr>
                      </pic:pic>
                    </a:graphicData>
                  </a:graphic>
                </wp:inline>
              </w:drawing>
            </w:r>
          </w:p>
        </w:tc>
        <w:tc>
          <w:tcPr>
            <w:tcW w:w="4786"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4/30/2011: Значение аспекта</w:t>
            </w:r>
          </w:p>
        </w:tc>
      </w:tr>
      <w:tr w:rsidR="0083612D" w:rsidRPr="00A61ED8" w:rsidTr="0083612D">
        <w:tc>
          <w:tcPr>
            <w:tcW w:w="4785" w:type="dxa"/>
          </w:tcPr>
          <w:p w:rsidR="0083612D" w:rsidRPr="00A61ED8" w:rsidRDefault="0083612D"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250950" cy="438785"/>
                  <wp:effectExtent l="19050" t="0" r="6350" b="0"/>
                  <wp:docPr id="57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9" cstate="print"/>
                          <a:srcRect/>
                          <a:stretch>
                            <a:fillRect/>
                          </a:stretch>
                        </pic:blipFill>
                        <pic:spPr bwMode="auto">
                          <a:xfrm>
                            <a:off x="0" y="0"/>
                            <a:ext cx="1250950" cy="438785"/>
                          </a:xfrm>
                          <a:prstGeom prst="rect">
                            <a:avLst/>
                          </a:prstGeom>
                          <a:noFill/>
                          <a:ln w="9525">
                            <a:noFill/>
                            <a:miter lim="800000"/>
                            <a:headEnd/>
                            <a:tailEnd/>
                          </a:ln>
                        </pic:spPr>
                      </pic:pic>
                    </a:graphicData>
                  </a:graphic>
                </wp:inline>
              </w:drawing>
            </w:r>
          </w:p>
        </w:tc>
        <w:tc>
          <w:tcPr>
            <w:tcW w:w="4786" w:type="dxa"/>
          </w:tcPr>
          <w:p w:rsidR="0083612D" w:rsidRPr="00A61ED8" w:rsidRDefault="0083612D"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7/31/2011: Значение аспекта</w:t>
            </w:r>
          </w:p>
        </w:tc>
      </w:tr>
    </w:tbl>
    <w:p w:rsidR="0083612D" w:rsidRPr="00A61ED8" w:rsidRDefault="0083612D" w:rsidP="006F6404">
      <w:pPr>
        <w:spacing w:after="0" w:line="240" w:lineRule="auto"/>
        <w:rPr>
          <w:rFonts w:ascii="Arial" w:eastAsia="Times New Roman" w:hAnsi="Arial" w:cs="Arial"/>
          <w:color w:val="000000"/>
          <w:sz w:val="24"/>
          <w:szCs w:val="24"/>
        </w:rPr>
      </w:pPr>
    </w:p>
    <w:tbl>
      <w:tblPr>
        <w:tblStyle w:val="ab"/>
        <w:tblW w:w="0" w:type="auto"/>
        <w:tblLayout w:type="fixed"/>
        <w:tblLook w:val="04A0" w:firstRow="1" w:lastRow="0" w:firstColumn="1" w:lastColumn="0" w:noHBand="0" w:noVBand="1"/>
      </w:tblPr>
      <w:tblGrid>
        <w:gridCol w:w="4928"/>
        <w:gridCol w:w="2410"/>
        <w:gridCol w:w="2233"/>
      </w:tblGrid>
      <w:tr w:rsidR="008847C9" w:rsidRPr="00A61ED8" w:rsidTr="00B012AF">
        <w:tc>
          <w:tcPr>
            <w:tcW w:w="4928" w:type="dxa"/>
            <w:vMerge w:val="restart"/>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Таблица 16</w:t>
            </w:r>
          </w:p>
        </w:tc>
        <w:tc>
          <w:tcPr>
            <w:tcW w:w="4643" w:type="dxa"/>
            <w:gridSpan w:val="2"/>
          </w:tcPr>
          <w:p w:rsidR="008847C9" w:rsidRPr="00A61ED8" w:rsidRDefault="008847C9" w:rsidP="008847C9">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Баланс компании ePhoto Image, Inc.</w:t>
            </w:r>
          </w:p>
        </w:tc>
      </w:tr>
      <w:tr w:rsidR="008847C9" w:rsidRPr="00A61ED8" w:rsidTr="00B012AF">
        <w:tc>
          <w:tcPr>
            <w:tcW w:w="4928" w:type="dxa"/>
            <w:vMerge/>
          </w:tcPr>
          <w:p w:rsidR="008847C9" w:rsidRPr="00A61ED8" w:rsidRDefault="008847C9" w:rsidP="008847C9">
            <w:pPr>
              <w:rPr>
                <w:rFonts w:ascii="Arial" w:eastAsia="Times New Roman" w:hAnsi="Arial" w:cs="Arial"/>
                <w:color w:val="000000"/>
                <w:sz w:val="20"/>
                <w:szCs w:val="20"/>
              </w:rPr>
            </w:pPr>
          </w:p>
        </w:tc>
        <w:tc>
          <w:tcPr>
            <w:tcW w:w="4643" w:type="dxa"/>
            <w:gridSpan w:val="2"/>
          </w:tcPr>
          <w:p w:rsidR="008847C9" w:rsidRPr="00A61ED8" w:rsidRDefault="008847C9" w:rsidP="008847C9">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Идентификационный код SEC: 1484931</w:t>
            </w:r>
          </w:p>
        </w:tc>
      </w:tr>
      <w:tr w:rsidR="008847C9" w:rsidRPr="00A61ED8" w:rsidTr="00B012AF">
        <w:tc>
          <w:tcPr>
            <w:tcW w:w="4928" w:type="dxa"/>
            <w:vMerge/>
          </w:tcPr>
          <w:p w:rsidR="008847C9" w:rsidRPr="00A61ED8" w:rsidRDefault="008847C9" w:rsidP="008847C9">
            <w:pPr>
              <w:rPr>
                <w:rFonts w:ascii="Arial" w:eastAsia="Times New Roman" w:hAnsi="Arial" w:cs="Arial"/>
                <w:color w:val="000000"/>
                <w:sz w:val="20"/>
                <w:szCs w:val="20"/>
              </w:rPr>
            </w:pPr>
          </w:p>
        </w:tc>
        <w:tc>
          <w:tcPr>
            <w:tcW w:w="4643" w:type="dxa"/>
            <w:gridSpan w:val="2"/>
          </w:tcPr>
          <w:p w:rsidR="008847C9" w:rsidRPr="00A61ED8" w:rsidRDefault="008847C9" w:rsidP="008847C9">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Форма: 10Q 2007-07-31</w:t>
            </w:r>
          </w:p>
        </w:tc>
      </w:tr>
      <w:tr w:rsidR="008847C9" w:rsidRPr="00A61ED8" w:rsidTr="00B012AF">
        <w:tc>
          <w:tcPr>
            <w:tcW w:w="4928" w:type="dxa"/>
            <w:vMerge/>
          </w:tcPr>
          <w:p w:rsidR="008847C9" w:rsidRPr="00A61ED8" w:rsidRDefault="008847C9" w:rsidP="008847C9">
            <w:pPr>
              <w:rPr>
                <w:rFonts w:ascii="Arial" w:eastAsia="Times New Roman" w:hAnsi="Arial" w:cs="Arial"/>
                <w:color w:val="000000"/>
                <w:sz w:val="20"/>
                <w:szCs w:val="20"/>
              </w:rPr>
            </w:pPr>
          </w:p>
        </w:tc>
        <w:tc>
          <w:tcPr>
            <w:tcW w:w="2410" w:type="dxa"/>
          </w:tcPr>
          <w:p w:rsidR="008847C9" w:rsidRPr="00A61ED8" w:rsidRDefault="008847C9" w:rsidP="008847C9">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4/30/2011</w:t>
            </w:r>
          </w:p>
        </w:tc>
        <w:tc>
          <w:tcPr>
            <w:tcW w:w="2233" w:type="dxa"/>
          </w:tcPr>
          <w:p w:rsidR="008847C9" w:rsidRPr="00A61ED8" w:rsidRDefault="008847C9" w:rsidP="008847C9">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7/31/2011</w:t>
            </w: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Отчет о финансовом положении (выписка)</w:t>
            </w:r>
          </w:p>
        </w:tc>
        <w:tc>
          <w:tcPr>
            <w:tcW w:w="2410" w:type="dxa"/>
          </w:tcPr>
          <w:p w:rsidR="008847C9" w:rsidRPr="00A61ED8" w:rsidRDefault="008847C9" w:rsidP="008847C9">
            <w:pPr>
              <w:rPr>
                <w:rFonts w:ascii="Arial" w:eastAsia="Times New Roman" w:hAnsi="Arial" w:cs="Arial"/>
                <w:color w:val="000000"/>
                <w:sz w:val="20"/>
                <w:szCs w:val="20"/>
              </w:rPr>
            </w:pPr>
          </w:p>
        </w:tc>
        <w:tc>
          <w:tcPr>
            <w:tcW w:w="2233" w:type="dxa"/>
          </w:tcPr>
          <w:p w:rsidR="008847C9" w:rsidRPr="00A61ED8" w:rsidRDefault="008847C9" w:rsidP="008847C9">
            <w:pPr>
              <w:rPr>
                <w:rFonts w:ascii="Arial" w:eastAsia="Times New Roman" w:hAnsi="Arial" w:cs="Arial"/>
                <w:color w:val="000000"/>
                <w:sz w:val="20"/>
                <w:szCs w:val="20"/>
              </w:rPr>
            </w:pP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Текущие активы</w:t>
            </w:r>
          </w:p>
        </w:tc>
        <w:tc>
          <w:tcPr>
            <w:tcW w:w="2410" w:type="dxa"/>
          </w:tcPr>
          <w:p w:rsidR="008847C9" w:rsidRPr="00A61ED8" w:rsidRDefault="008847C9" w:rsidP="008847C9">
            <w:pPr>
              <w:rPr>
                <w:rFonts w:ascii="Arial" w:eastAsia="Times New Roman" w:hAnsi="Arial" w:cs="Arial"/>
                <w:color w:val="000000"/>
                <w:sz w:val="20"/>
                <w:szCs w:val="20"/>
              </w:rPr>
            </w:pPr>
          </w:p>
        </w:tc>
        <w:tc>
          <w:tcPr>
            <w:tcW w:w="2233" w:type="dxa"/>
          </w:tcPr>
          <w:p w:rsidR="008847C9" w:rsidRPr="00A61ED8" w:rsidRDefault="008847C9" w:rsidP="008847C9">
            <w:pPr>
              <w:rPr>
                <w:rFonts w:ascii="Arial" w:eastAsia="Times New Roman" w:hAnsi="Arial" w:cs="Arial"/>
                <w:color w:val="000000"/>
                <w:sz w:val="20"/>
                <w:szCs w:val="20"/>
              </w:rPr>
            </w:pP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Наличные средства</w:t>
            </w:r>
          </w:p>
        </w:tc>
        <w:tc>
          <w:tcPr>
            <w:tcW w:w="2410"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c>
          <w:tcPr>
            <w:tcW w:w="2233"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Итого наличных средств</w:t>
            </w:r>
          </w:p>
        </w:tc>
        <w:tc>
          <w:tcPr>
            <w:tcW w:w="2410"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c>
          <w:tcPr>
            <w:tcW w:w="2233"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ИТОГО АКТИВЫ</w:t>
            </w:r>
          </w:p>
        </w:tc>
        <w:tc>
          <w:tcPr>
            <w:tcW w:w="2410"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c>
          <w:tcPr>
            <w:tcW w:w="2233"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ОБЯЗАТЕЛЬСТВА И ДОЛИ УЧАСТИЯ АКЦИОНЕРОВ (ЗАДОЛЖЕННОСТЬ)</w:t>
            </w:r>
          </w:p>
        </w:tc>
        <w:tc>
          <w:tcPr>
            <w:tcW w:w="2410" w:type="dxa"/>
          </w:tcPr>
          <w:p w:rsidR="008847C9" w:rsidRPr="00A61ED8" w:rsidRDefault="008847C9" w:rsidP="008847C9">
            <w:pPr>
              <w:jc w:val="right"/>
              <w:rPr>
                <w:rFonts w:ascii="Arial" w:eastAsia="Times New Roman" w:hAnsi="Arial" w:cs="Arial"/>
                <w:color w:val="000000"/>
                <w:sz w:val="20"/>
                <w:szCs w:val="20"/>
              </w:rPr>
            </w:pPr>
          </w:p>
        </w:tc>
        <w:tc>
          <w:tcPr>
            <w:tcW w:w="2233" w:type="dxa"/>
          </w:tcPr>
          <w:p w:rsidR="008847C9" w:rsidRPr="00A61ED8" w:rsidRDefault="008847C9" w:rsidP="008847C9">
            <w:pPr>
              <w:jc w:val="right"/>
              <w:rPr>
                <w:rFonts w:ascii="Arial" w:eastAsia="Times New Roman" w:hAnsi="Arial" w:cs="Arial"/>
                <w:color w:val="000000"/>
                <w:sz w:val="20"/>
                <w:szCs w:val="20"/>
              </w:rPr>
            </w:pP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Текущие обязательства</w:t>
            </w:r>
          </w:p>
        </w:tc>
        <w:tc>
          <w:tcPr>
            <w:tcW w:w="2410" w:type="dxa"/>
          </w:tcPr>
          <w:p w:rsidR="008847C9" w:rsidRPr="00A61ED8" w:rsidRDefault="008847C9" w:rsidP="008847C9">
            <w:pPr>
              <w:jc w:val="right"/>
              <w:rPr>
                <w:rFonts w:ascii="Arial" w:eastAsia="Times New Roman" w:hAnsi="Arial" w:cs="Arial"/>
                <w:color w:val="000000"/>
                <w:sz w:val="20"/>
                <w:szCs w:val="20"/>
              </w:rPr>
            </w:pPr>
          </w:p>
        </w:tc>
        <w:tc>
          <w:tcPr>
            <w:tcW w:w="2233" w:type="dxa"/>
          </w:tcPr>
          <w:p w:rsidR="008847C9" w:rsidRPr="00A61ED8" w:rsidRDefault="008847C9" w:rsidP="008847C9">
            <w:pPr>
              <w:jc w:val="right"/>
              <w:rPr>
                <w:rFonts w:ascii="Arial" w:eastAsia="Times New Roman" w:hAnsi="Arial" w:cs="Arial"/>
                <w:color w:val="000000"/>
                <w:sz w:val="20"/>
                <w:szCs w:val="20"/>
              </w:rPr>
            </w:pP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Кредиторская задолженность и накопленные обязательства</w:t>
            </w:r>
          </w:p>
        </w:tc>
        <w:tc>
          <w:tcPr>
            <w:tcW w:w="2410"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30271</w:t>
            </w:r>
          </w:p>
        </w:tc>
        <w:tc>
          <w:tcPr>
            <w:tcW w:w="2233"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44049</w:t>
            </w: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Займы акционеров</w:t>
            </w:r>
          </w:p>
        </w:tc>
        <w:tc>
          <w:tcPr>
            <w:tcW w:w="2410"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23351</w:t>
            </w:r>
          </w:p>
        </w:tc>
        <w:tc>
          <w:tcPr>
            <w:tcW w:w="2233"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23351</w:t>
            </w: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текущих обязательств</w:t>
            </w:r>
          </w:p>
        </w:tc>
        <w:tc>
          <w:tcPr>
            <w:tcW w:w="2410"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53622</w:t>
            </w:r>
          </w:p>
        </w:tc>
        <w:tc>
          <w:tcPr>
            <w:tcW w:w="2233"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67400</w:t>
            </w: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обязательств</w:t>
            </w:r>
          </w:p>
        </w:tc>
        <w:tc>
          <w:tcPr>
            <w:tcW w:w="2410"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53622</w:t>
            </w:r>
          </w:p>
        </w:tc>
        <w:tc>
          <w:tcPr>
            <w:tcW w:w="2233"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67400</w:t>
            </w: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Доля участия акционеров (задолженность)</w:t>
            </w:r>
          </w:p>
        </w:tc>
        <w:tc>
          <w:tcPr>
            <w:tcW w:w="2410" w:type="dxa"/>
          </w:tcPr>
          <w:p w:rsidR="008847C9" w:rsidRPr="00A61ED8" w:rsidRDefault="008847C9" w:rsidP="008847C9">
            <w:pPr>
              <w:jc w:val="right"/>
              <w:rPr>
                <w:rFonts w:ascii="Arial" w:eastAsia="Times New Roman" w:hAnsi="Arial" w:cs="Arial"/>
                <w:color w:val="000000"/>
                <w:sz w:val="20"/>
                <w:szCs w:val="20"/>
              </w:rPr>
            </w:pPr>
          </w:p>
        </w:tc>
        <w:tc>
          <w:tcPr>
            <w:tcW w:w="2233" w:type="dxa"/>
          </w:tcPr>
          <w:p w:rsidR="008847C9" w:rsidRPr="00A61ED8" w:rsidRDefault="008847C9" w:rsidP="008847C9">
            <w:pPr>
              <w:jc w:val="right"/>
              <w:rPr>
                <w:rFonts w:ascii="Arial" w:eastAsia="Times New Roman" w:hAnsi="Arial" w:cs="Arial"/>
                <w:color w:val="000000"/>
                <w:sz w:val="20"/>
                <w:szCs w:val="20"/>
              </w:rPr>
            </w:pP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lastRenderedPageBreak/>
              <w:t>Обыкновенные акции, номинальной стоимостью 0,001 долл. США каждая, 90 000 000 обыкновенных акций, 7 750 000 обыкновенных акций выпущены и не оплачены</w:t>
            </w:r>
          </w:p>
        </w:tc>
        <w:tc>
          <w:tcPr>
            <w:tcW w:w="2410"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7750</w:t>
            </w:r>
          </w:p>
        </w:tc>
        <w:tc>
          <w:tcPr>
            <w:tcW w:w="2233"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7750</w:t>
            </w: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Привилегированные акции, номинальной стоимостью 0,001 долл. США каждая, 10 000 000 разрешенных к выпуску акций, -0- акций выпущено и не оплачено</w:t>
            </w:r>
          </w:p>
        </w:tc>
        <w:tc>
          <w:tcPr>
            <w:tcW w:w="2410" w:type="dxa"/>
          </w:tcPr>
          <w:p w:rsidR="008847C9" w:rsidRPr="00A61ED8" w:rsidRDefault="008847C9" w:rsidP="008847C9">
            <w:pPr>
              <w:jc w:val="right"/>
              <w:rPr>
                <w:rFonts w:ascii="Arial" w:eastAsia="Times New Roman" w:hAnsi="Arial" w:cs="Arial"/>
                <w:color w:val="000000"/>
                <w:sz w:val="20"/>
                <w:szCs w:val="20"/>
              </w:rPr>
            </w:pPr>
          </w:p>
        </w:tc>
        <w:tc>
          <w:tcPr>
            <w:tcW w:w="2233" w:type="dxa"/>
          </w:tcPr>
          <w:p w:rsidR="008847C9" w:rsidRPr="00A61ED8" w:rsidRDefault="008847C9" w:rsidP="008847C9">
            <w:pPr>
              <w:jc w:val="right"/>
              <w:rPr>
                <w:rFonts w:ascii="Arial" w:eastAsia="Times New Roman" w:hAnsi="Arial" w:cs="Arial"/>
                <w:color w:val="000000"/>
                <w:sz w:val="20"/>
                <w:szCs w:val="20"/>
              </w:rPr>
            </w:pP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Дополнительный оплаченный капитал</w:t>
            </w:r>
          </w:p>
        </w:tc>
        <w:tc>
          <w:tcPr>
            <w:tcW w:w="2410"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42</w:t>
            </w:r>
          </w:p>
        </w:tc>
        <w:tc>
          <w:tcPr>
            <w:tcW w:w="2233"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42</w:t>
            </w: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Задолженность, накопленная на этапе развития</w:t>
            </w:r>
          </w:p>
        </w:tc>
        <w:tc>
          <w:tcPr>
            <w:tcW w:w="2410"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- 61412</w:t>
            </w:r>
          </w:p>
        </w:tc>
        <w:tc>
          <w:tcPr>
            <w:tcW w:w="2233"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(75190)</w:t>
            </w: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доли участия акционеров (задолженность)</w:t>
            </w:r>
          </w:p>
        </w:tc>
        <w:tc>
          <w:tcPr>
            <w:tcW w:w="2410"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- 53620</w:t>
            </w:r>
          </w:p>
        </w:tc>
        <w:tc>
          <w:tcPr>
            <w:tcW w:w="2233"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- 67392</w:t>
            </w:r>
          </w:p>
        </w:tc>
      </w:tr>
      <w:tr w:rsidR="008847C9" w:rsidRPr="00A61ED8" w:rsidTr="00B012AF">
        <w:tc>
          <w:tcPr>
            <w:tcW w:w="4928" w:type="dxa"/>
          </w:tcPr>
          <w:p w:rsidR="008847C9" w:rsidRPr="00A61ED8" w:rsidRDefault="008847C9" w:rsidP="008847C9">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ОБЯЗАТЕЛЬСТВ И ДОЛЕЙ УЧАСТИЯ АКЦИОНЕРОВ (ЗАДОЛЖЕННОСТЬ)</w:t>
            </w:r>
          </w:p>
        </w:tc>
        <w:tc>
          <w:tcPr>
            <w:tcW w:w="2410"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c>
          <w:tcPr>
            <w:tcW w:w="2233" w:type="dxa"/>
          </w:tcPr>
          <w:p w:rsidR="008847C9" w:rsidRPr="00A61ED8" w:rsidRDefault="008847C9" w:rsidP="008847C9">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r>
    </w:tbl>
    <w:p w:rsidR="008847C9" w:rsidRPr="00A61ED8" w:rsidRDefault="008847C9"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006539" cy="9406393"/>
            <wp:effectExtent l="19050" t="0" r="0" b="0"/>
            <wp:docPr id="16" name="Рисунок 16" descr="Example0301A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Example0301A_Level3"/>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6015315" cy="9420137"/>
                    </a:xfrm>
                    <a:prstGeom prst="rect">
                      <a:avLst/>
                    </a:prstGeom>
                    <a:noFill/>
                    <a:ln>
                      <a:noFill/>
                    </a:ln>
                  </pic:spPr>
                </pic:pic>
              </a:graphicData>
            </a:graphic>
          </wp:inline>
        </w:drawing>
      </w:r>
    </w:p>
    <w:p w:rsidR="008847C9" w:rsidRPr="00A61ED8" w:rsidRDefault="008847C9" w:rsidP="008847C9">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lastRenderedPageBreak/>
        <w:t xml:space="preserve">пакет </w:t>
      </w:r>
      <w:r w:rsidRPr="00A61ED8">
        <w:rPr>
          <w:rFonts w:ascii="Arial" w:eastAsia="Times New Roman" w:hAnsi="Arial" w:cs="Arial"/>
          <w:color w:val="000000"/>
          <w:sz w:val="24"/>
          <w:szCs w:val="24"/>
        </w:rPr>
        <w:t>Уровень 3 Пример 0301А [Уровень 3 Пример 0301А]</w:t>
      </w:r>
    </w:p>
    <w:p w:rsidR="008847C9" w:rsidRPr="00A61ED8" w:rsidRDefault="008847C9"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4785"/>
        <w:gridCol w:w="4786"/>
      </w:tblGrid>
      <w:tr w:rsidR="008847C9" w:rsidRPr="00A61ED8" w:rsidTr="008847C9">
        <w:tc>
          <w:tcPr>
            <w:tcW w:w="4785" w:type="dxa"/>
          </w:tcPr>
          <w:p w:rsidR="008847C9" w:rsidRPr="00A61ED8" w:rsidRDefault="008847C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73100" cy="446405"/>
                  <wp:effectExtent l="19050" t="0" r="0" b="0"/>
                  <wp:docPr id="57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1" cstate="print"/>
                          <a:srcRect/>
                          <a:stretch>
                            <a:fillRect/>
                          </a:stretch>
                        </pic:blipFill>
                        <pic:spPr bwMode="auto">
                          <a:xfrm>
                            <a:off x="0" y="0"/>
                            <a:ext cx="673100" cy="446405"/>
                          </a:xfrm>
                          <a:prstGeom prst="rect">
                            <a:avLst/>
                          </a:prstGeom>
                          <a:noFill/>
                          <a:ln w="9525">
                            <a:noFill/>
                            <a:miter lim="800000"/>
                            <a:headEnd/>
                            <a:tailEnd/>
                          </a:ln>
                        </pic:spPr>
                      </pic:pic>
                    </a:graphicData>
                  </a:graphic>
                </wp:inline>
              </w:drawing>
            </w:r>
          </w:p>
        </w:tc>
        <w:tc>
          <w:tcPr>
            <w:tcW w:w="4786" w:type="dxa"/>
          </w:tcPr>
          <w:p w:rsidR="008847C9" w:rsidRPr="00A61ED8" w:rsidRDefault="00DD18F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Таблица 16: Таблица</w:t>
            </w:r>
          </w:p>
        </w:tc>
      </w:tr>
      <w:tr w:rsidR="008847C9" w:rsidRPr="00A61ED8" w:rsidTr="008847C9">
        <w:tc>
          <w:tcPr>
            <w:tcW w:w="4785" w:type="dxa"/>
          </w:tcPr>
          <w:p w:rsidR="008847C9" w:rsidRPr="00A61ED8" w:rsidRDefault="008847C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00075" cy="417195"/>
                  <wp:effectExtent l="19050" t="0" r="9525" b="0"/>
                  <wp:docPr id="576"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32" cstate="print"/>
                          <a:srcRect/>
                          <a:stretch>
                            <a:fillRect/>
                          </a:stretch>
                        </pic:blipFill>
                        <pic:spPr bwMode="auto">
                          <a:xfrm>
                            <a:off x="0" y="0"/>
                            <a:ext cx="600075" cy="417195"/>
                          </a:xfrm>
                          <a:prstGeom prst="rect">
                            <a:avLst/>
                          </a:prstGeom>
                          <a:noFill/>
                          <a:ln w="9525">
                            <a:noFill/>
                            <a:miter lim="800000"/>
                            <a:headEnd/>
                            <a:tailEnd/>
                          </a:ln>
                        </pic:spPr>
                      </pic:pic>
                    </a:graphicData>
                  </a:graphic>
                </wp:inline>
              </w:drawing>
            </w:r>
          </w:p>
        </w:tc>
        <w:tc>
          <w:tcPr>
            <w:tcW w:w="4786" w:type="dxa"/>
          </w:tcPr>
          <w:p w:rsidR="008847C9" w:rsidRPr="00A61ED8" w:rsidRDefault="00DD18F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У: Ось</w:t>
            </w:r>
          </w:p>
          <w:p w:rsidR="00DD18FA" w:rsidRPr="00A61ED8" w:rsidRDefault="00DD18F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диспозиция = у</w:t>
            </w:r>
          </w:p>
        </w:tc>
      </w:tr>
      <w:tr w:rsidR="008847C9" w:rsidRPr="00A61ED8" w:rsidTr="008847C9">
        <w:tc>
          <w:tcPr>
            <w:tcW w:w="4785" w:type="dxa"/>
          </w:tcPr>
          <w:p w:rsidR="008847C9" w:rsidRPr="00A61ED8" w:rsidRDefault="008847C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73100" cy="314325"/>
                  <wp:effectExtent l="19050" t="0" r="0" b="0"/>
                  <wp:docPr id="578"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3" cstate="print"/>
                          <a:srcRect/>
                          <a:stretch>
                            <a:fillRect/>
                          </a:stretch>
                        </pic:blipFill>
                        <pic:spPr bwMode="auto">
                          <a:xfrm>
                            <a:off x="0" y="0"/>
                            <a:ext cx="673100" cy="314325"/>
                          </a:xfrm>
                          <a:prstGeom prst="rect">
                            <a:avLst/>
                          </a:prstGeom>
                          <a:noFill/>
                          <a:ln w="9525">
                            <a:noFill/>
                            <a:miter lim="800000"/>
                            <a:headEnd/>
                            <a:tailEnd/>
                          </a:ln>
                        </pic:spPr>
                      </pic:pic>
                    </a:graphicData>
                  </a:graphic>
                </wp:inline>
              </w:drawing>
            </w:r>
          </w:p>
        </w:tc>
        <w:tc>
          <w:tcPr>
            <w:tcW w:w="4786" w:type="dxa"/>
          </w:tcPr>
          <w:p w:rsidR="008847C9" w:rsidRPr="00A61ED8" w:rsidRDefault="00DD18F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7/31/2011: Ось ординат</w:t>
            </w:r>
          </w:p>
        </w:tc>
      </w:tr>
      <w:tr w:rsidR="008847C9" w:rsidRPr="00A61ED8" w:rsidTr="008847C9">
        <w:tc>
          <w:tcPr>
            <w:tcW w:w="4785" w:type="dxa"/>
          </w:tcPr>
          <w:p w:rsidR="008847C9" w:rsidRPr="00A61ED8" w:rsidRDefault="008847C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36270" cy="263525"/>
                  <wp:effectExtent l="19050" t="0" r="0" b="0"/>
                  <wp:docPr id="57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4" cstate="print"/>
                          <a:srcRect/>
                          <a:stretch>
                            <a:fillRect/>
                          </a:stretch>
                        </pic:blipFill>
                        <pic:spPr bwMode="auto">
                          <a:xfrm>
                            <a:off x="0" y="0"/>
                            <a:ext cx="636270" cy="263525"/>
                          </a:xfrm>
                          <a:prstGeom prst="rect">
                            <a:avLst/>
                          </a:prstGeom>
                          <a:noFill/>
                          <a:ln w="9525">
                            <a:noFill/>
                            <a:miter lim="800000"/>
                            <a:headEnd/>
                            <a:tailEnd/>
                          </a:ln>
                        </pic:spPr>
                      </pic:pic>
                    </a:graphicData>
                  </a:graphic>
                </wp:inline>
              </w:drawing>
            </w:r>
          </w:p>
        </w:tc>
        <w:tc>
          <w:tcPr>
            <w:tcW w:w="4786" w:type="dxa"/>
          </w:tcPr>
          <w:p w:rsidR="008847C9" w:rsidRPr="00A61ED8" w:rsidRDefault="00DD18FA" w:rsidP="00DD18FA">
            <w:pPr>
              <w:rPr>
                <w:rFonts w:ascii="Arial" w:eastAsia="Times New Roman" w:hAnsi="Arial" w:cs="Arial"/>
                <w:color w:val="000000"/>
                <w:sz w:val="24"/>
                <w:szCs w:val="24"/>
              </w:rPr>
            </w:pPr>
            <w:r w:rsidRPr="00A61ED8">
              <w:rPr>
                <w:rFonts w:ascii="Arial" w:eastAsia="Times New Roman" w:hAnsi="Arial" w:cs="Arial"/>
                <w:color w:val="000000"/>
                <w:sz w:val="24"/>
                <w:szCs w:val="24"/>
              </w:rPr>
              <w:t>4/30/2011: Ось ординат</w:t>
            </w:r>
          </w:p>
        </w:tc>
      </w:tr>
      <w:tr w:rsidR="00DD18FA" w:rsidRPr="00A61ED8" w:rsidTr="008847C9">
        <w:tc>
          <w:tcPr>
            <w:tcW w:w="4785" w:type="dxa"/>
          </w:tcPr>
          <w:p w:rsidR="00DD18FA" w:rsidRPr="00A61ED8" w:rsidRDefault="00DD18F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06780" cy="387985"/>
                  <wp:effectExtent l="19050" t="0" r="7620" b="0"/>
                  <wp:docPr id="63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5" cstate="print"/>
                          <a:srcRect/>
                          <a:stretch>
                            <a:fillRect/>
                          </a:stretch>
                        </pic:blipFill>
                        <pic:spPr bwMode="auto">
                          <a:xfrm>
                            <a:off x="0" y="0"/>
                            <a:ext cx="906780" cy="387985"/>
                          </a:xfrm>
                          <a:prstGeom prst="rect">
                            <a:avLst/>
                          </a:prstGeom>
                          <a:noFill/>
                          <a:ln w="9525">
                            <a:noFill/>
                            <a:miter lim="800000"/>
                            <a:headEnd/>
                            <a:tailEnd/>
                          </a:ln>
                        </pic:spPr>
                      </pic:pic>
                    </a:graphicData>
                  </a:graphic>
                </wp:inline>
              </w:drawing>
            </w:r>
          </w:p>
        </w:tc>
        <w:tc>
          <w:tcPr>
            <w:tcW w:w="4786" w:type="dxa"/>
          </w:tcPr>
          <w:p w:rsidR="00DD18FA" w:rsidRPr="00A61ED8" w:rsidRDefault="00DD18FA" w:rsidP="00DD18FA">
            <w:pPr>
              <w:rPr>
                <w:rFonts w:ascii="Arial" w:eastAsia="Times New Roman" w:hAnsi="Arial" w:cs="Arial"/>
                <w:color w:val="000000"/>
                <w:sz w:val="24"/>
                <w:szCs w:val="24"/>
              </w:rPr>
            </w:pPr>
            <w:r w:rsidRPr="00A61ED8">
              <w:rPr>
                <w:rFonts w:ascii="Arial" w:eastAsia="Times New Roman" w:hAnsi="Arial" w:cs="Arial"/>
                <w:color w:val="000000"/>
                <w:sz w:val="24"/>
                <w:szCs w:val="24"/>
              </w:rPr>
              <w:t>7/31/2011: Значение аспекта</w:t>
            </w:r>
          </w:p>
        </w:tc>
      </w:tr>
      <w:tr w:rsidR="00DD18FA" w:rsidRPr="00A61ED8" w:rsidTr="008847C9">
        <w:tc>
          <w:tcPr>
            <w:tcW w:w="4785" w:type="dxa"/>
          </w:tcPr>
          <w:p w:rsidR="00DD18FA" w:rsidRPr="00A61ED8" w:rsidRDefault="00DD18F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636270" cy="373380"/>
                  <wp:effectExtent l="19050" t="0" r="0" b="0"/>
                  <wp:docPr id="63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6" cstate="print"/>
                          <a:srcRect/>
                          <a:stretch>
                            <a:fillRect/>
                          </a:stretch>
                        </pic:blipFill>
                        <pic:spPr bwMode="auto">
                          <a:xfrm>
                            <a:off x="0" y="0"/>
                            <a:ext cx="636270" cy="373380"/>
                          </a:xfrm>
                          <a:prstGeom prst="rect">
                            <a:avLst/>
                          </a:prstGeom>
                          <a:noFill/>
                          <a:ln w="9525">
                            <a:noFill/>
                            <a:miter lim="800000"/>
                            <a:headEnd/>
                            <a:tailEnd/>
                          </a:ln>
                        </pic:spPr>
                      </pic:pic>
                    </a:graphicData>
                  </a:graphic>
                </wp:inline>
              </w:drawing>
            </w:r>
          </w:p>
        </w:tc>
        <w:tc>
          <w:tcPr>
            <w:tcW w:w="4786" w:type="dxa"/>
          </w:tcPr>
          <w:p w:rsidR="00DD18FA" w:rsidRPr="00A61ED8" w:rsidRDefault="00DD18FA"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4/30/2011: Значение аспекта</w:t>
            </w:r>
          </w:p>
        </w:tc>
      </w:tr>
      <w:tr w:rsidR="00DD18FA" w:rsidRPr="00A61ED8" w:rsidTr="008847C9">
        <w:tc>
          <w:tcPr>
            <w:tcW w:w="4785" w:type="dxa"/>
          </w:tcPr>
          <w:p w:rsidR="00DD18FA" w:rsidRPr="00A61ED8" w:rsidRDefault="00DD18F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753745" cy="746125"/>
                  <wp:effectExtent l="19050" t="0" r="8255" b="0"/>
                  <wp:docPr id="64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7" cstate="print"/>
                          <a:srcRect/>
                          <a:stretch>
                            <a:fillRect/>
                          </a:stretch>
                        </pic:blipFill>
                        <pic:spPr bwMode="auto">
                          <a:xfrm>
                            <a:off x="0" y="0"/>
                            <a:ext cx="753745" cy="746125"/>
                          </a:xfrm>
                          <a:prstGeom prst="rect">
                            <a:avLst/>
                          </a:prstGeom>
                          <a:noFill/>
                          <a:ln w="9525">
                            <a:noFill/>
                            <a:miter lim="800000"/>
                            <a:headEnd/>
                            <a:tailEnd/>
                          </a:ln>
                        </pic:spPr>
                      </pic:pic>
                    </a:graphicData>
                  </a:graphic>
                </wp:inline>
              </w:drawing>
            </w:r>
          </w:p>
        </w:tc>
        <w:tc>
          <w:tcPr>
            <w:tcW w:w="4786" w:type="dxa"/>
          </w:tcPr>
          <w:p w:rsidR="00DD18FA" w:rsidRPr="00A61ED8" w:rsidRDefault="00DD18FA"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Баланс компании ePhoto Image, Inc.: Ось ординат</w:t>
            </w:r>
          </w:p>
          <w:p w:rsidR="00DD18FA" w:rsidRPr="00A61ED8" w:rsidRDefault="00DD18FA" w:rsidP="006F6404">
            <w:pPr>
              <w:rPr>
                <w:rFonts w:ascii="Arial" w:eastAsia="Times New Roman" w:hAnsi="Arial" w:cs="Arial"/>
                <w:color w:val="000000"/>
                <w:sz w:val="24"/>
                <w:szCs w:val="24"/>
              </w:rPr>
            </w:pPr>
            <w:r w:rsidRPr="00A61ED8">
              <w:rPr>
                <w:rFonts w:ascii="Arial" w:eastAsia="Times New Roman" w:hAnsi="Arial" w:cs="Arial"/>
                <w:color w:val="000000"/>
                <w:sz w:val="20"/>
                <w:szCs w:val="20"/>
              </w:rPr>
              <w:t>абстрактное значение = истина</w:t>
            </w:r>
          </w:p>
        </w:tc>
      </w:tr>
      <w:tr w:rsidR="00DD18FA" w:rsidRPr="00A61ED8" w:rsidTr="008847C9">
        <w:tc>
          <w:tcPr>
            <w:tcW w:w="4785" w:type="dxa"/>
          </w:tcPr>
          <w:p w:rsidR="00DD18FA" w:rsidRPr="00A61ED8" w:rsidRDefault="00DD18F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716915" cy="482600"/>
                  <wp:effectExtent l="19050" t="0" r="6985" b="0"/>
                  <wp:docPr id="81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8" cstate="print"/>
                          <a:srcRect/>
                          <a:stretch>
                            <a:fillRect/>
                          </a:stretch>
                        </pic:blipFill>
                        <pic:spPr bwMode="auto">
                          <a:xfrm>
                            <a:off x="0" y="0"/>
                            <a:ext cx="716915" cy="482600"/>
                          </a:xfrm>
                          <a:prstGeom prst="rect">
                            <a:avLst/>
                          </a:prstGeom>
                          <a:noFill/>
                          <a:ln w="9525">
                            <a:noFill/>
                            <a:miter lim="800000"/>
                            <a:headEnd/>
                            <a:tailEnd/>
                          </a:ln>
                        </pic:spPr>
                      </pic:pic>
                    </a:graphicData>
                  </a:graphic>
                </wp:inline>
              </w:drawing>
            </w:r>
          </w:p>
        </w:tc>
        <w:tc>
          <w:tcPr>
            <w:tcW w:w="4786" w:type="dxa"/>
          </w:tcPr>
          <w:p w:rsidR="00DD18FA" w:rsidRPr="00A61ED8" w:rsidRDefault="00DD18FA" w:rsidP="00DD18FA">
            <w:pPr>
              <w:rPr>
                <w:rFonts w:ascii="Arial" w:eastAsia="Times New Roman" w:hAnsi="Arial" w:cs="Arial"/>
                <w:color w:val="000000"/>
                <w:sz w:val="20"/>
                <w:szCs w:val="20"/>
              </w:rPr>
            </w:pPr>
            <w:r w:rsidRPr="00A61ED8">
              <w:rPr>
                <w:rFonts w:ascii="Arial" w:eastAsia="Times New Roman" w:hAnsi="Arial" w:cs="Arial"/>
                <w:color w:val="000000"/>
                <w:sz w:val="20"/>
                <w:szCs w:val="20"/>
              </w:rPr>
              <w:t>Идентификационный код SEC: 1484931:</w:t>
            </w:r>
          </w:p>
          <w:p w:rsidR="00DD18FA" w:rsidRPr="00A61ED8" w:rsidRDefault="00DD18FA" w:rsidP="00DD18FA">
            <w:pPr>
              <w:rPr>
                <w:rFonts w:ascii="Arial" w:eastAsia="Times New Roman" w:hAnsi="Arial" w:cs="Arial"/>
                <w:color w:val="000000"/>
                <w:sz w:val="20"/>
                <w:szCs w:val="20"/>
              </w:rPr>
            </w:pPr>
            <w:r w:rsidRPr="00A61ED8">
              <w:rPr>
                <w:rFonts w:ascii="Arial" w:eastAsia="Times New Roman" w:hAnsi="Arial" w:cs="Arial"/>
                <w:color w:val="000000"/>
                <w:sz w:val="20"/>
                <w:szCs w:val="20"/>
              </w:rPr>
              <w:t>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16915" cy="607060"/>
                  <wp:effectExtent l="19050" t="0" r="6985" b="0"/>
                  <wp:docPr id="81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9" cstate="print"/>
                          <a:srcRect/>
                          <a:stretch>
                            <a:fillRect/>
                          </a:stretch>
                        </pic:blipFill>
                        <pic:spPr bwMode="auto">
                          <a:xfrm>
                            <a:off x="0" y="0"/>
                            <a:ext cx="716915" cy="607060"/>
                          </a:xfrm>
                          <a:prstGeom prst="rect">
                            <a:avLst/>
                          </a:prstGeom>
                          <a:noFill/>
                          <a:ln w="9525">
                            <a:noFill/>
                            <a:miter lim="800000"/>
                            <a:headEnd/>
                            <a:tailEnd/>
                          </a:ln>
                        </pic:spPr>
                      </pic:pic>
                    </a:graphicData>
                  </a:graphic>
                </wp:inline>
              </w:drawing>
            </w:r>
          </w:p>
        </w:tc>
        <w:tc>
          <w:tcPr>
            <w:tcW w:w="4786" w:type="dxa"/>
          </w:tcPr>
          <w:p w:rsidR="00DD18FA" w:rsidRPr="00A61ED8" w:rsidRDefault="00DD18FA" w:rsidP="00DD18FA">
            <w:pPr>
              <w:rPr>
                <w:rFonts w:ascii="Arial" w:eastAsia="Times New Roman" w:hAnsi="Arial" w:cs="Arial"/>
                <w:color w:val="000000"/>
                <w:sz w:val="20"/>
                <w:szCs w:val="20"/>
              </w:rPr>
            </w:pPr>
            <w:r w:rsidRPr="00A61ED8">
              <w:rPr>
                <w:rFonts w:ascii="Arial" w:eastAsia="Times New Roman" w:hAnsi="Arial" w:cs="Arial"/>
                <w:color w:val="000000"/>
                <w:sz w:val="20"/>
                <w:szCs w:val="20"/>
              </w:rPr>
              <w:t>Форма: 10Q 2007-07-31</w:t>
            </w:r>
          </w:p>
          <w:p w:rsidR="00DD18FA" w:rsidRPr="00A61ED8" w:rsidRDefault="00DD18FA" w:rsidP="00DD18FA">
            <w:pPr>
              <w:rPr>
                <w:rFonts w:ascii="Arial" w:eastAsia="Times New Roman" w:hAnsi="Arial" w:cs="Arial"/>
                <w:color w:val="000000"/>
                <w:sz w:val="20"/>
                <w:szCs w:val="20"/>
              </w:rPr>
            </w:pPr>
            <w:r w:rsidRPr="00A61ED8">
              <w:rPr>
                <w:rFonts w:ascii="Arial" w:eastAsia="Times New Roman" w:hAnsi="Arial" w:cs="Arial"/>
                <w:color w:val="000000"/>
                <w:sz w:val="20"/>
                <w:szCs w:val="20"/>
              </w:rPr>
              <w:t>Ось ординат</w:t>
            </w:r>
          </w:p>
          <w:p w:rsidR="00DD18FA" w:rsidRPr="00A61ED8" w:rsidRDefault="00DD18FA" w:rsidP="00DD18FA">
            <w:pPr>
              <w:rPr>
                <w:rFonts w:ascii="Arial" w:eastAsia="Times New Roman" w:hAnsi="Arial" w:cs="Arial"/>
                <w:color w:val="000000"/>
                <w:sz w:val="20"/>
                <w:szCs w:val="20"/>
              </w:rPr>
            </w:pPr>
            <w:r w:rsidRPr="00A61ED8">
              <w:rPr>
                <w:rFonts w:ascii="Arial" w:eastAsia="Times New Roman" w:hAnsi="Arial" w:cs="Arial"/>
                <w:color w:val="000000"/>
                <w:sz w:val="20"/>
                <w:szCs w:val="20"/>
              </w:rPr>
              <w:t>абстрактное значение = истина</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556260"/>
                  <wp:effectExtent l="19050" t="0" r="0" b="0"/>
                  <wp:docPr id="840"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0" cstate="print"/>
                          <a:srcRect/>
                          <a:stretch>
                            <a:fillRect/>
                          </a:stretch>
                        </pic:blipFill>
                        <pic:spPr bwMode="auto">
                          <a:xfrm>
                            <a:off x="0" y="0"/>
                            <a:ext cx="673100" cy="556260"/>
                          </a:xfrm>
                          <a:prstGeom prst="rect">
                            <a:avLst/>
                          </a:prstGeom>
                          <a:noFill/>
                          <a:ln w="9525">
                            <a:noFill/>
                            <a:miter lim="800000"/>
                            <a:headEnd/>
                            <a:tailEnd/>
                          </a:ln>
                        </pic:spPr>
                      </pic:pic>
                    </a:graphicData>
                  </a:graphic>
                </wp:inline>
              </w:drawing>
            </w:r>
          </w:p>
        </w:tc>
        <w:tc>
          <w:tcPr>
            <w:tcW w:w="4786" w:type="dxa"/>
          </w:tcPr>
          <w:p w:rsidR="00DD18FA" w:rsidRPr="00A61ED8" w:rsidRDefault="00DD18FA"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Отчет о финансовом положении: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16915" cy="438785"/>
                  <wp:effectExtent l="19050" t="0" r="6985" b="0"/>
                  <wp:docPr id="841"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1" cstate="print"/>
                          <a:srcRect/>
                          <a:stretch>
                            <a:fillRect/>
                          </a:stretch>
                        </pic:blipFill>
                        <pic:spPr bwMode="auto">
                          <a:xfrm>
                            <a:off x="0" y="0"/>
                            <a:ext cx="716915" cy="438785"/>
                          </a:xfrm>
                          <a:prstGeom prst="rect">
                            <a:avLst/>
                          </a:prstGeom>
                          <a:noFill/>
                          <a:ln w="9525">
                            <a:noFill/>
                            <a:miter lim="800000"/>
                            <a:headEnd/>
                            <a:tailEnd/>
                          </a:ln>
                        </pic:spPr>
                      </pic:pic>
                    </a:graphicData>
                  </a:graphic>
                </wp:inline>
              </w:drawing>
            </w:r>
          </w:p>
        </w:tc>
        <w:tc>
          <w:tcPr>
            <w:tcW w:w="4786" w:type="dxa"/>
          </w:tcPr>
          <w:p w:rsidR="00DD18FA" w:rsidRPr="00A61ED8" w:rsidRDefault="00DD18FA"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Текущие активы: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36270" cy="402590"/>
                  <wp:effectExtent l="19050" t="0" r="0" b="0"/>
                  <wp:docPr id="84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2" cstate="print"/>
                          <a:srcRect/>
                          <a:stretch>
                            <a:fillRect/>
                          </a:stretch>
                        </pic:blipFill>
                        <pic:spPr bwMode="auto">
                          <a:xfrm>
                            <a:off x="0" y="0"/>
                            <a:ext cx="636270" cy="402590"/>
                          </a:xfrm>
                          <a:prstGeom prst="rect">
                            <a:avLst/>
                          </a:prstGeom>
                          <a:noFill/>
                          <a:ln w="9525">
                            <a:noFill/>
                            <a:miter lim="800000"/>
                            <a:headEnd/>
                            <a:tailEnd/>
                          </a:ln>
                        </pic:spPr>
                      </pic:pic>
                    </a:graphicData>
                  </a:graphic>
                </wp:inline>
              </w:drawing>
            </w:r>
          </w:p>
        </w:tc>
        <w:tc>
          <w:tcPr>
            <w:tcW w:w="4786" w:type="dxa"/>
          </w:tcPr>
          <w:p w:rsidR="00DD18FA" w:rsidRPr="00A61ED8" w:rsidRDefault="00DD18FA"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Итого активы: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467995"/>
                  <wp:effectExtent l="19050" t="0" r="0" b="0"/>
                  <wp:docPr id="84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3" cstate="print"/>
                          <a:srcRect/>
                          <a:stretch>
                            <a:fillRect/>
                          </a:stretch>
                        </pic:blipFill>
                        <pic:spPr bwMode="auto">
                          <a:xfrm>
                            <a:off x="0" y="0"/>
                            <a:ext cx="673100" cy="467995"/>
                          </a:xfrm>
                          <a:prstGeom prst="rect">
                            <a:avLst/>
                          </a:prstGeom>
                          <a:noFill/>
                          <a:ln w="9525">
                            <a:noFill/>
                            <a:miter lim="800000"/>
                            <a:headEnd/>
                            <a:tailEnd/>
                          </a:ln>
                        </pic:spPr>
                      </pic:pic>
                    </a:graphicData>
                  </a:graphic>
                </wp:inline>
              </w:drawing>
            </w:r>
          </w:p>
        </w:tc>
        <w:tc>
          <w:tcPr>
            <w:tcW w:w="4786" w:type="dxa"/>
          </w:tcPr>
          <w:p w:rsidR="00DD18FA" w:rsidRPr="00A61ED8" w:rsidRDefault="00DD18FA"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Текущие обязательства: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00075" cy="461010"/>
                  <wp:effectExtent l="19050" t="0" r="9525" b="0"/>
                  <wp:docPr id="844"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4" cstate="print"/>
                          <a:srcRect/>
                          <a:stretch>
                            <a:fillRect/>
                          </a:stretch>
                        </pic:blipFill>
                        <pic:spPr bwMode="auto">
                          <a:xfrm>
                            <a:off x="0" y="0"/>
                            <a:ext cx="600075" cy="461010"/>
                          </a:xfrm>
                          <a:prstGeom prst="rect">
                            <a:avLst/>
                          </a:prstGeom>
                          <a:noFill/>
                          <a:ln w="9525">
                            <a:noFill/>
                            <a:miter lim="800000"/>
                            <a:headEnd/>
                            <a:tailEnd/>
                          </a:ln>
                        </pic:spPr>
                      </pic:pic>
                    </a:graphicData>
                  </a:graphic>
                </wp:inline>
              </w:drawing>
            </w:r>
          </w:p>
        </w:tc>
        <w:tc>
          <w:tcPr>
            <w:tcW w:w="4786" w:type="dxa"/>
          </w:tcPr>
          <w:p w:rsidR="00DD18FA" w:rsidRPr="00A61ED8" w:rsidRDefault="00DD18FA"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обязательств: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438785"/>
                  <wp:effectExtent l="19050" t="0" r="0" b="0"/>
                  <wp:docPr id="84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45" cstate="print"/>
                          <a:srcRect/>
                          <a:stretch>
                            <a:fillRect/>
                          </a:stretch>
                        </pic:blipFill>
                        <pic:spPr bwMode="auto">
                          <a:xfrm>
                            <a:off x="0" y="0"/>
                            <a:ext cx="673100" cy="438785"/>
                          </a:xfrm>
                          <a:prstGeom prst="rect">
                            <a:avLst/>
                          </a:prstGeom>
                          <a:noFill/>
                          <a:ln w="9525">
                            <a:noFill/>
                            <a:miter lim="800000"/>
                            <a:headEnd/>
                            <a:tailEnd/>
                          </a:ln>
                        </pic:spPr>
                      </pic:pic>
                    </a:graphicData>
                  </a:graphic>
                </wp:inline>
              </w:drawing>
            </w:r>
          </w:p>
        </w:tc>
        <w:tc>
          <w:tcPr>
            <w:tcW w:w="4786" w:type="dxa"/>
          </w:tcPr>
          <w:p w:rsidR="00DD18FA" w:rsidRPr="00A61ED8" w:rsidRDefault="00DD18FA"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Доли участия акционеров: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694690"/>
                  <wp:effectExtent l="19050" t="0" r="0" b="0"/>
                  <wp:docPr id="86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46" cstate="print"/>
                          <a:srcRect/>
                          <a:stretch>
                            <a:fillRect/>
                          </a:stretch>
                        </pic:blipFill>
                        <pic:spPr bwMode="auto">
                          <a:xfrm>
                            <a:off x="0" y="0"/>
                            <a:ext cx="673100" cy="694690"/>
                          </a:xfrm>
                          <a:prstGeom prst="rect">
                            <a:avLst/>
                          </a:prstGeom>
                          <a:noFill/>
                          <a:ln w="9525">
                            <a:noFill/>
                            <a:miter lim="800000"/>
                            <a:headEnd/>
                            <a:tailEnd/>
                          </a:ln>
                        </pic:spPr>
                      </pic:pic>
                    </a:graphicData>
                  </a:graphic>
                </wp:inline>
              </w:drawing>
            </w:r>
          </w:p>
        </w:tc>
        <w:tc>
          <w:tcPr>
            <w:tcW w:w="4786" w:type="dxa"/>
          </w:tcPr>
          <w:p w:rsidR="00DD18FA" w:rsidRPr="00A61ED8" w:rsidRDefault="00DD18FA" w:rsidP="00DD18FA">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обязательств и доля участия акционеров: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36270" cy="409575"/>
                  <wp:effectExtent l="19050" t="0" r="0" b="0"/>
                  <wp:docPr id="86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47" cstate="print"/>
                          <a:srcRect/>
                          <a:stretch>
                            <a:fillRect/>
                          </a:stretch>
                        </pic:blipFill>
                        <pic:spPr bwMode="auto">
                          <a:xfrm>
                            <a:off x="0" y="0"/>
                            <a:ext cx="636270" cy="409575"/>
                          </a:xfrm>
                          <a:prstGeom prst="rect">
                            <a:avLst/>
                          </a:prstGeom>
                          <a:noFill/>
                          <a:ln w="9525">
                            <a:noFill/>
                            <a:miter lim="800000"/>
                            <a:headEnd/>
                            <a:tailEnd/>
                          </a:ln>
                        </pic:spPr>
                      </pic:pic>
                    </a:graphicData>
                  </a:graphic>
                </wp:inline>
              </w:drawing>
            </w:r>
          </w:p>
        </w:tc>
        <w:tc>
          <w:tcPr>
            <w:tcW w:w="4786" w:type="dxa"/>
          </w:tcPr>
          <w:p w:rsidR="00DD18FA" w:rsidRPr="00A61ED8" w:rsidRDefault="00DD18FA"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Наличные: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409575"/>
                  <wp:effectExtent l="19050" t="0" r="0" b="0"/>
                  <wp:docPr id="86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48" cstate="print"/>
                          <a:srcRect/>
                          <a:stretch>
                            <a:fillRect/>
                          </a:stretch>
                        </pic:blipFill>
                        <pic:spPr bwMode="auto">
                          <a:xfrm>
                            <a:off x="0" y="0"/>
                            <a:ext cx="673100" cy="409575"/>
                          </a:xfrm>
                          <a:prstGeom prst="rect">
                            <a:avLst/>
                          </a:prstGeom>
                          <a:noFill/>
                          <a:ln w="9525">
                            <a:noFill/>
                            <a:miter lim="800000"/>
                            <a:headEnd/>
                            <a:tailEnd/>
                          </a:ln>
                        </pic:spPr>
                      </pic:pic>
                    </a:graphicData>
                  </a:graphic>
                </wp:inline>
              </w:drawing>
            </w:r>
          </w:p>
        </w:tc>
        <w:tc>
          <w:tcPr>
            <w:tcW w:w="4786" w:type="dxa"/>
          </w:tcPr>
          <w:p w:rsidR="00DD18FA" w:rsidRPr="00A61ED8" w:rsidRDefault="00C77661" w:rsidP="00C77661">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текущих активов: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36270" cy="665480"/>
                  <wp:effectExtent l="19050" t="0" r="0" b="0"/>
                  <wp:docPr id="86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49" cstate="print"/>
                          <a:srcRect/>
                          <a:stretch>
                            <a:fillRect/>
                          </a:stretch>
                        </pic:blipFill>
                        <pic:spPr bwMode="auto">
                          <a:xfrm>
                            <a:off x="0" y="0"/>
                            <a:ext cx="636270" cy="665480"/>
                          </a:xfrm>
                          <a:prstGeom prst="rect">
                            <a:avLst/>
                          </a:prstGeom>
                          <a:noFill/>
                          <a:ln w="9525">
                            <a:noFill/>
                            <a:miter lim="800000"/>
                            <a:headEnd/>
                            <a:tailEnd/>
                          </a:ln>
                        </pic:spPr>
                      </pic:pic>
                    </a:graphicData>
                  </a:graphic>
                </wp:inline>
              </w:drawing>
            </w:r>
          </w:p>
        </w:tc>
        <w:tc>
          <w:tcPr>
            <w:tcW w:w="4786" w:type="dxa"/>
          </w:tcPr>
          <w:p w:rsidR="00DD18FA"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Кредиторская задолженность и накопленные обязательства: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402590"/>
                  <wp:effectExtent l="19050" t="0" r="0" b="0"/>
                  <wp:docPr id="86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50" cstate="print"/>
                          <a:srcRect/>
                          <a:stretch>
                            <a:fillRect/>
                          </a:stretch>
                        </pic:blipFill>
                        <pic:spPr bwMode="auto">
                          <a:xfrm>
                            <a:off x="0" y="0"/>
                            <a:ext cx="673100" cy="402590"/>
                          </a:xfrm>
                          <a:prstGeom prst="rect">
                            <a:avLst/>
                          </a:prstGeom>
                          <a:noFill/>
                          <a:ln w="9525">
                            <a:noFill/>
                            <a:miter lim="800000"/>
                            <a:headEnd/>
                            <a:tailEnd/>
                          </a:ln>
                        </pic:spPr>
                      </pic:pic>
                    </a:graphicData>
                  </a:graphic>
                </wp:inline>
              </w:drawing>
            </w:r>
          </w:p>
        </w:tc>
        <w:tc>
          <w:tcPr>
            <w:tcW w:w="4786" w:type="dxa"/>
          </w:tcPr>
          <w:p w:rsidR="00DD18FA"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Займы акционеров: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16915" cy="467995"/>
                  <wp:effectExtent l="19050" t="0" r="6985" b="0"/>
                  <wp:docPr id="86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1" cstate="print"/>
                          <a:srcRect/>
                          <a:stretch>
                            <a:fillRect/>
                          </a:stretch>
                        </pic:blipFill>
                        <pic:spPr bwMode="auto">
                          <a:xfrm>
                            <a:off x="0" y="0"/>
                            <a:ext cx="716915" cy="467995"/>
                          </a:xfrm>
                          <a:prstGeom prst="rect">
                            <a:avLst/>
                          </a:prstGeom>
                          <a:noFill/>
                          <a:ln w="9525">
                            <a:noFill/>
                            <a:miter lim="800000"/>
                            <a:headEnd/>
                            <a:tailEnd/>
                          </a:ln>
                        </pic:spPr>
                      </pic:pic>
                    </a:graphicData>
                  </a:graphic>
                </wp:inline>
              </w:drawing>
            </w:r>
          </w:p>
        </w:tc>
        <w:tc>
          <w:tcPr>
            <w:tcW w:w="4786" w:type="dxa"/>
          </w:tcPr>
          <w:p w:rsidR="00DD18FA"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текущих обязательств: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475615"/>
                  <wp:effectExtent l="19050" t="0" r="0" b="0"/>
                  <wp:docPr id="86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52" cstate="print"/>
                          <a:srcRect/>
                          <a:stretch>
                            <a:fillRect/>
                          </a:stretch>
                        </pic:blipFill>
                        <pic:spPr bwMode="auto">
                          <a:xfrm>
                            <a:off x="0" y="0"/>
                            <a:ext cx="673100" cy="475615"/>
                          </a:xfrm>
                          <a:prstGeom prst="rect">
                            <a:avLst/>
                          </a:prstGeom>
                          <a:noFill/>
                          <a:ln w="9525">
                            <a:noFill/>
                            <a:miter lim="800000"/>
                            <a:headEnd/>
                            <a:tailEnd/>
                          </a:ln>
                        </pic:spPr>
                      </pic:pic>
                    </a:graphicData>
                  </a:graphic>
                </wp:inline>
              </w:drawing>
            </w:r>
          </w:p>
        </w:tc>
        <w:tc>
          <w:tcPr>
            <w:tcW w:w="4786" w:type="dxa"/>
          </w:tcPr>
          <w:p w:rsidR="00DD18FA" w:rsidRPr="00A61ED8" w:rsidRDefault="00DD18FA" w:rsidP="00C77661">
            <w:pPr>
              <w:rPr>
                <w:rFonts w:ascii="Arial" w:eastAsia="Times New Roman" w:hAnsi="Arial" w:cs="Arial"/>
                <w:color w:val="000000"/>
                <w:sz w:val="20"/>
                <w:szCs w:val="20"/>
              </w:rPr>
            </w:pPr>
            <w:r w:rsidRPr="00A61ED8">
              <w:rPr>
                <w:rFonts w:ascii="Arial" w:eastAsia="Times New Roman" w:hAnsi="Arial" w:cs="Arial"/>
                <w:color w:val="000000"/>
                <w:sz w:val="20"/>
                <w:szCs w:val="20"/>
              </w:rPr>
              <w:t>Обыкновенные акции</w:t>
            </w:r>
            <w:r w:rsidR="00C77661" w:rsidRPr="00A61ED8">
              <w:rPr>
                <w:rFonts w:ascii="Arial" w:eastAsia="Times New Roman" w:hAnsi="Arial" w:cs="Arial"/>
                <w:color w:val="000000"/>
                <w:sz w:val="20"/>
                <w:szCs w:val="20"/>
              </w:rPr>
              <w:t>:</w:t>
            </w:r>
            <w:r w:rsidRPr="00A61ED8">
              <w:rPr>
                <w:rFonts w:ascii="Arial" w:eastAsia="Times New Roman" w:hAnsi="Arial" w:cs="Arial"/>
                <w:color w:val="000000"/>
                <w:sz w:val="20"/>
                <w:szCs w:val="20"/>
              </w:rPr>
              <w:t xml:space="preserve"> </w:t>
            </w:r>
            <w:r w:rsidR="00C77661" w:rsidRPr="00A61ED8">
              <w:rPr>
                <w:rFonts w:ascii="Arial" w:eastAsia="Times New Roman" w:hAnsi="Arial" w:cs="Arial"/>
                <w:color w:val="000000"/>
                <w:sz w:val="20"/>
                <w:szCs w:val="20"/>
              </w:rPr>
              <w:t>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417195"/>
                  <wp:effectExtent l="19050" t="0" r="0" b="0"/>
                  <wp:docPr id="87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53" cstate="print"/>
                          <a:srcRect/>
                          <a:stretch>
                            <a:fillRect/>
                          </a:stretch>
                        </pic:blipFill>
                        <pic:spPr bwMode="auto">
                          <a:xfrm>
                            <a:off x="0" y="0"/>
                            <a:ext cx="673100" cy="417195"/>
                          </a:xfrm>
                          <a:prstGeom prst="rect">
                            <a:avLst/>
                          </a:prstGeom>
                          <a:noFill/>
                          <a:ln w="9525">
                            <a:noFill/>
                            <a:miter lim="800000"/>
                            <a:headEnd/>
                            <a:tailEnd/>
                          </a:ln>
                        </pic:spPr>
                      </pic:pic>
                    </a:graphicData>
                  </a:graphic>
                </wp:inline>
              </w:drawing>
            </w:r>
          </w:p>
        </w:tc>
        <w:tc>
          <w:tcPr>
            <w:tcW w:w="4786" w:type="dxa"/>
          </w:tcPr>
          <w:p w:rsidR="00DD18FA" w:rsidRPr="00A61ED8" w:rsidRDefault="00DD18FA"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Привилегированные акции</w:t>
            </w:r>
            <w:r w:rsidR="00C77661" w:rsidRPr="00A61ED8">
              <w:rPr>
                <w:rFonts w:ascii="Arial" w:eastAsia="Times New Roman" w:hAnsi="Arial" w:cs="Arial"/>
                <w:color w:val="000000"/>
                <w:sz w:val="20"/>
                <w:szCs w:val="20"/>
              </w:rPr>
              <w:t>: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534035"/>
                  <wp:effectExtent l="19050" t="0" r="0" b="0"/>
                  <wp:docPr id="87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54" cstate="print"/>
                          <a:srcRect/>
                          <a:stretch>
                            <a:fillRect/>
                          </a:stretch>
                        </pic:blipFill>
                        <pic:spPr bwMode="auto">
                          <a:xfrm>
                            <a:off x="0" y="0"/>
                            <a:ext cx="673100" cy="534035"/>
                          </a:xfrm>
                          <a:prstGeom prst="rect">
                            <a:avLst/>
                          </a:prstGeom>
                          <a:noFill/>
                          <a:ln w="9525">
                            <a:noFill/>
                            <a:miter lim="800000"/>
                            <a:headEnd/>
                            <a:tailEnd/>
                          </a:ln>
                        </pic:spPr>
                      </pic:pic>
                    </a:graphicData>
                  </a:graphic>
                </wp:inline>
              </w:drawing>
            </w:r>
          </w:p>
        </w:tc>
        <w:tc>
          <w:tcPr>
            <w:tcW w:w="4786" w:type="dxa"/>
          </w:tcPr>
          <w:p w:rsidR="00DD18FA" w:rsidRPr="00A61ED8" w:rsidRDefault="00C77661" w:rsidP="00C77661">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доли участия акционеров: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409575"/>
                  <wp:effectExtent l="19050" t="0" r="0" b="0"/>
                  <wp:docPr id="87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55" cstate="print"/>
                          <a:srcRect/>
                          <a:stretch>
                            <a:fillRect/>
                          </a:stretch>
                        </pic:blipFill>
                        <pic:spPr bwMode="auto">
                          <a:xfrm>
                            <a:off x="0" y="0"/>
                            <a:ext cx="673100" cy="409575"/>
                          </a:xfrm>
                          <a:prstGeom prst="rect">
                            <a:avLst/>
                          </a:prstGeom>
                          <a:noFill/>
                          <a:ln w="9525">
                            <a:noFill/>
                            <a:miter lim="800000"/>
                            <a:headEnd/>
                            <a:tailEnd/>
                          </a:ln>
                        </pic:spPr>
                      </pic:pic>
                    </a:graphicData>
                  </a:graphic>
                </wp:inline>
              </w:drawing>
            </w:r>
          </w:p>
        </w:tc>
        <w:tc>
          <w:tcPr>
            <w:tcW w:w="4786" w:type="dxa"/>
          </w:tcPr>
          <w:p w:rsidR="00DD18FA"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Дополнительный оплаченный капитал: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36270" cy="687705"/>
                  <wp:effectExtent l="19050" t="0" r="0" b="0"/>
                  <wp:docPr id="87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56" cstate="print"/>
                          <a:srcRect/>
                          <a:stretch>
                            <a:fillRect/>
                          </a:stretch>
                        </pic:blipFill>
                        <pic:spPr bwMode="auto">
                          <a:xfrm>
                            <a:off x="0" y="0"/>
                            <a:ext cx="636270" cy="687705"/>
                          </a:xfrm>
                          <a:prstGeom prst="rect">
                            <a:avLst/>
                          </a:prstGeom>
                          <a:noFill/>
                          <a:ln w="9525">
                            <a:noFill/>
                            <a:miter lim="800000"/>
                            <a:headEnd/>
                            <a:tailEnd/>
                          </a:ln>
                        </pic:spPr>
                      </pic:pic>
                    </a:graphicData>
                  </a:graphic>
                </wp:inline>
              </w:drawing>
            </w:r>
          </w:p>
        </w:tc>
        <w:tc>
          <w:tcPr>
            <w:tcW w:w="4786" w:type="dxa"/>
          </w:tcPr>
          <w:p w:rsidR="00DD18FA"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Задолженность, накопленная на этапе развития: Ось ординат</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36270" cy="351155"/>
                  <wp:effectExtent l="19050" t="0" r="0" b="0"/>
                  <wp:docPr id="87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57" cstate="print"/>
                          <a:srcRect/>
                          <a:stretch>
                            <a:fillRect/>
                          </a:stretch>
                        </pic:blipFill>
                        <pic:spPr bwMode="auto">
                          <a:xfrm>
                            <a:off x="0" y="0"/>
                            <a:ext cx="636270" cy="351155"/>
                          </a:xfrm>
                          <a:prstGeom prst="rect">
                            <a:avLst/>
                          </a:prstGeom>
                          <a:noFill/>
                          <a:ln w="9525">
                            <a:noFill/>
                            <a:miter lim="800000"/>
                            <a:headEnd/>
                            <a:tailEnd/>
                          </a:ln>
                        </pic:spPr>
                      </pic:pic>
                    </a:graphicData>
                  </a:graphic>
                </wp:inline>
              </w:drawing>
            </w:r>
          </w:p>
        </w:tc>
        <w:tc>
          <w:tcPr>
            <w:tcW w:w="4786" w:type="dxa"/>
          </w:tcPr>
          <w:p w:rsidR="00DD18FA"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Наличные: Значение аспекта</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716915" cy="467995"/>
                  <wp:effectExtent l="19050" t="0" r="6985" b="0"/>
                  <wp:docPr id="87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58" cstate="print"/>
                          <a:srcRect/>
                          <a:stretch>
                            <a:fillRect/>
                          </a:stretch>
                        </pic:blipFill>
                        <pic:spPr bwMode="auto">
                          <a:xfrm>
                            <a:off x="0" y="0"/>
                            <a:ext cx="716915" cy="467995"/>
                          </a:xfrm>
                          <a:prstGeom prst="rect">
                            <a:avLst/>
                          </a:prstGeom>
                          <a:noFill/>
                          <a:ln w="9525">
                            <a:noFill/>
                            <a:miter lim="800000"/>
                            <a:headEnd/>
                            <a:tailEnd/>
                          </a:ln>
                        </pic:spPr>
                      </pic:pic>
                    </a:graphicData>
                  </a:graphic>
                </wp:inline>
              </w:drawing>
            </w:r>
          </w:p>
        </w:tc>
        <w:tc>
          <w:tcPr>
            <w:tcW w:w="4786" w:type="dxa"/>
          </w:tcPr>
          <w:p w:rsidR="00DD18FA" w:rsidRPr="00A61ED8" w:rsidRDefault="00C77661" w:rsidP="006F6404">
            <w:pPr>
              <w:rPr>
                <w:rFonts w:ascii="Arial" w:eastAsia="Times New Roman" w:hAnsi="Arial" w:cs="Arial"/>
                <w:color w:val="000000"/>
                <w:sz w:val="24"/>
                <w:szCs w:val="24"/>
              </w:rPr>
            </w:pPr>
            <w:r w:rsidRPr="00A61ED8">
              <w:rPr>
                <w:rFonts w:ascii="Arial" w:eastAsia="Times New Roman" w:hAnsi="Arial" w:cs="Arial"/>
                <w:color w:val="000000"/>
                <w:sz w:val="20"/>
                <w:szCs w:val="20"/>
              </w:rPr>
              <w:t>Кредиторская задолженность и накопленные обязательства: Значение аспекта</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446405"/>
                  <wp:effectExtent l="19050" t="0" r="0" b="0"/>
                  <wp:docPr id="87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59" cstate="print"/>
                          <a:srcRect/>
                          <a:stretch>
                            <a:fillRect/>
                          </a:stretch>
                        </pic:blipFill>
                        <pic:spPr bwMode="auto">
                          <a:xfrm>
                            <a:off x="0" y="0"/>
                            <a:ext cx="673100" cy="446405"/>
                          </a:xfrm>
                          <a:prstGeom prst="rect">
                            <a:avLst/>
                          </a:prstGeom>
                          <a:noFill/>
                          <a:ln w="9525">
                            <a:noFill/>
                            <a:miter lim="800000"/>
                            <a:headEnd/>
                            <a:tailEnd/>
                          </a:ln>
                        </pic:spPr>
                      </pic:pic>
                    </a:graphicData>
                  </a:graphic>
                </wp:inline>
              </w:drawing>
            </w:r>
          </w:p>
        </w:tc>
        <w:tc>
          <w:tcPr>
            <w:tcW w:w="4786" w:type="dxa"/>
          </w:tcPr>
          <w:p w:rsidR="00DD18FA" w:rsidRPr="00A61ED8" w:rsidRDefault="00C77661" w:rsidP="006F6404">
            <w:pPr>
              <w:rPr>
                <w:rFonts w:ascii="Arial" w:eastAsia="Times New Roman" w:hAnsi="Arial" w:cs="Arial"/>
                <w:color w:val="000000"/>
                <w:sz w:val="24"/>
                <w:szCs w:val="24"/>
              </w:rPr>
            </w:pPr>
            <w:r w:rsidRPr="00A61ED8">
              <w:rPr>
                <w:rFonts w:ascii="Arial" w:eastAsia="Times New Roman" w:hAnsi="Arial" w:cs="Arial"/>
                <w:color w:val="000000"/>
                <w:sz w:val="20"/>
                <w:szCs w:val="20"/>
              </w:rPr>
              <w:t>Займы акционеров: Значение аспекта</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351155"/>
                  <wp:effectExtent l="19050" t="0" r="0" b="0"/>
                  <wp:docPr id="87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60" cstate="print"/>
                          <a:srcRect/>
                          <a:stretch>
                            <a:fillRect/>
                          </a:stretch>
                        </pic:blipFill>
                        <pic:spPr bwMode="auto">
                          <a:xfrm>
                            <a:off x="0" y="0"/>
                            <a:ext cx="673100" cy="351155"/>
                          </a:xfrm>
                          <a:prstGeom prst="rect">
                            <a:avLst/>
                          </a:prstGeom>
                          <a:noFill/>
                          <a:ln w="9525">
                            <a:noFill/>
                            <a:miter lim="800000"/>
                            <a:headEnd/>
                            <a:tailEnd/>
                          </a:ln>
                        </pic:spPr>
                      </pic:pic>
                    </a:graphicData>
                  </a:graphic>
                </wp:inline>
              </w:drawing>
            </w:r>
          </w:p>
        </w:tc>
        <w:tc>
          <w:tcPr>
            <w:tcW w:w="4786" w:type="dxa"/>
          </w:tcPr>
          <w:p w:rsidR="00DD18FA" w:rsidRPr="00A61ED8" w:rsidRDefault="00C77661" w:rsidP="006F6404">
            <w:pPr>
              <w:rPr>
                <w:rFonts w:ascii="Arial" w:eastAsia="Times New Roman" w:hAnsi="Arial" w:cs="Arial"/>
                <w:color w:val="000000"/>
                <w:sz w:val="24"/>
                <w:szCs w:val="24"/>
              </w:rPr>
            </w:pPr>
            <w:r w:rsidRPr="00A61ED8">
              <w:rPr>
                <w:rFonts w:ascii="Arial" w:eastAsia="Times New Roman" w:hAnsi="Arial" w:cs="Arial"/>
                <w:color w:val="000000"/>
                <w:sz w:val="20"/>
                <w:szCs w:val="20"/>
              </w:rPr>
              <w:t>Обыкновенные акции: Значение аспекта</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526415"/>
                  <wp:effectExtent l="19050" t="0" r="0" b="0"/>
                  <wp:docPr id="87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61" cstate="print"/>
                          <a:srcRect/>
                          <a:stretch>
                            <a:fillRect/>
                          </a:stretch>
                        </pic:blipFill>
                        <pic:spPr bwMode="auto">
                          <a:xfrm>
                            <a:off x="0" y="0"/>
                            <a:ext cx="673100" cy="526415"/>
                          </a:xfrm>
                          <a:prstGeom prst="rect">
                            <a:avLst/>
                          </a:prstGeom>
                          <a:noFill/>
                          <a:ln w="9525">
                            <a:noFill/>
                            <a:miter lim="800000"/>
                            <a:headEnd/>
                            <a:tailEnd/>
                          </a:ln>
                        </pic:spPr>
                      </pic:pic>
                    </a:graphicData>
                  </a:graphic>
                </wp:inline>
              </w:drawing>
            </w:r>
          </w:p>
        </w:tc>
        <w:tc>
          <w:tcPr>
            <w:tcW w:w="4786" w:type="dxa"/>
          </w:tcPr>
          <w:p w:rsidR="00DD18FA" w:rsidRPr="00A61ED8" w:rsidRDefault="00C77661" w:rsidP="006F6404">
            <w:pPr>
              <w:rPr>
                <w:rFonts w:ascii="Arial" w:eastAsia="Times New Roman" w:hAnsi="Arial" w:cs="Arial"/>
                <w:color w:val="000000"/>
                <w:sz w:val="24"/>
                <w:szCs w:val="24"/>
              </w:rPr>
            </w:pPr>
            <w:r w:rsidRPr="00A61ED8">
              <w:rPr>
                <w:rFonts w:ascii="Arial" w:eastAsia="Times New Roman" w:hAnsi="Arial" w:cs="Arial"/>
                <w:color w:val="000000"/>
                <w:sz w:val="20"/>
                <w:szCs w:val="20"/>
              </w:rPr>
              <w:t>Привилегированные акции и Дополнительный оплаченный капитал: Значение аспекта</w:t>
            </w:r>
          </w:p>
        </w:tc>
      </w:tr>
      <w:tr w:rsidR="00DD18FA" w:rsidRPr="00A61ED8" w:rsidTr="008847C9">
        <w:tc>
          <w:tcPr>
            <w:tcW w:w="4785" w:type="dxa"/>
          </w:tcPr>
          <w:p w:rsidR="00DD18FA" w:rsidRPr="00A61ED8" w:rsidRDefault="00DD18FA"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73100" cy="526415"/>
                  <wp:effectExtent l="19050" t="0" r="0" b="0"/>
                  <wp:docPr id="87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62" cstate="print"/>
                          <a:srcRect/>
                          <a:stretch>
                            <a:fillRect/>
                          </a:stretch>
                        </pic:blipFill>
                        <pic:spPr bwMode="auto">
                          <a:xfrm>
                            <a:off x="0" y="0"/>
                            <a:ext cx="673100" cy="526415"/>
                          </a:xfrm>
                          <a:prstGeom prst="rect">
                            <a:avLst/>
                          </a:prstGeom>
                          <a:noFill/>
                          <a:ln w="9525">
                            <a:noFill/>
                            <a:miter lim="800000"/>
                            <a:headEnd/>
                            <a:tailEnd/>
                          </a:ln>
                        </pic:spPr>
                      </pic:pic>
                    </a:graphicData>
                  </a:graphic>
                </wp:inline>
              </w:drawing>
            </w:r>
          </w:p>
        </w:tc>
        <w:tc>
          <w:tcPr>
            <w:tcW w:w="4786" w:type="dxa"/>
          </w:tcPr>
          <w:p w:rsidR="00DD18FA" w:rsidRPr="00A61ED8" w:rsidRDefault="00C77661" w:rsidP="006F6404">
            <w:pPr>
              <w:rPr>
                <w:rFonts w:ascii="Arial" w:eastAsia="Times New Roman" w:hAnsi="Arial" w:cs="Arial"/>
                <w:color w:val="000000"/>
                <w:sz w:val="24"/>
                <w:szCs w:val="24"/>
              </w:rPr>
            </w:pPr>
            <w:r w:rsidRPr="00A61ED8">
              <w:rPr>
                <w:rFonts w:ascii="Arial" w:eastAsia="Times New Roman" w:hAnsi="Arial" w:cs="Arial"/>
                <w:color w:val="000000"/>
                <w:sz w:val="20"/>
                <w:szCs w:val="20"/>
              </w:rPr>
              <w:t>Привилегированные акции и накопленная задолженность: Значение аспекта</w:t>
            </w:r>
          </w:p>
        </w:tc>
      </w:tr>
    </w:tbl>
    <w:p w:rsidR="008847C9" w:rsidRPr="00A61ED8" w:rsidRDefault="008847C9" w:rsidP="006F6404">
      <w:pPr>
        <w:spacing w:after="0" w:line="240" w:lineRule="auto"/>
        <w:rPr>
          <w:rFonts w:ascii="Arial" w:eastAsia="Times New Roman" w:hAnsi="Arial" w:cs="Arial"/>
          <w:color w:val="000000"/>
          <w:sz w:val="24"/>
          <w:szCs w:val="24"/>
        </w:rPr>
      </w:pPr>
    </w:p>
    <w:tbl>
      <w:tblPr>
        <w:tblStyle w:val="ab"/>
        <w:tblW w:w="0" w:type="auto"/>
        <w:tblLayout w:type="fixed"/>
        <w:tblLook w:val="04A0" w:firstRow="1" w:lastRow="0" w:firstColumn="1" w:lastColumn="0" w:noHBand="0" w:noVBand="1"/>
      </w:tblPr>
      <w:tblGrid>
        <w:gridCol w:w="4503"/>
        <w:gridCol w:w="2835"/>
        <w:gridCol w:w="2233"/>
      </w:tblGrid>
      <w:tr w:rsidR="00C77661" w:rsidRPr="00A61ED8" w:rsidTr="001871DC">
        <w:tc>
          <w:tcPr>
            <w:tcW w:w="4503" w:type="dxa"/>
            <w:vMerge w:val="restart"/>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Таблица 16</w:t>
            </w:r>
          </w:p>
        </w:tc>
        <w:tc>
          <w:tcPr>
            <w:tcW w:w="5068" w:type="dxa"/>
            <w:gridSpan w:val="2"/>
          </w:tcPr>
          <w:p w:rsidR="00C77661" w:rsidRPr="00A61ED8" w:rsidRDefault="00C77661" w:rsidP="001871DC">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Баланс компании ePhoto Image, Inc.</w:t>
            </w:r>
          </w:p>
        </w:tc>
      </w:tr>
      <w:tr w:rsidR="00C77661" w:rsidRPr="00A61ED8" w:rsidTr="001871DC">
        <w:tc>
          <w:tcPr>
            <w:tcW w:w="4503" w:type="dxa"/>
            <w:vMerge/>
          </w:tcPr>
          <w:p w:rsidR="00C77661" w:rsidRPr="00A61ED8" w:rsidRDefault="00C77661" w:rsidP="001871DC">
            <w:pPr>
              <w:rPr>
                <w:rFonts w:ascii="Arial" w:eastAsia="Times New Roman" w:hAnsi="Arial" w:cs="Arial"/>
                <w:color w:val="000000"/>
                <w:sz w:val="20"/>
                <w:szCs w:val="20"/>
              </w:rPr>
            </w:pPr>
          </w:p>
        </w:tc>
        <w:tc>
          <w:tcPr>
            <w:tcW w:w="5068" w:type="dxa"/>
            <w:gridSpan w:val="2"/>
          </w:tcPr>
          <w:p w:rsidR="00C77661" w:rsidRPr="00A61ED8" w:rsidRDefault="00C77661" w:rsidP="001871DC">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Идентификационный код SEC: 1484931</w:t>
            </w:r>
          </w:p>
        </w:tc>
      </w:tr>
      <w:tr w:rsidR="00C77661" w:rsidRPr="00A61ED8" w:rsidTr="001871DC">
        <w:tc>
          <w:tcPr>
            <w:tcW w:w="4503" w:type="dxa"/>
            <w:vMerge/>
          </w:tcPr>
          <w:p w:rsidR="00C77661" w:rsidRPr="00A61ED8" w:rsidRDefault="00C77661" w:rsidP="001871DC">
            <w:pPr>
              <w:rPr>
                <w:rFonts w:ascii="Arial" w:eastAsia="Times New Roman" w:hAnsi="Arial" w:cs="Arial"/>
                <w:color w:val="000000"/>
                <w:sz w:val="20"/>
                <w:szCs w:val="20"/>
              </w:rPr>
            </w:pPr>
          </w:p>
        </w:tc>
        <w:tc>
          <w:tcPr>
            <w:tcW w:w="5068" w:type="dxa"/>
            <w:gridSpan w:val="2"/>
          </w:tcPr>
          <w:p w:rsidR="00C77661" w:rsidRPr="00A61ED8" w:rsidRDefault="00C77661" w:rsidP="001871DC">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Форма: 10Q 2007-07-31</w:t>
            </w:r>
          </w:p>
        </w:tc>
      </w:tr>
      <w:tr w:rsidR="00C77661" w:rsidRPr="00A61ED8" w:rsidTr="001871DC">
        <w:tc>
          <w:tcPr>
            <w:tcW w:w="4503" w:type="dxa"/>
            <w:vMerge/>
          </w:tcPr>
          <w:p w:rsidR="00C77661" w:rsidRPr="00A61ED8" w:rsidRDefault="00C77661" w:rsidP="001871DC">
            <w:pPr>
              <w:rPr>
                <w:rFonts w:ascii="Arial" w:eastAsia="Times New Roman" w:hAnsi="Arial" w:cs="Arial"/>
                <w:color w:val="000000"/>
                <w:sz w:val="20"/>
                <w:szCs w:val="20"/>
              </w:rPr>
            </w:pPr>
          </w:p>
        </w:tc>
        <w:tc>
          <w:tcPr>
            <w:tcW w:w="2835" w:type="dxa"/>
          </w:tcPr>
          <w:p w:rsidR="00C77661" w:rsidRPr="00A61ED8" w:rsidRDefault="00C77661" w:rsidP="001871DC">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4/30/2011</w:t>
            </w:r>
          </w:p>
        </w:tc>
        <w:tc>
          <w:tcPr>
            <w:tcW w:w="2233" w:type="dxa"/>
          </w:tcPr>
          <w:p w:rsidR="00C77661" w:rsidRPr="00A61ED8" w:rsidRDefault="00C77661" w:rsidP="001871DC">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7/31/2011</w:t>
            </w: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Отчет о финансовом положении (выписка)</w:t>
            </w:r>
          </w:p>
        </w:tc>
        <w:tc>
          <w:tcPr>
            <w:tcW w:w="2835" w:type="dxa"/>
          </w:tcPr>
          <w:p w:rsidR="00C77661" w:rsidRPr="00A61ED8" w:rsidRDefault="00C77661" w:rsidP="001871DC">
            <w:pPr>
              <w:rPr>
                <w:rFonts w:ascii="Arial" w:eastAsia="Times New Roman" w:hAnsi="Arial" w:cs="Arial"/>
                <w:color w:val="000000"/>
                <w:sz w:val="20"/>
                <w:szCs w:val="20"/>
              </w:rPr>
            </w:pPr>
          </w:p>
        </w:tc>
        <w:tc>
          <w:tcPr>
            <w:tcW w:w="2233" w:type="dxa"/>
          </w:tcPr>
          <w:p w:rsidR="00C77661" w:rsidRPr="00A61ED8" w:rsidRDefault="00C77661" w:rsidP="001871DC">
            <w:pPr>
              <w:rPr>
                <w:rFonts w:ascii="Arial" w:eastAsia="Times New Roman" w:hAnsi="Arial" w:cs="Arial"/>
                <w:color w:val="000000"/>
                <w:sz w:val="20"/>
                <w:szCs w:val="20"/>
              </w:rPr>
            </w:pP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Текущие активы</w:t>
            </w:r>
          </w:p>
        </w:tc>
        <w:tc>
          <w:tcPr>
            <w:tcW w:w="2835" w:type="dxa"/>
          </w:tcPr>
          <w:p w:rsidR="00C77661" w:rsidRPr="00A61ED8" w:rsidRDefault="00C77661" w:rsidP="001871DC">
            <w:pPr>
              <w:rPr>
                <w:rFonts w:ascii="Arial" w:eastAsia="Times New Roman" w:hAnsi="Arial" w:cs="Arial"/>
                <w:color w:val="000000"/>
                <w:sz w:val="20"/>
                <w:szCs w:val="20"/>
              </w:rPr>
            </w:pPr>
          </w:p>
        </w:tc>
        <w:tc>
          <w:tcPr>
            <w:tcW w:w="2233" w:type="dxa"/>
          </w:tcPr>
          <w:p w:rsidR="00C77661" w:rsidRPr="00A61ED8" w:rsidRDefault="00C77661" w:rsidP="001871DC">
            <w:pPr>
              <w:rPr>
                <w:rFonts w:ascii="Arial" w:eastAsia="Times New Roman" w:hAnsi="Arial" w:cs="Arial"/>
                <w:color w:val="000000"/>
                <w:sz w:val="20"/>
                <w:szCs w:val="20"/>
              </w:rPr>
            </w:pP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Наличные средства</w:t>
            </w:r>
          </w:p>
        </w:tc>
        <w:tc>
          <w:tcPr>
            <w:tcW w:w="2835"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c>
          <w:tcPr>
            <w:tcW w:w="2233"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Итого наличных средств</w:t>
            </w:r>
          </w:p>
        </w:tc>
        <w:tc>
          <w:tcPr>
            <w:tcW w:w="2835"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c>
          <w:tcPr>
            <w:tcW w:w="2233"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ИТОГО АКТИВЫ</w:t>
            </w:r>
          </w:p>
        </w:tc>
        <w:tc>
          <w:tcPr>
            <w:tcW w:w="2835"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c>
          <w:tcPr>
            <w:tcW w:w="2233"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ОБЯЗАТЕЛЬСТВА И ДОЛИ УЧАСТИЯ АКЦИОНЕРОВ (ЗАДОЛЖЕННОСТЬ)</w:t>
            </w:r>
          </w:p>
        </w:tc>
        <w:tc>
          <w:tcPr>
            <w:tcW w:w="2835" w:type="dxa"/>
          </w:tcPr>
          <w:p w:rsidR="00C77661" w:rsidRPr="00A61ED8" w:rsidRDefault="00C77661" w:rsidP="001871DC">
            <w:pPr>
              <w:jc w:val="right"/>
              <w:rPr>
                <w:rFonts w:ascii="Arial" w:eastAsia="Times New Roman" w:hAnsi="Arial" w:cs="Arial"/>
                <w:color w:val="000000"/>
                <w:sz w:val="20"/>
                <w:szCs w:val="20"/>
              </w:rPr>
            </w:pPr>
          </w:p>
        </w:tc>
        <w:tc>
          <w:tcPr>
            <w:tcW w:w="2233" w:type="dxa"/>
          </w:tcPr>
          <w:p w:rsidR="00C77661" w:rsidRPr="00A61ED8" w:rsidRDefault="00C77661" w:rsidP="001871DC">
            <w:pPr>
              <w:jc w:val="right"/>
              <w:rPr>
                <w:rFonts w:ascii="Arial" w:eastAsia="Times New Roman" w:hAnsi="Arial" w:cs="Arial"/>
                <w:color w:val="000000"/>
                <w:sz w:val="20"/>
                <w:szCs w:val="20"/>
              </w:rPr>
            </w:pP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Текущие обязательства</w:t>
            </w:r>
          </w:p>
        </w:tc>
        <w:tc>
          <w:tcPr>
            <w:tcW w:w="2835" w:type="dxa"/>
          </w:tcPr>
          <w:p w:rsidR="00C77661" w:rsidRPr="00A61ED8" w:rsidRDefault="00C77661" w:rsidP="001871DC">
            <w:pPr>
              <w:jc w:val="right"/>
              <w:rPr>
                <w:rFonts w:ascii="Arial" w:eastAsia="Times New Roman" w:hAnsi="Arial" w:cs="Arial"/>
                <w:color w:val="000000"/>
                <w:sz w:val="20"/>
                <w:szCs w:val="20"/>
              </w:rPr>
            </w:pPr>
          </w:p>
        </w:tc>
        <w:tc>
          <w:tcPr>
            <w:tcW w:w="2233" w:type="dxa"/>
          </w:tcPr>
          <w:p w:rsidR="00C77661" w:rsidRPr="00A61ED8" w:rsidRDefault="00C77661" w:rsidP="001871DC">
            <w:pPr>
              <w:jc w:val="right"/>
              <w:rPr>
                <w:rFonts w:ascii="Arial" w:eastAsia="Times New Roman" w:hAnsi="Arial" w:cs="Arial"/>
                <w:color w:val="000000"/>
                <w:sz w:val="20"/>
                <w:szCs w:val="20"/>
              </w:rPr>
            </w:pP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Кредиторская задолженность и накопленные обязательства</w:t>
            </w:r>
          </w:p>
        </w:tc>
        <w:tc>
          <w:tcPr>
            <w:tcW w:w="2835"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30271</w:t>
            </w:r>
          </w:p>
        </w:tc>
        <w:tc>
          <w:tcPr>
            <w:tcW w:w="2233"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44049</w:t>
            </w: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lastRenderedPageBreak/>
              <w:t>Займы акционеров</w:t>
            </w:r>
          </w:p>
        </w:tc>
        <w:tc>
          <w:tcPr>
            <w:tcW w:w="2835"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23351</w:t>
            </w:r>
          </w:p>
        </w:tc>
        <w:tc>
          <w:tcPr>
            <w:tcW w:w="2233"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23351</w:t>
            </w: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текущих обязательств</w:t>
            </w:r>
          </w:p>
        </w:tc>
        <w:tc>
          <w:tcPr>
            <w:tcW w:w="2835"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53622</w:t>
            </w:r>
          </w:p>
        </w:tc>
        <w:tc>
          <w:tcPr>
            <w:tcW w:w="2233"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67400</w:t>
            </w: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обязательств</w:t>
            </w:r>
          </w:p>
        </w:tc>
        <w:tc>
          <w:tcPr>
            <w:tcW w:w="2835"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53622</w:t>
            </w:r>
          </w:p>
        </w:tc>
        <w:tc>
          <w:tcPr>
            <w:tcW w:w="2233"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67400</w:t>
            </w: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Доля участия акционеров (задолженность)</w:t>
            </w:r>
          </w:p>
        </w:tc>
        <w:tc>
          <w:tcPr>
            <w:tcW w:w="2835" w:type="dxa"/>
          </w:tcPr>
          <w:p w:rsidR="00C77661" w:rsidRPr="00A61ED8" w:rsidRDefault="00C77661" w:rsidP="001871DC">
            <w:pPr>
              <w:jc w:val="right"/>
              <w:rPr>
                <w:rFonts w:ascii="Arial" w:eastAsia="Times New Roman" w:hAnsi="Arial" w:cs="Arial"/>
                <w:color w:val="000000"/>
                <w:sz w:val="20"/>
                <w:szCs w:val="20"/>
              </w:rPr>
            </w:pPr>
          </w:p>
        </w:tc>
        <w:tc>
          <w:tcPr>
            <w:tcW w:w="2233" w:type="dxa"/>
          </w:tcPr>
          <w:p w:rsidR="00C77661" w:rsidRPr="00A61ED8" w:rsidRDefault="00C77661" w:rsidP="001871DC">
            <w:pPr>
              <w:jc w:val="right"/>
              <w:rPr>
                <w:rFonts w:ascii="Arial" w:eastAsia="Times New Roman" w:hAnsi="Arial" w:cs="Arial"/>
                <w:color w:val="000000"/>
                <w:sz w:val="20"/>
                <w:szCs w:val="20"/>
              </w:rPr>
            </w:pP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Обыкновенные акции, номинальной стоимостью 0,001 долл. США каждая, 90 000 000 обыкновенных акций, 7 750 000 обыкновенных акций выпущены и не оплачены</w:t>
            </w:r>
          </w:p>
        </w:tc>
        <w:tc>
          <w:tcPr>
            <w:tcW w:w="2835"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7750</w:t>
            </w:r>
          </w:p>
        </w:tc>
        <w:tc>
          <w:tcPr>
            <w:tcW w:w="2233"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7750</w:t>
            </w: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Привилегированные акции, номинальной стоимостью 0,001 долл. США каждая, 10 000 000 разрешенных к выпуску акций, -0- акций выпущено и не оплачено</w:t>
            </w:r>
          </w:p>
        </w:tc>
        <w:tc>
          <w:tcPr>
            <w:tcW w:w="2835" w:type="dxa"/>
          </w:tcPr>
          <w:p w:rsidR="00C77661" w:rsidRPr="00A61ED8" w:rsidRDefault="00C77661" w:rsidP="001871DC">
            <w:pPr>
              <w:jc w:val="right"/>
              <w:rPr>
                <w:rFonts w:ascii="Arial" w:eastAsia="Times New Roman" w:hAnsi="Arial" w:cs="Arial"/>
                <w:color w:val="000000"/>
                <w:sz w:val="20"/>
                <w:szCs w:val="20"/>
              </w:rPr>
            </w:pPr>
          </w:p>
        </w:tc>
        <w:tc>
          <w:tcPr>
            <w:tcW w:w="2233" w:type="dxa"/>
          </w:tcPr>
          <w:p w:rsidR="00C77661" w:rsidRPr="00A61ED8" w:rsidRDefault="00C77661" w:rsidP="001871DC">
            <w:pPr>
              <w:jc w:val="right"/>
              <w:rPr>
                <w:rFonts w:ascii="Arial" w:eastAsia="Times New Roman" w:hAnsi="Arial" w:cs="Arial"/>
                <w:color w:val="000000"/>
                <w:sz w:val="20"/>
                <w:szCs w:val="20"/>
              </w:rPr>
            </w:pP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Дополнительный оплаченный капитал</w:t>
            </w:r>
          </w:p>
        </w:tc>
        <w:tc>
          <w:tcPr>
            <w:tcW w:w="2835"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42</w:t>
            </w:r>
          </w:p>
        </w:tc>
        <w:tc>
          <w:tcPr>
            <w:tcW w:w="2233"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42</w:t>
            </w: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Задолженность, накопленная на этапе развития</w:t>
            </w:r>
          </w:p>
        </w:tc>
        <w:tc>
          <w:tcPr>
            <w:tcW w:w="2835"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- 61412</w:t>
            </w:r>
          </w:p>
        </w:tc>
        <w:tc>
          <w:tcPr>
            <w:tcW w:w="2233"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(75190)</w:t>
            </w: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доли участия акционеров (задолженность)</w:t>
            </w:r>
          </w:p>
        </w:tc>
        <w:tc>
          <w:tcPr>
            <w:tcW w:w="2835"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- 53620</w:t>
            </w:r>
          </w:p>
        </w:tc>
        <w:tc>
          <w:tcPr>
            <w:tcW w:w="2233"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- 67392</w:t>
            </w:r>
          </w:p>
        </w:tc>
      </w:tr>
      <w:tr w:rsidR="00C77661" w:rsidRPr="00A61ED8" w:rsidTr="001871DC">
        <w:tc>
          <w:tcPr>
            <w:tcW w:w="4503" w:type="dxa"/>
          </w:tcPr>
          <w:p w:rsidR="00C77661" w:rsidRPr="00A61ED8" w:rsidRDefault="00C77661"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ОБЩАЯ СУММА ОБЯЗАТЕЛЬСТВ И ДОЛЕЙ УЧАСТИЯ АКЦИОНЕРОВ (ЗАДОЛЖЕННОСТЬ)</w:t>
            </w:r>
          </w:p>
        </w:tc>
        <w:tc>
          <w:tcPr>
            <w:tcW w:w="2835"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c>
          <w:tcPr>
            <w:tcW w:w="2233" w:type="dxa"/>
          </w:tcPr>
          <w:p w:rsidR="00C77661" w:rsidRPr="00A61ED8" w:rsidRDefault="00C77661" w:rsidP="001871DC">
            <w:pPr>
              <w:jc w:val="right"/>
              <w:rPr>
                <w:rFonts w:ascii="Arial" w:eastAsia="Times New Roman" w:hAnsi="Arial" w:cs="Arial"/>
                <w:color w:val="000000"/>
                <w:sz w:val="20"/>
                <w:szCs w:val="20"/>
              </w:rPr>
            </w:pPr>
            <w:r w:rsidRPr="00A61ED8">
              <w:rPr>
                <w:rFonts w:ascii="Arial" w:eastAsia="Times New Roman" w:hAnsi="Arial" w:cs="Arial"/>
                <w:color w:val="000000"/>
                <w:sz w:val="20"/>
                <w:szCs w:val="20"/>
              </w:rPr>
              <w:t>2</w:t>
            </w:r>
          </w:p>
        </w:tc>
      </w:tr>
    </w:tbl>
    <w:p w:rsidR="00C77661" w:rsidRPr="00A61ED8" w:rsidRDefault="00C77661"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069785" cy="8929314"/>
            <wp:effectExtent l="19050" t="0" r="0" b="0"/>
            <wp:docPr id="15" name="Рисунок 15" descr="Example0301B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Example0301B_Level1"/>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5072688" cy="8934427"/>
                    </a:xfrm>
                    <a:prstGeom prst="rect">
                      <a:avLst/>
                    </a:prstGeom>
                    <a:noFill/>
                    <a:ln>
                      <a:noFill/>
                    </a:ln>
                  </pic:spPr>
                </pic:pic>
              </a:graphicData>
            </a:graphic>
          </wp:inline>
        </w:drawing>
      </w:r>
    </w:p>
    <w:p w:rsidR="00C77661" w:rsidRPr="00A61ED8" w:rsidRDefault="00C77661" w:rsidP="00C7766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0301В [Уровень 1 Пример 0301В]</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971088" cy="8946489"/>
            <wp:effectExtent l="19050" t="0" r="0" b="0"/>
            <wp:docPr id="14" name="Рисунок 14" descr="Example0301B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xample0301B_Level2"/>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5976067" cy="8953949"/>
                    </a:xfrm>
                    <a:prstGeom prst="rect">
                      <a:avLst/>
                    </a:prstGeom>
                    <a:noFill/>
                    <a:ln>
                      <a:noFill/>
                    </a:ln>
                  </pic:spPr>
                </pic:pic>
              </a:graphicData>
            </a:graphic>
          </wp:inline>
        </w:drawing>
      </w:r>
    </w:p>
    <w:p w:rsidR="00C77661" w:rsidRPr="00A61ED8" w:rsidRDefault="00C77661" w:rsidP="00C7766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0301В [Уровень 2 Пример 0301В]</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75026" cy="8588044"/>
            <wp:effectExtent l="19050" t="0" r="0" b="0"/>
            <wp:docPr id="13" name="Рисунок 13" descr="Example0301B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Example0301B_Level3"/>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5882375" cy="8598787"/>
                    </a:xfrm>
                    <a:prstGeom prst="rect">
                      <a:avLst/>
                    </a:prstGeom>
                    <a:noFill/>
                    <a:ln>
                      <a:noFill/>
                    </a:ln>
                  </pic:spPr>
                </pic:pic>
              </a:graphicData>
            </a:graphic>
          </wp:inline>
        </w:drawing>
      </w:r>
    </w:p>
    <w:p w:rsidR="00C77661" w:rsidRPr="00A61ED8" w:rsidRDefault="00C77661" w:rsidP="00C77661">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0301В [Уровень 3 Пример 0301В]</w:t>
      </w:r>
    </w:p>
    <w:p w:rsidR="00C77661" w:rsidRPr="00A61ED8" w:rsidRDefault="00C77661"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113" w:name="t0302"/>
      <w:bookmarkEnd w:id="113"/>
      <w:r w:rsidRPr="00A61ED8">
        <w:rPr>
          <w:rFonts w:ascii="Arial" w:eastAsia="Times New Roman" w:hAnsi="Arial" w:cs="Arial"/>
          <w:b/>
          <w:bCs/>
          <w:color w:val="005A9C"/>
          <w:sz w:val="24"/>
          <w:szCs w:val="24"/>
        </w:rPr>
        <w:lastRenderedPageBreak/>
        <w:t xml:space="preserve">A.2.6.2 </w:t>
      </w:r>
      <w:r w:rsidR="00C77661"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0302</w:t>
      </w:r>
    </w:p>
    <w:p w:rsidR="006F6404" w:rsidRPr="00A61ED8" w:rsidRDefault="00703BAB"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Баланс. Столбцы отражают периоды. Строки представляют иерархию базы ссылок концептов в роли расширенной ссылки баланса. В данном примере роль расширенной ссылки известна заранее.</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935522" cy="9165945"/>
            <wp:effectExtent l="19050" t="0" r="8078" b="0"/>
            <wp:docPr id="12" name="Рисунок 12" descr="Example0302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Example0302_Level1"/>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5941429" cy="9175067"/>
                    </a:xfrm>
                    <a:prstGeom prst="rect">
                      <a:avLst/>
                    </a:prstGeom>
                    <a:noFill/>
                    <a:ln>
                      <a:noFill/>
                    </a:ln>
                  </pic:spPr>
                </pic:pic>
              </a:graphicData>
            </a:graphic>
          </wp:inline>
        </w:drawing>
      </w:r>
    </w:p>
    <w:p w:rsidR="00703BAB" w:rsidRPr="00A61ED8" w:rsidRDefault="00703BAB"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lastRenderedPageBreak/>
        <w:t xml:space="preserve">пакет </w:t>
      </w:r>
      <w:r w:rsidRPr="00A61ED8">
        <w:rPr>
          <w:rFonts w:ascii="Arial" w:eastAsia="Times New Roman" w:hAnsi="Arial" w:cs="Arial"/>
          <w:color w:val="000000"/>
          <w:sz w:val="24"/>
          <w:szCs w:val="24"/>
        </w:rPr>
        <w:t>Уровень 1 Пример 0302 [Уровень 1 Пример 0302]</w:t>
      </w:r>
    </w:p>
    <w:p w:rsidR="00703BAB" w:rsidRPr="00A61ED8" w:rsidRDefault="00703BAB"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3510"/>
        <w:gridCol w:w="6061"/>
      </w:tblGrid>
      <w:tr w:rsidR="00703BAB" w:rsidRPr="00A61ED8" w:rsidTr="00163092">
        <w:tc>
          <w:tcPr>
            <w:tcW w:w="3510" w:type="dxa"/>
          </w:tcPr>
          <w:p w:rsidR="00703BAB" w:rsidRPr="00A61ED8" w:rsidRDefault="005B5C0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409575"/>
                  <wp:effectExtent l="19050" t="0" r="0" b="0"/>
                  <wp:docPr id="88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67" cstate="print"/>
                          <a:srcRect/>
                          <a:stretch>
                            <a:fillRect/>
                          </a:stretch>
                        </pic:blipFill>
                        <pic:spPr bwMode="auto">
                          <a:xfrm>
                            <a:off x="0" y="0"/>
                            <a:ext cx="1016635" cy="409575"/>
                          </a:xfrm>
                          <a:prstGeom prst="rect">
                            <a:avLst/>
                          </a:prstGeom>
                          <a:noFill/>
                          <a:ln w="9525">
                            <a:noFill/>
                            <a:miter lim="800000"/>
                            <a:headEnd/>
                            <a:tailEnd/>
                          </a:ln>
                        </pic:spPr>
                      </pic:pic>
                    </a:graphicData>
                  </a:graphic>
                </wp:inline>
              </w:drawing>
            </w:r>
          </w:p>
        </w:tc>
        <w:tc>
          <w:tcPr>
            <w:tcW w:w="6061" w:type="dxa"/>
          </w:tcPr>
          <w:p w:rsidR="00703BAB" w:rsidRPr="00A61ED8" w:rsidRDefault="0016309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Проспект [Линейный пункт]: Аспект</w:t>
            </w:r>
          </w:p>
        </w:tc>
      </w:tr>
      <w:tr w:rsidR="00703BAB" w:rsidRPr="00A61ED8" w:rsidTr="00163092">
        <w:tc>
          <w:tcPr>
            <w:tcW w:w="3510" w:type="dxa"/>
          </w:tcPr>
          <w:p w:rsidR="00703BAB" w:rsidRPr="00A61ED8" w:rsidRDefault="005B5C0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0440" cy="417195"/>
                  <wp:effectExtent l="19050" t="0" r="0" b="0"/>
                  <wp:docPr id="88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68" cstate="print"/>
                          <a:srcRect/>
                          <a:stretch>
                            <a:fillRect/>
                          </a:stretch>
                        </pic:blipFill>
                        <pic:spPr bwMode="auto">
                          <a:xfrm>
                            <a:off x="0" y="0"/>
                            <a:ext cx="980440" cy="417195"/>
                          </a:xfrm>
                          <a:prstGeom prst="rect">
                            <a:avLst/>
                          </a:prstGeom>
                          <a:noFill/>
                          <a:ln w="9525">
                            <a:noFill/>
                            <a:miter lim="800000"/>
                            <a:headEnd/>
                            <a:tailEnd/>
                          </a:ln>
                        </pic:spPr>
                      </pic:pic>
                    </a:graphicData>
                  </a:graphic>
                </wp:inline>
              </w:drawing>
            </w:r>
          </w:p>
        </w:tc>
        <w:tc>
          <w:tcPr>
            <w:tcW w:w="6061" w:type="dxa"/>
          </w:tcPr>
          <w:p w:rsidR="00703BAB" w:rsidRPr="00A61ED8" w:rsidRDefault="00163092" w:rsidP="00163092">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Взносы акционеров в уставный капитал: Все – Набор значений аспекта </w:t>
            </w:r>
          </w:p>
        </w:tc>
      </w:tr>
      <w:tr w:rsidR="00703BAB" w:rsidRPr="00A61ED8" w:rsidTr="00163092">
        <w:tc>
          <w:tcPr>
            <w:tcW w:w="3510" w:type="dxa"/>
          </w:tcPr>
          <w:p w:rsidR="00703BAB" w:rsidRPr="00A61ED8" w:rsidRDefault="005B5C0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951230"/>
                  <wp:effectExtent l="19050" t="0" r="0" b="0"/>
                  <wp:docPr id="88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69" cstate="print"/>
                          <a:srcRect/>
                          <a:stretch>
                            <a:fillRect/>
                          </a:stretch>
                        </pic:blipFill>
                        <pic:spPr bwMode="auto">
                          <a:xfrm>
                            <a:off x="0" y="0"/>
                            <a:ext cx="1016635" cy="951230"/>
                          </a:xfrm>
                          <a:prstGeom prst="rect">
                            <a:avLst/>
                          </a:prstGeom>
                          <a:noFill/>
                          <a:ln w="9525">
                            <a:noFill/>
                            <a:miter lim="800000"/>
                            <a:headEnd/>
                            <a:tailEnd/>
                          </a:ln>
                        </pic:spPr>
                      </pic:pic>
                    </a:graphicData>
                  </a:graphic>
                </wp:inline>
              </w:drawing>
            </w:r>
          </w:p>
        </w:tc>
        <w:tc>
          <w:tcPr>
            <w:tcW w:w="6061" w:type="dxa"/>
          </w:tcPr>
          <w:p w:rsidR="00703BAB" w:rsidRPr="00A61ED8" w:rsidRDefault="0016309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Максимальная сумма сбора с совокупных продаж, начисляемого на цену предложения: Значение аспекта</w:t>
            </w:r>
          </w:p>
        </w:tc>
      </w:tr>
      <w:tr w:rsidR="00703BAB" w:rsidRPr="00A61ED8" w:rsidTr="00163092">
        <w:tc>
          <w:tcPr>
            <w:tcW w:w="3510" w:type="dxa"/>
          </w:tcPr>
          <w:p w:rsidR="00703BAB" w:rsidRPr="00A61ED8" w:rsidRDefault="005B5C0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797560"/>
                  <wp:effectExtent l="19050" t="0" r="0" b="0"/>
                  <wp:docPr id="88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70" cstate="print"/>
                          <a:srcRect/>
                          <a:stretch>
                            <a:fillRect/>
                          </a:stretch>
                        </pic:blipFill>
                        <pic:spPr bwMode="auto">
                          <a:xfrm>
                            <a:off x="0" y="0"/>
                            <a:ext cx="1016635" cy="797560"/>
                          </a:xfrm>
                          <a:prstGeom prst="rect">
                            <a:avLst/>
                          </a:prstGeom>
                          <a:noFill/>
                          <a:ln w="9525">
                            <a:noFill/>
                            <a:miter lim="800000"/>
                            <a:headEnd/>
                            <a:tailEnd/>
                          </a:ln>
                        </pic:spPr>
                      </pic:pic>
                    </a:graphicData>
                  </a:graphic>
                </wp:inline>
              </w:drawing>
            </w:r>
          </w:p>
        </w:tc>
        <w:tc>
          <w:tcPr>
            <w:tcW w:w="6061" w:type="dxa"/>
          </w:tcPr>
          <w:p w:rsidR="00703BAB" w:rsidRPr="00A61ED8" w:rsidRDefault="0016309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Максимальная сумма сбора с отложенных продаж, начисляемого на другие платежи: Значение аспекта</w:t>
            </w:r>
          </w:p>
        </w:tc>
      </w:tr>
      <w:tr w:rsidR="00703BAB" w:rsidRPr="00A61ED8" w:rsidTr="00163092">
        <w:tc>
          <w:tcPr>
            <w:tcW w:w="3510" w:type="dxa"/>
          </w:tcPr>
          <w:p w:rsidR="00703BAB" w:rsidRPr="00A61ED8" w:rsidRDefault="00424655"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60450" cy="636270"/>
                  <wp:effectExtent l="19050" t="0" r="6350" b="0"/>
                  <wp:docPr id="88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71" cstate="print"/>
                          <a:srcRect/>
                          <a:stretch>
                            <a:fillRect/>
                          </a:stretch>
                        </pic:blipFill>
                        <pic:spPr bwMode="auto">
                          <a:xfrm>
                            <a:off x="0" y="0"/>
                            <a:ext cx="1060450" cy="636270"/>
                          </a:xfrm>
                          <a:prstGeom prst="rect">
                            <a:avLst/>
                          </a:prstGeom>
                          <a:noFill/>
                          <a:ln w="9525">
                            <a:noFill/>
                            <a:miter lim="800000"/>
                            <a:headEnd/>
                            <a:tailEnd/>
                          </a:ln>
                        </pic:spPr>
                      </pic:pic>
                    </a:graphicData>
                  </a:graphic>
                </wp:inline>
              </w:drawing>
            </w:r>
          </w:p>
        </w:tc>
        <w:tc>
          <w:tcPr>
            <w:tcW w:w="6061" w:type="dxa"/>
          </w:tcPr>
          <w:p w:rsidR="00703BAB" w:rsidRPr="00A61ED8" w:rsidRDefault="0016309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Максимальная сумма сбора со счета: Значение аспекта</w:t>
            </w:r>
          </w:p>
        </w:tc>
      </w:tr>
      <w:tr w:rsidR="00703BAB" w:rsidRPr="00A61ED8" w:rsidTr="00163092">
        <w:tc>
          <w:tcPr>
            <w:tcW w:w="3510" w:type="dxa"/>
          </w:tcPr>
          <w:p w:rsidR="00703BAB" w:rsidRPr="00A61ED8" w:rsidRDefault="00424655"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0440" cy="446405"/>
                  <wp:effectExtent l="19050" t="0" r="0" b="0"/>
                  <wp:docPr id="88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72" cstate="print"/>
                          <a:srcRect/>
                          <a:stretch>
                            <a:fillRect/>
                          </a:stretch>
                        </pic:blipFill>
                        <pic:spPr bwMode="auto">
                          <a:xfrm>
                            <a:off x="0" y="0"/>
                            <a:ext cx="980440" cy="446405"/>
                          </a:xfrm>
                          <a:prstGeom prst="rect">
                            <a:avLst/>
                          </a:prstGeom>
                          <a:noFill/>
                          <a:ln w="9525">
                            <a:noFill/>
                            <a:miter lim="800000"/>
                            <a:headEnd/>
                            <a:tailEnd/>
                          </a:ln>
                        </pic:spPr>
                      </pic:pic>
                    </a:graphicData>
                  </a:graphic>
                </wp:inline>
              </w:drawing>
            </w:r>
          </w:p>
        </w:tc>
        <w:tc>
          <w:tcPr>
            <w:tcW w:w="6061" w:type="dxa"/>
          </w:tcPr>
          <w:p w:rsidR="00703BAB" w:rsidRPr="00A61ED8" w:rsidRDefault="0016309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Комиссия за обмен валют: Значение аспекта</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1045845"/>
                  <wp:effectExtent l="19050" t="0" r="0" b="0"/>
                  <wp:docPr id="88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73" cstate="print"/>
                          <a:srcRect/>
                          <a:stretch>
                            <a:fillRect/>
                          </a:stretch>
                        </pic:blipFill>
                        <pic:spPr bwMode="auto">
                          <a:xfrm>
                            <a:off x="0" y="0"/>
                            <a:ext cx="1016635" cy="1045845"/>
                          </a:xfrm>
                          <a:prstGeom prst="rect">
                            <a:avLst/>
                          </a:prstGeom>
                          <a:noFill/>
                          <a:ln w="9525">
                            <a:noFill/>
                            <a:miter lim="800000"/>
                            <a:headEnd/>
                            <a:tailEnd/>
                          </a:ln>
                        </pic:spPr>
                      </pic:pic>
                    </a:graphicData>
                  </a:graphic>
                </wp:inline>
              </w:drawing>
            </w:r>
          </w:p>
        </w:tc>
        <w:tc>
          <w:tcPr>
            <w:tcW w:w="6061" w:type="dxa"/>
          </w:tcPr>
          <w:p w:rsidR="00424655" w:rsidRPr="00A61ED8" w:rsidRDefault="00163092" w:rsidP="00163092">
            <w:pPr>
              <w:rPr>
                <w:rFonts w:ascii="Arial" w:eastAsia="Times New Roman" w:hAnsi="Arial" w:cs="Arial"/>
                <w:color w:val="000000"/>
                <w:sz w:val="24"/>
                <w:szCs w:val="24"/>
              </w:rPr>
            </w:pPr>
            <w:r w:rsidRPr="00A61ED8">
              <w:rPr>
                <w:rFonts w:ascii="Arial" w:eastAsia="Times New Roman" w:hAnsi="Arial" w:cs="Arial"/>
                <w:color w:val="000000"/>
                <w:sz w:val="24"/>
                <w:szCs w:val="24"/>
              </w:rPr>
              <w:t>Максимальная сумма сбора с покупки, начисляемого на цену предложения: Значение аспекта</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563245"/>
                  <wp:effectExtent l="19050" t="0" r="0" b="0"/>
                  <wp:docPr id="88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74" cstate="print"/>
                          <a:srcRect/>
                          <a:stretch>
                            <a:fillRect/>
                          </a:stretch>
                        </pic:blipFill>
                        <pic:spPr bwMode="auto">
                          <a:xfrm>
                            <a:off x="0" y="0"/>
                            <a:ext cx="1016635" cy="563245"/>
                          </a:xfrm>
                          <a:prstGeom prst="rect">
                            <a:avLst/>
                          </a:prstGeom>
                          <a:noFill/>
                          <a:ln w="9525">
                            <a:noFill/>
                            <a:miter lim="800000"/>
                            <a:headEnd/>
                            <a:tailEnd/>
                          </a:ln>
                        </pic:spPr>
                      </pic:pic>
                    </a:graphicData>
                  </a:graphic>
                </wp:inline>
              </w:drawing>
            </w:r>
          </w:p>
        </w:tc>
        <w:tc>
          <w:tcPr>
            <w:tcW w:w="6061" w:type="dxa"/>
          </w:tcPr>
          <w:p w:rsidR="00424655" w:rsidRPr="00A61ED8" w:rsidRDefault="00163092" w:rsidP="00163092">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Предельная сумма взносов акционеров в уставный капитал: </w:t>
            </w:r>
            <w:r w:rsidR="00EB5C79" w:rsidRPr="00A61ED8">
              <w:rPr>
                <w:rFonts w:ascii="Arial" w:eastAsia="Times New Roman" w:hAnsi="Arial" w:cs="Arial"/>
                <w:color w:val="000000"/>
                <w:sz w:val="24"/>
                <w:szCs w:val="24"/>
              </w:rPr>
              <w:t>Значение аспекта</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43610" cy="607060"/>
                  <wp:effectExtent l="19050" t="0" r="8890" b="0"/>
                  <wp:docPr id="89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75" cstate="print"/>
                          <a:srcRect/>
                          <a:stretch>
                            <a:fillRect/>
                          </a:stretch>
                        </pic:blipFill>
                        <pic:spPr bwMode="auto">
                          <a:xfrm>
                            <a:off x="0" y="0"/>
                            <a:ext cx="943610" cy="607060"/>
                          </a:xfrm>
                          <a:prstGeom prst="rect">
                            <a:avLst/>
                          </a:prstGeom>
                          <a:noFill/>
                          <a:ln w="9525">
                            <a:noFill/>
                            <a:miter lim="800000"/>
                            <a:headEnd/>
                            <a:tailEnd/>
                          </a:ln>
                        </pic:spPr>
                      </pic:pic>
                    </a:graphicData>
                  </a:graphic>
                </wp:inline>
              </w:drawing>
            </w:r>
          </w:p>
        </w:tc>
        <w:tc>
          <w:tcPr>
            <w:tcW w:w="6061" w:type="dxa"/>
          </w:tcPr>
          <w:p w:rsidR="00424655" w:rsidRPr="00A61ED8" w:rsidRDefault="00EB5C7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Сбор с погашения: Значение аспекта</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848360"/>
                  <wp:effectExtent l="19050" t="0" r="0" b="0"/>
                  <wp:docPr id="89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76" cstate="print"/>
                          <a:srcRect/>
                          <a:stretch>
                            <a:fillRect/>
                          </a:stretch>
                        </pic:blipFill>
                        <pic:spPr bwMode="auto">
                          <a:xfrm>
                            <a:off x="0" y="0"/>
                            <a:ext cx="1016635" cy="848360"/>
                          </a:xfrm>
                          <a:prstGeom prst="rect">
                            <a:avLst/>
                          </a:prstGeom>
                          <a:noFill/>
                          <a:ln w="9525">
                            <a:noFill/>
                            <a:miter lim="800000"/>
                            <a:headEnd/>
                            <a:tailEnd/>
                          </a:ln>
                        </pic:spPr>
                      </pic:pic>
                    </a:graphicData>
                  </a:graphic>
                </wp:inline>
              </w:drawing>
            </w:r>
          </w:p>
        </w:tc>
        <w:tc>
          <w:tcPr>
            <w:tcW w:w="6061" w:type="dxa"/>
          </w:tcPr>
          <w:p w:rsidR="00424655" w:rsidRPr="00A61ED8" w:rsidRDefault="00EB5C7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Максимальная сумма сбора с продаж, начисляемая на повторно инвестированные дивиденды: Значение аспекта</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0440" cy="592455"/>
                  <wp:effectExtent l="19050" t="0" r="0" b="0"/>
                  <wp:docPr id="89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77" cstate="print"/>
                          <a:srcRect/>
                          <a:stretch>
                            <a:fillRect/>
                          </a:stretch>
                        </pic:blipFill>
                        <pic:spPr bwMode="auto">
                          <a:xfrm>
                            <a:off x="0" y="0"/>
                            <a:ext cx="980440" cy="592455"/>
                          </a:xfrm>
                          <a:prstGeom prst="rect">
                            <a:avLst/>
                          </a:prstGeom>
                          <a:noFill/>
                          <a:ln w="9525">
                            <a:noFill/>
                            <a:miter lim="800000"/>
                            <a:headEnd/>
                            <a:tailEnd/>
                          </a:ln>
                        </pic:spPr>
                      </pic:pic>
                    </a:graphicData>
                  </a:graphic>
                </wp:inline>
              </w:drawing>
            </w:r>
          </w:p>
        </w:tc>
        <w:tc>
          <w:tcPr>
            <w:tcW w:w="6061" w:type="dxa"/>
          </w:tcPr>
          <w:p w:rsidR="00424655" w:rsidRPr="00A61ED8" w:rsidRDefault="00EB5C7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Dryden Total Bond Fund, Inc.: Аспект</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97280" cy="541020"/>
                  <wp:effectExtent l="19050" t="0" r="7620" b="0"/>
                  <wp:docPr id="89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78" cstate="print"/>
                          <a:srcRect/>
                          <a:stretch>
                            <a:fillRect/>
                          </a:stretch>
                        </pic:blipFill>
                        <pic:spPr bwMode="auto">
                          <a:xfrm>
                            <a:off x="0" y="0"/>
                            <a:ext cx="1097280" cy="541020"/>
                          </a:xfrm>
                          <a:prstGeom prst="rect">
                            <a:avLst/>
                          </a:prstGeom>
                          <a:noFill/>
                          <a:ln w="9525">
                            <a:noFill/>
                            <a:miter lim="800000"/>
                            <a:headEnd/>
                            <a:tailEnd/>
                          </a:ln>
                        </pic:spPr>
                      </pic:pic>
                    </a:graphicData>
                  </a:graphic>
                </wp:inline>
              </w:drawing>
            </w:r>
          </w:p>
        </w:tc>
        <w:tc>
          <w:tcPr>
            <w:tcW w:w="6061" w:type="dxa"/>
          </w:tcPr>
          <w:p w:rsidR="00424655" w:rsidRPr="00A61ED8" w:rsidRDefault="00EB5C7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Класс – Все: Набор значений аспекта</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43610" cy="417195"/>
                  <wp:effectExtent l="19050" t="0" r="8890" b="0"/>
                  <wp:docPr id="89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79" cstate="print"/>
                          <a:srcRect/>
                          <a:stretch>
                            <a:fillRect/>
                          </a:stretch>
                        </pic:blipFill>
                        <pic:spPr bwMode="auto">
                          <a:xfrm>
                            <a:off x="0" y="0"/>
                            <a:ext cx="943610" cy="417195"/>
                          </a:xfrm>
                          <a:prstGeom prst="rect">
                            <a:avLst/>
                          </a:prstGeom>
                          <a:noFill/>
                          <a:ln w="9525">
                            <a:noFill/>
                            <a:miter lim="800000"/>
                            <a:headEnd/>
                            <a:tailEnd/>
                          </a:ln>
                        </pic:spPr>
                      </pic:pic>
                    </a:graphicData>
                  </a:graphic>
                </wp:inline>
              </w:drawing>
            </w:r>
          </w:p>
        </w:tc>
        <w:tc>
          <w:tcPr>
            <w:tcW w:w="6061" w:type="dxa"/>
          </w:tcPr>
          <w:p w:rsidR="00424655" w:rsidRPr="00A61ED8" w:rsidRDefault="00EB5C7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Класс А: Значение аспекта</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943610" cy="563245"/>
                  <wp:effectExtent l="19050" t="0" r="8890" b="0"/>
                  <wp:docPr id="89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80" cstate="print"/>
                          <a:srcRect/>
                          <a:stretch>
                            <a:fillRect/>
                          </a:stretch>
                        </pic:blipFill>
                        <pic:spPr bwMode="auto">
                          <a:xfrm>
                            <a:off x="0" y="0"/>
                            <a:ext cx="943610" cy="563245"/>
                          </a:xfrm>
                          <a:prstGeom prst="rect">
                            <a:avLst/>
                          </a:prstGeom>
                          <a:noFill/>
                          <a:ln w="9525">
                            <a:noFill/>
                            <a:miter lim="800000"/>
                            <a:headEnd/>
                            <a:tailEnd/>
                          </a:ln>
                        </pic:spPr>
                      </pic:pic>
                    </a:graphicData>
                  </a:graphic>
                </wp:inline>
              </w:drawing>
            </w:r>
          </w:p>
        </w:tc>
        <w:tc>
          <w:tcPr>
            <w:tcW w:w="6061" w:type="dxa"/>
          </w:tcPr>
          <w:p w:rsidR="00424655" w:rsidRPr="00A61ED8" w:rsidRDefault="00EB5C7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Класс Учет и финансовая отчетность: Значение аспекта</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43610" cy="497205"/>
                  <wp:effectExtent l="19050" t="0" r="8890" b="0"/>
                  <wp:docPr id="89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81" cstate="print"/>
                          <a:srcRect/>
                          <a:stretch>
                            <a:fillRect/>
                          </a:stretch>
                        </pic:blipFill>
                        <pic:spPr bwMode="auto">
                          <a:xfrm>
                            <a:off x="0" y="0"/>
                            <a:ext cx="943610" cy="497205"/>
                          </a:xfrm>
                          <a:prstGeom prst="rect">
                            <a:avLst/>
                          </a:prstGeom>
                          <a:noFill/>
                          <a:ln w="9525">
                            <a:noFill/>
                            <a:miter lim="800000"/>
                            <a:headEnd/>
                            <a:tailEnd/>
                          </a:ln>
                        </pic:spPr>
                      </pic:pic>
                    </a:graphicData>
                  </a:graphic>
                </wp:inline>
              </w:drawing>
            </w:r>
          </w:p>
        </w:tc>
        <w:tc>
          <w:tcPr>
            <w:tcW w:w="6061" w:type="dxa"/>
          </w:tcPr>
          <w:p w:rsidR="00424655" w:rsidRPr="00A61ED8" w:rsidRDefault="00EB5C7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Класс акций: Значение аспекта</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607060"/>
                  <wp:effectExtent l="19050" t="0" r="0" b="0"/>
                  <wp:docPr id="89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82" cstate="print"/>
                          <a:srcRect/>
                          <a:stretch>
                            <a:fillRect/>
                          </a:stretch>
                        </pic:blipFill>
                        <pic:spPr bwMode="auto">
                          <a:xfrm>
                            <a:off x="0" y="0"/>
                            <a:ext cx="1016635" cy="607060"/>
                          </a:xfrm>
                          <a:prstGeom prst="rect">
                            <a:avLst/>
                          </a:prstGeom>
                          <a:noFill/>
                          <a:ln w="9525">
                            <a:noFill/>
                            <a:miter lim="800000"/>
                            <a:headEnd/>
                            <a:tailEnd/>
                          </a:ln>
                        </pic:spPr>
                      </pic:pic>
                    </a:graphicData>
                  </a:graphic>
                </wp:inline>
              </w:drawing>
            </w:r>
          </w:p>
        </w:tc>
        <w:tc>
          <w:tcPr>
            <w:tcW w:w="6061" w:type="dxa"/>
          </w:tcPr>
          <w:p w:rsidR="00424655" w:rsidRPr="00A61ED8" w:rsidRDefault="00EB5C79" w:rsidP="00EB5C79">
            <w:pPr>
              <w:rPr>
                <w:rFonts w:ascii="Arial" w:eastAsia="Times New Roman" w:hAnsi="Arial" w:cs="Arial"/>
                <w:color w:val="000000"/>
                <w:sz w:val="24"/>
                <w:szCs w:val="24"/>
              </w:rPr>
            </w:pPr>
            <w:r w:rsidRPr="00A61ED8">
              <w:rPr>
                <w:rFonts w:ascii="Arial" w:eastAsia="Times New Roman" w:hAnsi="Arial" w:cs="Arial"/>
                <w:color w:val="000000"/>
                <w:sz w:val="24"/>
                <w:szCs w:val="24"/>
              </w:rPr>
              <w:t>Совокупный индекс облигаций Lehman (LAB): Аспект</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60450" cy="343535"/>
                  <wp:effectExtent l="19050" t="0" r="6350" b="0"/>
                  <wp:docPr id="89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83" cstate="print"/>
                          <a:srcRect/>
                          <a:stretch>
                            <a:fillRect/>
                          </a:stretch>
                        </pic:blipFill>
                        <pic:spPr bwMode="auto">
                          <a:xfrm>
                            <a:off x="0" y="0"/>
                            <a:ext cx="1060450" cy="343535"/>
                          </a:xfrm>
                          <a:prstGeom prst="rect">
                            <a:avLst/>
                          </a:prstGeom>
                          <a:noFill/>
                          <a:ln w="9525">
                            <a:noFill/>
                            <a:miter lim="800000"/>
                            <a:headEnd/>
                            <a:tailEnd/>
                          </a:ln>
                        </pic:spPr>
                      </pic:pic>
                    </a:graphicData>
                  </a:graphic>
                </wp:inline>
              </w:drawing>
            </w:r>
          </w:p>
        </w:tc>
        <w:tc>
          <w:tcPr>
            <w:tcW w:w="6061" w:type="dxa"/>
          </w:tcPr>
          <w:p w:rsidR="00424655" w:rsidRPr="00A61ED8" w:rsidRDefault="00EB5C7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LAB – Все: Набор значений аспекта</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0440" cy="673100"/>
                  <wp:effectExtent l="19050" t="0" r="0" b="0"/>
                  <wp:docPr id="89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84" cstate="print"/>
                          <a:srcRect/>
                          <a:stretch>
                            <a:fillRect/>
                          </a:stretch>
                        </pic:blipFill>
                        <pic:spPr bwMode="auto">
                          <a:xfrm>
                            <a:off x="0" y="0"/>
                            <a:ext cx="980440" cy="673100"/>
                          </a:xfrm>
                          <a:prstGeom prst="rect">
                            <a:avLst/>
                          </a:prstGeom>
                          <a:noFill/>
                          <a:ln w="9525">
                            <a:noFill/>
                            <a:miter lim="800000"/>
                            <a:headEnd/>
                            <a:tailEnd/>
                          </a:ln>
                        </pic:spPr>
                      </pic:pic>
                    </a:graphicData>
                  </a:graphic>
                </wp:inline>
              </w:drawing>
            </w:r>
          </w:p>
        </w:tc>
        <w:tc>
          <w:tcPr>
            <w:tcW w:w="6061" w:type="dxa"/>
          </w:tcPr>
          <w:p w:rsidR="00424655" w:rsidRPr="00A61ED8" w:rsidRDefault="00EB5C7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Класс акций LAB [Домен]: Значение аспекта</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314325"/>
                  <wp:effectExtent l="19050" t="0" r="0" b="0"/>
                  <wp:docPr id="90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85" cstate="print"/>
                          <a:srcRect/>
                          <a:stretch>
                            <a:fillRect/>
                          </a:stretch>
                        </pic:blipFill>
                        <pic:spPr bwMode="auto">
                          <a:xfrm>
                            <a:off x="0" y="0"/>
                            <a:ext cx="1016635" cy="314325"/>
                          </a:xfrm>
                          <a:prstGeom prst="rect">
                            <a:avLst/>
                          </a:prstGeom>
                          <a:noFill/>
                          <a:ln w="9525">
                            <a:noFill/>
                            <a:miter lim="800000"/>
                            <a:headEnd/>
                            <a:tailEnd/>
                          </a:ln>
                        </pic:spPr>
                      </pic:pic>
                    </a:graphicData>
                  </a:graphic>
                </wp:inline>
              </w:drawing>
            </w:r>
          </w:p>
        </w:tc>
        <w:tc>
          <w:tcPr>
            <w:tcW w:w="6061" w:type="dxa"/>
          </w:tcPr>
          <w:p w:rsidR="00424655" w:rsidRPr="00A61ED8" w:rsidRDefault="00EB5C7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Индекс Lipper: Аспект</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0440" cy="343535"/>
                  <wp:effectExtent l="19050" t="0" r="0" b="0"/>
                  <wp:docPr id="90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86" cstate="print"/>
                          <a:srcRect/>
                          <a:stretch>
                            <a:fillRect/>
                          </a:stretch>
                        </pic:blipFill>
                        <pic:spPr bwMode="auto">
                          <a:xfrm>
                            <a:off x="0" y="0"/>
                            <a:ext cx="980440" cy="343535"/>
                          </a:xfrm>
                          <a:prstGeom prst="rect">
                            <a:avLst/>
                          </a:prstGeom>
                          <a:noFill/>
                          <a:ln w="9525">
                            <a:noFill/>
                            <a:miter lim="800000"/>
                            <a:headEnd/>
                            <a:tailEnd/>
                          </a:ln>
                        </pic:spPr>
                      </pic:pic>
                    </a:graphicData>
                  </a:graphic>
                </wp:inline>
              </w:drawing>
            </w:r>
          </w:p>
        </w:tc>
        <w:tc>
          <w:tcPr>
            <w:tcW w:w="6061" w:type="dxa"/>
          </w:tcPr>
          <w:p w:rsidR="00424655" w:rsidRPr="00A61ED8" w:rsidRDefault="00EB5C7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Lipper – Все: Набор значений аспекта</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0440" cy="694690"/>
                  <wp:effectExtent l="19050" t="0" r="0" b="0"/>
                  <wp:docPr id="90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87" cstate="print"/>
                          <a:srcRect/>
                          <a:stretch>
                            <a:fillRect/>
                          </a:stretch>
                        </pic:blipFill>
                        <pic:spPr bwMode="auto">
                          <a:xfrm>
                            <a:off x="0" y="0"/>
                            <a:ext cx="980440" cy="694690"/>
                          </a:xfrm>
                          <a:prstGeom prst="rect">
                            <a:avLst/>
                          </a:prstGeom>
                          <a:noFill/>
                          <a:ln w="9525">
                            <a:noFill/>
                            <a:miter lim="800000"/>
                            <a:headEnd/>
                            <a:tailEnd/>
                          </a:ln>
                        </pic:spPr>
                      </pic:pic>
                    </a:graphicData>
                  </a:graphic>
                </wp:inline>
              </w:drawing>
            </w:r>
          </w:p>
        </w:tc>
        <w:tc>
          <w:tcPr>
            <w:tcW w:w="6061" w:type="dxa"/>
          </w:tcPr>
          <w:p w:rsidR="00424655" w:rsidRPr="00A61ED8" w:rsidRDefault="00EB5C7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Класс акций Lipper [Домен]: Значение аспекта</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397000" cy="219710"/>
                  <wp:effectExtent l="19050" t="0" r="0" b="0"/>
                  <wp:docPr id="90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88" cstate="print"/>
                          <a:srcRect/>
                          <a:stretch>
                            <a:fillRect/>
                          </a:stretch>
                        </pic:blipFill>
                        <pic:spPr bwMode="auto">
                          <a:xfrm>
                            <a:off x="0" y="0"/>
                            <a:ext cx="1397000" cy="219710"/>
                          </a:xfrm>
                          <a:prstGeom prst="rect">
                            <a:avLst/>
                          </a:prstGeom>
                          <a:noFill/>
                          <a:ln w="9525">
                            <a:noFill/>
                            <a:miter lim="800000"/>
                            <a:headEnd/>
                            <a:tailEnd/>
                          </a:ln>
                        </pic:spPr>
                      </pic:pic>
                    </a:graphicData>
                  </a:graphic>
                </wp:inline>
              </w:drawing>
            </w:r>
          </w:p>
        </w:tc>
        <w:tc>
          <w:tcPr>
            <w:tcW w:w="6061" w:type="dxa"/>
          </w:tcPr>
          <w:p w:rsidR="00424655" w:rsidRPr="00A61ED8" w:rsidRDefault="00EB5C79" w:rsidP="00EB5C79">
            <w:pPr>
              <w:rPr>
                <w:rFonts w:ascii="Arial" w:eastAsia="Times New Roman" w:hAnsi="Arial" w:cs="Arial"/>
                <w:color w:val="000000"/>
                <w:sz w:val="24"/>
                <w:szCs w:val="24"/>
              </w:rPr>
            </w:pPr>
            <w:r w:rsidRPr="00A61ED8">
              <w:rPr>
                <w:rFonts w:ascii="Arial" w:eastAsia="Times New Roman" w:hAnsi="Arial" w:cs="Arial"/>
                <w:color w:val="000000"/>
                <w:sz w:val="24"/>
                <w:szCs w:val="24"/>
              </w:rPr>
              <w:t>Серия и индекс [Домен]</w:t>
            </w:r>
          </w:p>
        </w:tc>
      </w:tr>
      <w:tr w:rsidR="00424655" w:rsidRPr="00A61ED8" w:rsidTr="00163092">
        <w:tc>
          <w:tcPr>
            <w:tcW w:w="3510" w:type="dxa"/>
          </w:tcPr>
          <w:p w:rsidR="00424655" w:rsidRPr="00A61ED8" w:rsidRDefault="0042465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00075" cy="885190"/>
                  <wp:effectExtent l="19050" t="0" r="9525" b="0"/>
                  <wp:docPr id="90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89" cstate="print"/>
                          <a:srcRect/>
                          <a:stretch>
                            <a:fillRect/>
                          </a:stretch>
                        </pic:blipFill>
                        <pic:spPr bwMode="auto">
                          <a:xfrm>
                            <a:off x="0" y="0"/>
                            <a:ext cx="600075" cy="885190"/>
                          </a:xfrm>
                          <a:prstGeom prst="rect">
                            <a:avLst/>
                          </a:prstGeom>
                          <a:noFill/>
                          <a:ln w="9525">
                            <a:noFill/>
                            <a:miter lim="800000"/>
                            <a:headEnd/>
                            <a:tailEnd/>
                          </a:ln>
                        </pic:spPr>
                      </pic:pic>
                    </a:graphicData>
                  </a:graphic>
                </wp:inline>
              </w:drawing>
            </w:r>
          </w:p>
        </w:tc>
        <w:tc>
          <w:tcPr>
            <w:tcW w:w="6061" w:type="dxa"/>
          </w:tcPr>
          <w:p w:rsidR="00EB5C79" w:rsidRPr="00A61ED8" w:rsidRDefault="00EB5C79"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Совокупный индекс облигаций Lehman</w:t>
            </w:r>
          </w:p>
          <w:p w:rsidR="00424655" w:rsidRPr="00A61ED8" w:rsidRDefault="00EB5C79" w:rsidP="00EB5C79">
            <w:pPr>
              <w:rPr>
                <w:rFonts w:ascii="Arial" w:eastAsia="Times New Roman" w:hAnsi="Arial" w:cs="Arial"/>
                <w:color w:val="000000"/>
                <w:sz w:val="24"/>
                <w:szCs w:val="24"/>
              </w:rPr>
            </w:pPr>
            <w:r w:rsidRPr="00A61ED8">
              <w:rPr>
                <w:rFonts w:ascii="Arial" w:eastAsia="Times New Roman" w:hAnsi="Arial" w:cs="Arial"/>
                <w:color w:val="000000"/>
                <w:sz w:val="24"/>
                <w:szCs w:val="24"/>
              </w:rPr>
              <w:t>Класс акций [Домен]</w:t>
            </w:r>
          </w:p>
        </w:tc>
      </w:tr>
      <w:tr w:rsidR="001842B5" w:rsidRPr="00A61ED8" w:rsidTr="00163092">
        <w:tc>
          <w:tcPr>
            <w:tcW w:w="3510" w:type="dxa"/>
          </w:tcPr>
          <w:p w:rsidR="001842B5" w:rsidRPr="00A61ED8" w:rsidRDefault="001842B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563245" cy="862965"/>
                  <wp:effectExtent l="19050" t="0" r="8255" b="0"/>
                  <wp:docPr id="918"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90" cstate="print"/>
                          <a:srcRect/>
                          <a:stretch>
                            <a:fillRect/>
                          </a:stretch>
                        </pic:blipFill>
                        <pic:spPr bwMode="auto">
                          <a:xfrm>
                            <a:off x="0" y="0"/>
                            <a:ext cx="563245" cy="862965"/>
                          </a:xfrm>
                          <a:prstGeom prst="rect">
                            <a:avLst/>
                          </a:prstGeom>
                          <a:noFill/>
                          <a:ln w="9525">
                            <a:noFill/>
                            <a:miter lim="800000"/>
                            <a:headEnd/>
                            <a:tailEnd/>
                          </a:ln>
                        </pic:spPr>
                      </pic:pic>
                    </a:graphicData>
                  </a:graphic>
                </wp:inline>
              </w:drawing>
            </w:r>
          </w:p>
        </w:tc>
        <w:tc>
          <w:tcPr>
            <w:tcW w:w="6061" w:type="dxa"/>
          </w:tcPr>
          <w:p w:rsidR="001842B5" w:rsidRPr="00A61ED8" w:rsidRDefault="001842B5" w:rsidP="001842B5">
            <w:pPr>
              <w:rPr>
                <w:rFonts w:ascii="Arial" w:eastAsia="Times New Roman" w:hAnsi="Arial" w:cs="Arial"/>
                <w:color w:val="000000"/>
                <w:sz w:val="24"/>
                <w:szCs w:val="24"/>
              </w:rPr>
            </w:pPr>
            <w:r w:rsidRPr="00A61ED8">
              <w:rPr>
                <w:rFonts w:ascii="Arial" w:eastAsia="Times New Roman" w:hAnsi="Arial" w:cs="Arial"/>
                <w:color w:val="000000"/>
                <w:sz w:val="24"/>
                <w:szCs w:val="24"/>
              </w:rPr>
              <w:t>Индекс Lipper</w:t>
            </w:r>
          </w:p>
          <w:p w:rsidR="001842B5" w:rsidRPr="00A61ED8" w:rsidRDefault="001842B5" w:rsidP="001842B5">
            <w:pPr>
              <w:rPr>
                <w:rFonts w:ascii="Arial" w:eastAsia="Times New Roman" w:hAnsi="Arial" w:cs="Arial"/>
                <w:color w:val="000000"/>
                <w:sz w:val="24"/>
                <w:szCs w:val="24"/>
              </w:rPr>
            </w:pPr>
          </w:p>
          <w:p w:rsidR="001842B5" w:rsidRPr="00A61ED8" w:rsidRDefault="001842B5" w:rsidP="001842B5">
            <w:pPr>
              <w:rPr>
                <w:rFonts w:ascii="Arial" w:eastAsia="Times New Roman" w:hAnsi="Arial" w:cs="Arial"/>
                <w:color w:val="000000"/>
                <w:sz w:val="24"/>
                <w:szCs w:val="24"/>
              </w:rPr>
            </w:pPr>
          </w:p>
          <w:p w:rsidR="001842B5" w:rsidRPr="00A61ED8" w:rsidRDefault="001842B5" w:rsidP="001842B5">
            <w:pPr>
              <w:rPr>
                <w:rFonts w:ascii="Arial" w:eastAsia="Times New Roman" w:hAnsi="Arial" w:cs="Arial"/>
                <w:color w:val="000000"/>
                <w:sz w:val="24"/>
                <w:szCs w:val="24"/>
              </w:rPr>
            </w:pPr>
            <w:r w:rsidRPr="00A61ED8">
              <w:rPr>
                <w:rFonts w:ascii="Arial" w:eastAsia="Times New Roman" w:hAnsi="Arial" w:cs="Arial"/>
                <w:color w:val="000000"/>
                <w:sz w:val="24"/>
                <w:szCs w:val="24"/>
              </w:rPr>
              <w:t>Класс акций [Домен]</w:t>
            </w:r>
          </w:p>
        </w:tc>
      </w:tr>
      <w:tr w:rsidR="001842B5" w:rsidRPr="00A61ED8" w:rsidTr="00163092">
        <w:tc>
          <w:tcPr>
            <w:tcW w:w="3510" w:type="dxa"/>
          </w:tcPr>
          <w:p w:rsidR="001842B5" w:rsidRPr="00A61ED8" w:rsidRDefault="001842B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704340" cy="314325"/>
                  <wp:effectExtent l="19050" t="0" r="0" b="0"/>
                  <wp:docPr id="919"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91" cstate="print"/>
                          <a:srcRect/>
                          <a:stretch>
                            <a:fillRect/>
                          </a:stretch>
                        </pic:blipFill>
                        <pic:spPr bwMode="auto">
                          <a:xfrm>
                            <a:off x="0" y="0"/>
                            <a:ext cx="1704340" cy="314325"/>
                          </a:xfrm>
                          <a:prstGeom prst="rect">
                            <a:avLst/>
                          </a:prstGeom>
                          <a:noFill/>
                          <a:ln w="9525">
                            <a:noFill/>
                            <a:miter lim="800000"/>
                            <a:headEnd/>
                            <a:tailEnd/>
                          </a:ln>
                        </pic:spPr>
                      </pic:pic>
                    </a:graphicData>
                  </a:graphic>
                </wp:inline>
              </w:drawing>
            </w:r>
          </w:p>
        </w:tc>
        <w:tc>
          <w:tcPr>
            <w:tcW w:w="6061" w:type="dxa"/>
          </w:tcPr>
          <w:p w:rsidR="001842B5" w:rsidRPr="00A61ED8" w:rsidRDefault="001842B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Dryden Total Bond Fund, Inc.: Аспект</w:t>
            </w:r>
          </w:p>
        </w:tc>
      </w:tr>
      <w:tr w:rsidR="001842B5" w:rsidRPr="00A61ED8" w:rsidTr="00163092">
        <w:tc>
          <w:tcPr>
            <w:tcW w:w="3510" w:type="dxa"/>
          </w:tcPr>
          <w:p w:rsidR="001842B5" w:rsidRPr="00A61ED8" w:rsidRDefault="001842B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397000" cy="146050"/>
                  <wp:effectExtent l="19050" t="0" r="0" b="0"/>
                  <wp:docPr id="920"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92" cstate="print"/>
                          <a:srcRect/>
                          <a:stretch>
                            <a:fillRect/>
                          </a:stretch>
                        </pic:blipFill>
                        <pic:spPr bwMode="auto">
                          <a:xfrm>
                            <a:off x="0" y="0"/>
                            <a:ext cx="1397000" cy="146050"/>
                          </a:xfrm>
                          <a:prstGeom prst="rect">
                            <a:avLst/>
                          </a:prstGeom>
                          <a:noFill/>
                          <a:ln w="9525">
                            <a:noFill/>
                            <a:miter lim="800000"/>
                            <a:headEnd/>
                            <a:tailEnd/>
                          </a:ln>
                        </pic:spPr>
                      </pic:pic>
                    </a:graphicData>
                  </a:graphic>
                </wp:inline>
              </w:drawing>
            </w:r>
          </w:p>
        </w:tc>
        <w:tc>
          <w:tcPr>
            <w:tcW w:w="6061" w:type="dxa"/>
          </w:tcPr>
          <w:p w:rsidR="001842B5" w:rsidRPr="00A61ED8" w:rsidRDefault="001842B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Класс акций [Домен]</w:t>
            </w:r>
          </w:p>
        </w:tc>
      </w:tr>
      <w:tr w:rsidR="001842B5" w:rsidRPr="00A61ED8" w:rsidTr="00163092">
        <w:tc>
          <w:tcPr>
            <w:tcW w:w="3510" w:type="dxa"/>
          </w:tcPr>
          <w:p w:rsidR="001842B5" w:rsidRPr="00A61ED8" w:rsidRDefault="001842B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821180" cy="153670"/>
                  <wp:effectExtent l="19050" t="0" r="7620" b="0"/>
                  <wp:docPr id="921"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93" cstate="print"/>
                          <a:srcRect/>
                          <a:stretch>
                            <a:fillRect/>
                          </a:stretch>
                        </pic:blipFill>
                        <pic:spPr bwMode="auto">
                          <a:xfrm>
                            <a:off x="0" y="0"/>
                            <a:ext cx="1821180" cy="153670"/>
                          </a:xfrm>
                          <a:prstGeom prst="rect">
                            <a:avLst/>
                          </a:prstGeom>
                          <a:noFill/>
                          <a:ln w="9525">
                            <a:noFill/>
                            <a:miter lim="800000"/>
                            <a:headEnd/>
                            <a:tailEnd/>
                          </a:ln>
                        </pic:spPr>
                      </pic:pic>
                    </a:graphicData>
                  </a:graphic>
                </wp:inline>
              </w:drawing>
            </w:r>
          </w:p>
        </w:tc>
        <w:tc>
          <w:tcPr>
            <w:tcW w:w="6061" w:type="dxa"/>
          </w:tcPr>
          <w:p w:rsidR="001842B5" w:rsidRPr="00A61ED8" w:rsidRDefault="001842B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Классы A, B, C, Z, L, M, X, R</w:t>
            </w:r>
          </w:p>
        </w:tc>
      </w:tr>
      <w:tr w:rsidR="001842B5" w:rsidRPr="00A61ED8" w:rsidTr="00163092">
        <w:tc>
          <w:tcPr>
            <w:tcW w:w="3510" w:type="dxa"/>
          </w:tcPr>
          <w:p w:rsidR="001842B5" w:rsidRPr="00A61ED8" w:rsidRDefault="001842B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287780" cy="255905"/>
                  <wp:effectExtent l="19050" t="0" r="7620" b="0"/>
                  <wp:docPr id="922"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94" cstate="print"/>
                          <a:srcRect/>
                          <a:stretch>
                            <a:fillRect/>
                          </a:stretch>
                        </pic:blipFill>
                        <pic:spPr bwMode="auto">
                          <a:xfrm>
                            <a:off x="0" y="0"/>
                            <a:ext cx="1287780" cy="255905"/>
                          </a:xfrm>
                          <a:prstGeom prst="rect">
                            <a:avLst/>
                          </a:prstGeom>
                          <a:noFill/>
                          <a:ln w="9525">
                            <a:noFill/>
                            <a:miter lim="800000"/>
                            <a:headEnd/>
                            <a:tailEnd/>
                          </a:ln>
                        </pic:spPr>
                      </pic:pic>
                    </a:graphicData>
                  </a:graphic>
                </wp:inline>
              </w:drawing>
            </w:r>
          </w:p>
        </w:tc>
        <w:tc>
          <w:tcPr>
            <w:tcW w:w="6061" w:type="dxa"/>
          </w:tcPr>
          <w:p w:rsidR="001842B5" w:rsidRPr="00A61ED8" w:rsidRDefault="001842B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Проспект [Линейный пункт]</w:t>
            </w:r>
          </w:p>
        </w:tc>
      </w:tr>
      <w:tr w:rsidR="001842B5" w:rsidRPr="00A61ED8" w:rsidTr="00163092">
        <w:tc>
          <w:tcPr>
            <w:tcW w:w="3510" w:type="dxa"/>
          </w:tcPr>
          <w:p w:rsidR="001842B5" w:rsidRPr="00A61ED8" w:rsidRDefault="001842B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477645" cy="190500"/>
                  <wp:effectExtent l="19050" t="0" r="8255" b="0"/>
                  <wp:docPr id="923"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95" cstate="print"/>
                          <a:srcRect/>
                          <a:stretch>
                            <a:fillRect/>
                          </a:stretch>
                        </pic:blipFill>
                        <pic:spPr bwMode="auto">
                          <a:xfrm>
                            <a:off x="0" y="0"/>
                            <a:ext cx="1477645" cy="190500"/>
                          </a:xfrm>
                          <a:prstGeom prst="rect">
                            <a:avLst/>
                          </a:prstGeom>
                          <a:noFill/>
                          <a:ln w="9525">
                            <a:noFill/>
                            <a:miter lim="800000"/>
                            <a:headEnd/>
                            <a:tailEnd/>
                          </a:ln>
                        </pic:spPr>
                      </pic:pic>
                    </a:graphicData>
                  </a:graphic>
                </wp:inline>
              </w:drawing>
            </w:r>
          </w:p>
        </w:tc>
        <w:tc>
          <w:tcPr>
            <w:tcW w:w="6061" w:type="dxa"/>
          </w:tcPr>
          <w:p w:rsidR="001842B5" w:rsidRPr="00A61ED8" w:rsidRDefault="001842B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Взносы акционеров [выписка]</w:t>
            </w:r>
          </w:p>
        </w:tc>
      </w:tr>
      <w:tr w:rsidR="001842B5" w:rsidRPr="00A61ED8" w:rsidTr="00163092">
        <w:tc>
          <w:tcPr>
            <w:tcW w:w="3510" w:type="dxa"/>
          </w:tcPr>
          <w:p w:rsidR="001842B5" w:rsidRPr="00A61ED8" w:rsidRDefault="001842B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360805" cy="336550"/>
                  <wp:effectExtent l="19050" t="0" r="0" b="0"/>
                  <wp:docPr id="924"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96" cstate="print"/>
                          <a:srcRect/>
                          <a:stretch>
                            <a:fillRect/>
                          </a:stretch>
                        </pic:blipFill>
                        <pic:spPr bwMode="auto">
                          <a:xfrm>
                            <a:off x="0" y="0"/>
                            <a:ext cx="1360805" cy="336550"/>
                          </a:xfrm>
                          <a:prstGeom prst="rect">
                            <a:avLst/>
                          </a:prstGeom>
                          <a:noFill/>
                          <a:ln w="9525">
                            <a:noFill/>
                            <a:miter lim="800000"/>
                            <a:headEnd/>
                            <a:tailEnd/>
                          </a:ln>
                        </pic:spPr>
                      </pic:pic>
                    </a:graphicData>
                  </a:graphic>
                </wp:inline>
              </w:drawing>
            </w:r>
          </w:p>
        </w:tc>
        <w:tc>
          <w:tcPr>
            <w:tcW w:w="6061" w:type="dxa"/>
          </w:tcPr>
          <w:p w:rsidR="001842B5" w:rsidRPr="00A61ED8" w:rsidRDefault="001842B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Предельная сумма взносов акционеров в уставный капитал</w:t>
            </w:r>
          </w:p>
        </w:tc>
      </w:tr>
      <w:tr w:rsidR="001842B5" w:rsidRPr="00A61ED8" w:rsidTr="00163092">
        <w:tc>
          <w:tcPr>
            <w:tcW w:w="3510" w:type="dxa"/>
          </w:tcPr>
          <w:p w:rsidR="001842B5" w:rsidRPr="00A61ED8" w:rsidRDefault="001842B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631315" cy="343535"/>
                  <wp:effectExtent l="19050" t="0" r="6985" b="0"/>
                  <wp:docPr id="925"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97" cstate="print"/>
                          <a:srcRect/>
                          <a:stretch>
                            <a:fillRect/>
                          </a:stretch>
                        </pic:blipFill>
                        <pic:spPr bwMode="auto">
                          <a:xfrm>
                            <a:off x="0" y="0"/>
                            <a:ext cx="1631315" cy="343535"/>
                          </a:xfrm>
                          <a:prstGeom prst="rect">
                            <a:avLst/>
                          </a:prstGeom>
                          <a:noFill/>
                          <a:ln w="9525">
                            <a:noFill/>
                            <a:miter lim="800000"/>
                            <a:headEnd/>
                            <a:tailEnd/>
                          </a:ln>
                        </pic:spPr>
                      </pic:pic>
                    </a:graphicData>
                  </a:graphic>
                </wp:inline>
              </w:drawing>
            </w:r>
          </w:p>
        </w:tc>
        <w:tc>
          <w:tcPr>
            <w:tcW w:w="6061" w:type="dxa"/>
          </w:tcPr>
          <w:p w:rsidR="001842B5" w:rsidRPr="00A61ED8" w:rsidRDefault="001842B5" w:rsidP="001842B5">
            <w:pPr>
              <w:rPr>
                <w:rFonts w:ascii="Arial" w:eastAsia="Times New Roman" w:hAnsi="Arial" w:cs="Arial"/>
                <w:color w:val="000000"/>
                <w:sz w:val="24"/>
                <w:szCs w:val="24"/>
              </w:rPr>
            </w:pPr>
            <w:r w:rsidRPr="00A61ED8">
              <w:rPr>
                <w:rFonts w:ascii="Arial" w:eastAsia="Times New Roman" w:hAnsi="Arial" w:cs="Arial"/>
                <w:color w:val="000000"/>
                <w:sz w:val="24"/>
                <w:szCs w:val="24"/>
              </w:rPr>
              <w:t>Максимальная сумма сбора с совокупных продаж, начисляемого на цену предложения</w:t>
            </w:r>
          </w:p>
        </w:tc>
      </w:tr>
      <w:tr w:rsidR="001842B5" w:rsidRPr="00A61ED8" w:rsidTr="00163092">
        <w:tc>
          <w:tcPr>
            <w:tcW w:w="3510" w:type="dxa"/>
          </w:tcPr>
          <w:p w:rsidR="001842B5" w:rsidRPr="00A61ED8" w:rsidRDefault="001842B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587500" cy="343535"/>
                  <wp:effectExtent l="19050" t="0" r="0" b="0"/>
                  <wp:docPr id="926"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98" cstate="print"/>
                          <a:srcRect/>
                          <a:stretch>
                            <a:fillRect/>
                          </a:stretch>
                        </pic:blipFill>
                        <pic:spPr bwMode="auto">
                          <a:xfrm>
                            <a:off x="0" y="0"/>
                            <a:ext cx="1587500" cy="343535"/>
                          </a:xfrm>
                          <a:prstGeom prst="rect">
                            <a:avLst/>
                          </a:prstGeom>
                          <a:noFill/>
                          <a:ln w="9525">
                            <a:noFill/>
                            <a:miter lim="800000"/>
                            <a:headEnd/>
                            <a:tailEnd/>
                          </a:ln>
                        </pic:spPr>
                      </pic:pic>
                    </a:graphicData>
                  </a:graphic>
                </wp:inline>
              </w:drawing>
            </w:r>
          </w:p>
        </w:tc>
        <w:tc>
          <w:tcPr>
            <w:tcW w:w="6061" w:type="dxa"/>
          </w:tcPr>
          <w:p w:rsidR="001842B5" w:rsidRPr="00A61ED8" w:rsidRDefault="001842B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Максимальная сумма сбора с покупки, начисляемого на цену предложения</w:t>
            </w:r>
          </w:p>
        </w:tc>
      </w:tr>
      <w:tr w:rsidR="001842B5" w:rsidRPr="00A61ED8" w:rsidTr="00163092">
        <w:tc>
          <w:tcPr>
            <w:tcW w:w="3510" w:type="dxa"/>
          </w:tcPr>
          <w:p w:rsidR="001842B5" w:rsidRPr="00A61ED8" w:rsidRDefault="001842B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704340" cy="343535"/>
                  <wp:effectExtent l="19050" t="0" r="0" b="0"/>
                  <wp:docPr id="927"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99" cstate="print"/>
                          <a:srcRect/>
                          <a:stretch>
                            <a:fillRect/>
                          </a:stretch>
                        </pic:blipFill>
                        <pic:spPr bwMode="auto">
                          <a:xfrm>
                            <a:off x="0" y="0"/>
                            <a:ext cx="1704340" cy="343535"/>
                          </a:xfrm>
                          <a:prstGeom prst="rect">
                            <a:avLst/>
                          </a:prstGeom>
                          <a:noFill/>
                          <a:ln w="9525">
                            <a:noFill/>
                            <a:miter lim="800000"/>
                            <a:headEnd/>
                            <a:tailEnd/>
                          </a:ln>
                        </pic:spPr>
                      </pic:pic>
                    </a:graphicData>
                  </a:graphic>
                </wp:inline>
              </w:drawing>
            </w:r>
          </w:p>
        </w:tc>
        <w:tc>
          <w:tcPr>
            <w:tcW w:w="6061" w:type="dxa"/>
          </w:tcPr>
          <w:p w:rsidR="001842B5" w:rsidRPr="00A61ED8" w:rsidRDefault="001842B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Максимальная сумма сбора с отложенных продаж, начисляемого на другие платежи</w:t>
            </w:r>
          </w:p>
        </w:tc>
      </w:tr>
      <w:tr w:rsidR="001842B5" w:rsidRPr="00A61ED8" w:rsidTr="00163092">
        <w:tc>
          <w:tcPr>
            <w:tcW w:w="3510" w:type="dxa"/>
          </w:tcPr>
          <w:p w:rsidR="001842B5" w:rsidRPr="00A61ED8" w:rsidRDefault="001842B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440815" cy="278130"/>
                  <wp:effectExtent l="19050" t="0" r="6985" b="0"/>
                  <wp:docPr id="928"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00" cstate="print"/>
                          <a:srcRect/>
                          <a:stretch>
                            <a:fillRect/>
                          </a:stretch>
                        </pic:blipFill>
                        <pic:spPr bwMode="auto">
                          <a:xfrm>
                            <a:off x="0" y="0"/>
                            <a:ext cx="1440815" cy="278130"/>
                          </a:xfrm>
                          <a:prstGeom prst="rect">
                            <a:avLst/>
                          </a:prstGeom>
                          <a:noFill/>
                          <a:ln w="9525">
                            <a:noFill/>
                            <a:miter lim="800000"/>
                            <a:headEnd/>
                            <a:tailEnd/>
                          </a:ln>
                        </pic:spPr>
                      </pic:pic>
                    </a:graphicData>
                  </a:graphic>
                </wp:inline>
              </w:drawing>
            </w:r>
          </w:p>
        </w:tc>
        <w:tc>
          <w:tcPr>
            <w:tcW w:w="6061" w:type="dxa"/>
          </w:tcPr>
          <w:p w:rsidR="001842B5" w:rsidRPr="00A61ED8" w:rsidRDefault="001842B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Максимальная сумма сбора с продаж, начисляемая на повторно инвестированные дивиденды и</w:t>
            </w:r>
          </w:p>
        </w:tc>
      </w:tr>
      <w:tr w:rsidR="001842B5" w:rsidRPr="00A61ED8" w:rsidTr="00163092">
        <w:tc>
          <w:tcPr>
            <w:tcW w:w="3510" w:type="dxa"/>
          </w:tcPr>
          <w:p w:rsidR="001842B5" w:rsidRPr="00A61ED8" w:rsidRDefault="001842B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1287780" cy="570865"/>
                  <wp:effectExtent l="19050" t="0" r="7620" b="0"/>
                  <wp:docPr id="929"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01" cstate="print"/>
                          <a:srcRect/>
                          <a:stretch>
                            <a:fillRect/>
                          </a:stretch>
                        </pic:blipFill>
                        <pic:spPr bwMode="auto">
                          <a:xfrm>
                            <a:off x="0" y="0"/>
                            <a:ext cx="1287780" cy="570865"/>
                          </a:xfrm>
                          <a:prstGeom prst="rect">
                            <a:avLst/>
                          </a:prstGeom>
                          <a:noFill/>
                          <a:ln w="9525">
                            <a:noFill/>
                            <a:miter lim="800000"/>
                            <a:headEnd/>
                            <a:tailEnd/>
                          </a:ln>
                        </pic:spPr>
                      </pic:pic>
                    </a:graphicData>
                  </a:graphic>
                </wp:inline>
              </w:drawing>
            </w:r>
          </w:p>
        </w:tc>
        <w:tc>
          <w:tcPr>
            <w:tcW w:w="6061" w:type="dxa"/>
          </w:tcPr>
          <w:p w:rsidR="001842B5" w:rsidRPr="00A61ED8" w:rsidRDefault="001842B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Сбор с погашения</w:t>
            </w:r>
          </w:p>
          <w:p w:rsidR="001842B5" w:rsidRPr="00A61ED8" w:rsidRDefault="001842B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Комиссия за обмен валют</w:t>
            </w:r>
          </w:p>
          <w:p w:rsidR="001842B5" w:rsidRPr="00A61ED8" w:rsidRDefault="001842B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Максимальная сумма сбора со счета</w:t>
            </w:r>
          </w:p>
        </w:tc>
      </w:tr>
      <w:tr w:rsidR="001842B5" w:rsidRPr="00A61ED8" w:rsidTr="00163092">
        <w:tc>
          <w:tcPr>
            <w:tcW w:w="3510" w:type="dxa"/>
          </w:tcPr>
          <w:p w:rsidR="001842B5" w:rsidRPr="00A61ED8" w:rsidRDefault="001842B5"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636270" cy="475615"/>
                  <wp:effectExtent l="19050" t="0" r="0" b="0"/>
                  <wp:docPr id="930"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02" cstate="print"/>
                          <a:srcRect/>
                          <a:stretch>
                            <a:fillRect/>
                          </a:stretch>
                        </pic:blipFill>
                        <pic:spPr bwMode="auto">
                          <a:xfrm>
                            <a:off x="0" y="0"/>
                            <a:ext cx="636270" cy="475615"/>
                          </a:xfrm>
                          <a:prstGeom prst="rect">
                            <a:avLst/>
                          </a:prstGeom>
                          <a:noFill/>
                          <a:ln w="9525">
                            <a:noFill/>
                            <a:miter lim="800000"/>
                            <a:headEnd/>
                            <a:tailEnd/>
                          </a:ln>
                        </pic:spPr>
                      </pic:pic>
                    </a:graphicData>
                  </a:graphic>
                </wp:inline>
              </w:drawing>
            </w:r>
          </w:p>
        </w:tc>
        <w:tc>
          <w:tcPr>
            <w:tcW w:w="6061" w:type="dxa"/>
          </w:tcPr>
          <w:p w:rsidR="001842B5" w:rsidRPr="00A61ED8" w:rsidRDefault="001842B5"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Взносы акционеров в уставный капитал (выплаченные непосредственно)</w:t>
            </w:r>
          </w:p>
        </w:tc>
      </w:tr>
    </w:tbl>
    <w:p w:rsidR="00703BAB" w:rsidRPr="00A61ED8" w:rsidRDefault="00703BAB"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632424" cy="9034272"/>
            <wp:effectExtent l="19050" t="0" r="6376" b="0"/>
            <wp:docPr id="11" name="Рисунок 11" descr="Example0302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Example0302_Level2"/>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5643039" cy="9051298"/>
                    </a:xfrm>
                    <a:prstGeom prst="rect">
                      <a:avLst/>
                    </a:prstGeom>
                    <a:noFill/>
                    <a:ln>
                      <a:noFill/>
                    </a:ln>
                  </pic:spPr>
                </pic:pic>
              </a:graphicData>
            </a:graphic>
          </wp:inline>
        </w:drawing>
      </w:r>
    </w:p>
    <w:p w:rsidR="001842B5" w:rsidRPr="00A61ED8" w:rsidRDefault="001842B5" w:rsidP="001842B5">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0302 [Уровень 2 Пример 0302]</w:t>
      </w:r>
    </w:p>
    <w:p w:rsidR="001842B5" w:rsidRPr="00A61ED8" w:rsidRDefault="001842B5" w:rsidP="001842B5">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4785"/>
        <w:gridCol w:w="4786"/>
      </w:tblGrid>
      <w:tr w:rsidR="001842B5" w:rsidRPr="00A61ED8" w:rsidTr="001842B5">
        <w:tc>
          <w:tcPr>
            <w:tcW w:w="4785" w:type="dxa"/>
          </w:tcPr>
          <w:p w:rsidR="001842B5" w:rsidRPr="00A61ED8" w:rsidRDefault="00F7408F" w:rsidP="001842B5">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98170" cy="417195"/>
                  <wp:effectExtent l="19050" t="0" r="0" b="0"/>
                  <wp:docPr id="932"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04" cstate="print"/>
                          <a:srcRect/>
                          <a:stretch>
                            <a:fillRect/>
                          </a:stretch>
                        </pic:blipFill>
                        <pic:spPr bwMode="auto">
                          <a:xfrm>
                            <a:off x="0" y="0"/>
                            <a:ext cx="598170" cy="417195"/>
                          </a:xfrm>
                          <a:prstGeom prst="rect">
                            <a:avLst/>
                          </a:prstGeom>
                          <a:noFill/>
                          <a:ln w="9525">
                            <a:noFill/>
                            <a:miter lim="800000"/>
                            <a:headEnd/>
                            <a:tailEnd/>
                          </a:ln>
                        </pic:spPr>
                      </pic:pic>
                    </a:graphicData>
                  </a:graphic>
                </wp:inline>
              </w:drawing>
            </w:r>
          </w:p>
        </w:tc>
        <w:tc>
          <w:tcPr>
            <w:tcW w:w="4786" w:type="dxa"/>
          </w:tcPr>
          <w:p w:rsidR="001842B5" w:rsidRPr="00A61ED8" w:rsidRDefault="00F7408F" w:rsidP="001842B5">
            <w:pPr>
              <w:rPr>
                <w:rFonts w:ascii="Arial" w:eastAsia="Times New Roman" w:hAnsi="Arial" w:cs="Arial"/>
                <w:color w:val="000000"/>
                <w:sz w:val="24"/>
                <w:szCs w:val="24"/>
              </w:rPr>
            </w:pPr>
            <w:r w:rsidRPr="00A61ED8">
              <w:rPr>
                <w:rFonts w:ascii="Arial" w:eastAsia="Times New Roman" w:hAnsi="Arial" w:cs="Arial"/>
                <w:color w:val="000000"/>
                <w:sz w:val="24"/>
                <w:szCs w:val="24"/>
              </w:rPr>
              <w:t>Отчет риск-доход: Куб</w:t>
            </w:r>
          </w:p>
        </w:tc>
      </w:tr>
      <w:tr w:rsidR="001842B5" w:rsidRPr="00A61ED8" w:rsidTr="001842B5">
        <w:tc>
          <w:tcPr>
            <w:tcW w:w="4785" w:type="dxa"/>
          </w:tcPr>
          <w:p w:rsidR="001842B5" w:rsidRPr="00A61ED8" w:rsidRDefault="00F7408F" w:rsidP="001842B5">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22605" cy="457200"/>
                  <wp:effectExtent l="19050" t="0" r="0" b="0"/>
                  <wp:docPr id="933"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05" cstate="print"/>
                          <a:srcRect/>
                          <a:stretch>
                            <a:fillRect/>
                          </a:stretch>
                        </pic:blipFill>
                        <pic:spPr bwMode="auto">
                          <a:xfrm>
                            <a:off x="0" y="0"/>
                            <a:ext cx="522605" cy="457200"/>
                          </a:xfrm>
                          <a:prstGeom prst="rect">
                            <a:avLst/>
                          </a:prstGeom>
                          <a:noFill/>
                          <a:ln w="9525">
                            <a:noFill/>
                            <a:miter lim="800000"/>
                            <a:headEnd/>
                            <a:tailEnd/>
                          </a:ln>
                        </pic:spPr>
                      </pic:pic>
                    </a:graphicData>
                  </a:graphic>
                </wp:inline>
              </w:drawing>
            </w:r>
          </w:p>
        </w:tc>
        <w:tc>
          <w:tcPr>
            <w:tcW w:w="4786" w:type="dxa"/>
          </w:tcPr>
          <w:p w:rsidR="001842B5" w:rsidRPr="00A61ED8" w:rsidRDefault="00F7408F" w:rsidP="001842B5">
            <w:pPr>
              <w:rPr>
                <w:rFonts w:ascii="Arial" w:eastAsia="Times New Roman" w:hAnsi="Arial" w:cs="Arial"/>
                <w:color w:val="000000"/>
                <w:sz w:val="24"/>
                <w:szCs w:val="24"/>
              </w:rPr>
            </w:pPr>
            <w:r w:rsidRPr="00A61ED8">
              <w:rPr>
                <w:rFonts w:ascii="Arial" w:eastAsia="Times New Roman" w:hAnsi="Arial" w:cs="Arial"/>
                <w:color w:val="000000"/>
                <w:sz w:val="24"/>
                <w:szCs w:val="24"/>
              </w:rPr>
              <w:t>Отчет риск-доход: Регион куба</w:t>
            </w:r>
          </w:p>
        </w:tc>
      </w:tr>
    </w:tbl>
    <w:p w:rsidR="001842B5" w:rsidRPr="00A61ED8" w:rsidRDefault="001842B5" w:rsidP="001842B5">
      <w:pPr>
        <w:spacing w:after="0" w:line="240" w:lineRule="auto"/>
        <w:rPr>
          <w:rFonts w:ascii="Arial" w:eastAsia="Times New Roman" w:hAnsi="Arial" w:cs="Arial"/>
          <w:color w:val="000000"/>
          <w:sz w:val="24"/>
          <w:szCs w:val="24"/>
        </w:rPr>
      </w:pPr>
    </w:p>
    <w:p w:rsidR="001842B5" w:rsidRPr="00A61ED8" w:rsidRDefault="001842B5" w:rsidP="006F6404">
      <w:pPr>
        <w:spacing w:after="0" w:line="240" w:lineRule="auto"/>
        <w:rPr>
          <w:rFonts w:ascii="Arial" w:eastAsia="Times New Roman" w:hAnsi="Arial" w:cs="Arial"/>
          <w:b/>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03849" cy="8550319"/>
            <wp:effectExtent l="19050" t="0" r="6401" b="0"/>
            <wp:docPr id="10" name="Рисунок 10" descr="Example0302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Example0302_Level3"/>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5817133" cy="8569889"/>
                    </a:xfrm>
                    <a:prstGeom prst="rect">
                      <a:avLst/>
                    </a:prstGeom>
                    <a:noFill/>
                    <a:ln>
                      <a:noFill/>
                    </a:ln>
                  </pic:spPr>
                </pic:pic>
              </a:graphicData>
            </a:graphic>
          </wp:inline>
        </w:drawing>
      </w:r>
    </w:p>
    <w:p w:rsidR="00F7408F" w:rsidRPr="00A61ED8" w:rsidRDefault="00F7408F" w:rsidP="00F7408F">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0302 [Уровень 3 Пример 0302]</w:t>
      </w:r>
    </w:p>
    <w:p w:rsidR="00F7408F" w:rsidRPr="00A61ED8" w:rsidRDefault="00F7408F"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3"/>
        <w:rPr>
          <w:rFonts w:ascii="Arial" w:eastAsia="Times New Roman" w:hAnsi="Arial" w:cs="Arial"/>
          <w:b/>
          <w:bCs/>
          <w:color w:val="005A9C"/>
          <w:sz w:val="24"/>
          <w:szCs w:val="24"/>
        </w:rPr>
      </w:pPr>
      <w:bookmarkStart w:id="114" w:name="t0303"/>
      <w:bookmarkEnd w:id="114"/>
      <w:r w:rsidRPr="00A61ED8">
        <w:rPr>
          <w:rFonts w:ascii="Arial" w:eastAsia="Times New Roman" w:hAnsi="Arial" w:cs="Arial"/>
          <w:b/>
          <w:bCs/>
          <w:color w:val="005A9C"/>
          <w:sz w:val="24"/>
          <w:szCs w:val="24"/>
        </w:rPr>
        <w:lastRenderedPageBreak/>
        <w:t xml:space="preserve">A.2.6.3 </w:t>
      </w:r>
      <w:r w:rsidR="00840FDA" w:rsidRPr="00A61ED8">
        <w:rPr>
          <w:rFonts w:ascii="Arial" w:eastAsia="Times New Roman" w:hAnsi="Arial" w:cs="Arial"/>
          <w:b/>
          <w:bCs/>
          <w:color w:val="005A9C"/>
          <w:sz w:val="24"/>
          <w:szCs w:val="24"/>
        </w:rPr>
        <w:t>Пример таблицы</w:t>
      </w:r>
      <w:r w:rsidRPr="00A61ED8">
        <w:rPr>
          <w:rFonts w:ascii="Arial" w:eastAsia="Times New Roman" w:hAnsi="Arial" w:cs="Arial"/>
          <w:b/>
          <w:bCs/>
          <w:color w:val="005A9C"/>
          <w:sz w:val="24"/>
          <w:szCs w:val="24"/>
        </w:rPr>
        <w:t xml:space="preserve"> 0303</w:t>
      </w:r>
    </w:p>
    <w:p w:rsidR="006F6404" w:rsidRPr="00A61ED8" w:rsidRDefault="00840FDA"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Отчет риск-доход (частичный) показывает множественные отношения осей. </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287645" cy="4619625"/>
            <wp:effectExtent l="0" t="0" r="8255" b="9525"/>
            <wp:docPr id="9" name="Рисунок 9" descr="Example0303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Example0303_Level1"/>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5287645" cy="4619625"/>
                    </a:xfrm>
                    <a:prstGeom prst="rect">
                      <a:avLst/>
                    </a:prstGeom>
                    <a:noFill/>
                    <a:ln>
                      <a:noFill/>
                    </a:ln>
                  </pic:spPr>
                </pic:pic>
              </a:graphicData>
            </a:graphic>
          </wp:inline>
        </w:drawing>
      </w:r>
    </w:p>
    <w:p w:rsidR="00840FDA" w:rsidRPr="00A61ED8" w:rsidRDefault="00840FDA"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0303 [Уровень 1 Пример 0303]</w:t>
      </w:r>
    </w:p>
    <w:p w:rsidR="00840FDA" w:rsidRPr="00A61ED8" w:rsidRDefault="00840FDA"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2518"/>
        <w:gridCol w:w="7053"/>
      </w:tblGrid>
      <w:tr w:rsidR="00840FDA" w:rsidRPr="00A61ED8" w:rsidTr="00354562">
        <w:tc>
          <w:tcPr>
            <w:tcW w:w="2518" w:type="dxa"/>
          </w:tcPr>
          <w:p w:rsidR="00840FDA" w:rsidRPr="00A61ED8" w:rsidRDefault="00840FD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525145"/>
                  <wp:effectExtent l="19050" t="0" r="8255" b="0"/>
                  <wp:docPr id="934"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08" cstate="print"/>
                          <a:srcRect/>
                          <a:stretch>
                            <a:fillRect/>
                          </a:stretch>
                        </pic:blipFill>
                        <pic:spPr bwMode="auto">
                          <a:xfrm>
                            <a:off x="0" y="0"/>
                            <a:ext cx="982345" cy="525145"/>
                          </a:xfrm>
                          <a:prstGeom prst="rect">
                            <a:avLst/>
                          </a:prstGeom>
                          <a:noFill/>
                          <a:ln w="9525">
                            <a:noFill/>
                            <a:miter lim="800000"/>
                            <a:headEnd/>
                            <a:tailEnd/>
                          </a:ln>
                        </pic:spPr>
                      </pic:pic>
                    </a:graphicData>
                  </a:graphic>
                </wp:inline>
              </w:drawing>
            </w:r>
          </w:p>
        </w:tc>
        <w:tc>
          <w:tcPr>
            <w:tcW w:w="7053" w:type="dxa"/>
          </w:tcPr>
          <w:p w:rsidR="00840FDA" w:rsidRPr="00A61ED8" w:rsidRDefault="0035456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Период отчета: Аспект</w:t>
            </w:r>
          </w:p>
        </w:tc>
      </w:tr>
      <w:tr w:rsidR="00840FDA" w:rsidRPr="00A61ED8" w:rsidTr="00354562">
        <w:tc>
          <w:tcPr>
            <w:tcW w:w="2518" w:type="dxa"/>
          </w:tcPr>
          <w:p w:rsidR="00840FDA" w:rsidRPr="00A61ED8" w:rsidRDefault="00840FD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504825"/>
                  <wp:effectExtent l="19050" t="0" r="0" b="0"/>
                  <wp:docPr id="935"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09" cstate="print"/>
                          <a:srcRect/>
                          <a:stretch>
                            <a:fillRect/>
                          </a:stretch>
                        </pic:blipFill>
                        <pic:spPr bwMode="auto">
                          <a:xfrm>
                            <a:off x="0" y="0"/>
                            <a:ext cx="1016635" cy="504825"/>
                          </a:xfrm>
                          <a:prstGeom prst="rect">
                            <a:avLst/>
                          </a:prstGeom>
                          <a:noFill/>
                          <a:ln w="9525">
                            <a:noFill/>
                            <a:miter lim="800000"/>
                            <a:headEnd/>
                            <a:tailEnd/>
                          </a:ln>
                        </pic:spPr>
                      </pic:pic>
                    </a:graphicData>
                  </a:graphic>
                </wp:inline>
              </w:drawing>
            </w:r>
          </w:p>
        </w:tc>
        <w:tc>
          <w:tcPr>
            <w:tcW w:w="7053" w:type="dxa"/>
          </w:tcPr>
          <w:p w:rsidR="00840FDA" w:rsidRPr="00A61ED8" w:rsidRDefault="0035456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Период отчета – Все: Набор значений аспекта</w:t>
            </w:r>
          </w:p>
        </w:tc>
      </w:tr>
      <w:tr w:rsidR="00840FDA" w:rsidRPr="00A61ED8" w:rsidTr="00354562">
        <w:tc>
          <w:tcPr>
            <w:tcW w:w="2518" w:type="dxa"/>
          </w:tcPr>
          <w:p w:rsidR="00840FDA" w:rsidRPr="00A61ED8" w:rsidRDefault="00840FD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504825"/>
                  <wp:effectExtent l="19050" t="0" r="8255" b="0"/>
                  <wp:docPr id="936"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10" cstate="print"/>
                          <a:srcRect/>
                          <a:stretch>
                            <a:fillRect/>
                          </a:stretch>
                        </pic:blipFill>
                        <pic:spPr bwMode="auto">
                          <a:xfrm>
                            <a:off x="0" y="0"/>
                            <a:ext cx="982345" cy="504825"/>
                          </a:xfrm>
                          <a:prstGeom prst="rect">
                            <a:avLst/>
                          </a:prstGeom>
                          <a:noFill/>
                          <a:ln w="9525">
                            <a:noFill/>
                            <a:miter lim="800000"/>
                            <a:headEnd/>
                            <a:tailEnd/>
                          </a:ln>
                        </pic:spPr>
                      </pic:pic>
                    </a:graphicData>
                  </a:graphic>
                </wp:inline>
              </w:drawing>
            </w:r>
          </w:p>
        </w:tc>
        <w:tc>
          <w:tcPr>
            <w:tcW w:w="7053" w:type="dxa"/>
          </w:tcPr>
          <w:p w:rsidR="00840FDA" w:rsidRPr="00A61ED8" w:rsidRDefault="0035456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Дата начала: Значение аспекта</w:t>
            </w:r>
          </w:p>
        </w:tc>
      </w:tr>
      <w:tr w:rsidR="00840FDA" w:rsidRPr="00A61ED8" w:rsidTr="00354562">
        <w:tc>
          <w:tcPr>
            <w:tcW w:w="2518" w:type="dxa"/>
          </w:tcPr>
          <w:p w:rsidR="00840FDA" w:rsidRPr="00A61ED8" w:rsidRDefault="00840FD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546100"/>
                  <wp:effectExtent l="19050" t="0" r="0" b="0"/>
                  <wp:docPr id="937"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11" cstate="print"/>
                          <a:srcRect/>
                          <a:stretch>
                            <a:fillRect/>
                          </a:stretch>
                        </pic:blipFill>
                        <pic:spPr bwMode="auto">
                          <a:xfrm>
                            <a:off x="0" y="0"/>
                            <a:ext cx="1016635" cy="546100"/>
                          </a:xfrm>
                          <a:prstGeom prst="rect">
                            <a:avLst/>
                          </a:prstGeom>
                          <a:noFill/>
                          <a:ln w="9525">
                            <a:noFill/>
                            <a:miter lim="800000"/>
                            <a:headEnd/>
                            <a:tailEnd/>
                          </a:ln>
                        </pic:spPr>
                      </pic:pic>
                    </a:graphicData>
                  </a:graphic>
                </wp:inline>
              </w:drawing>
            </w:r>
          </w:p>
        </w:tc>
        <w:tc>
          <w:tcPr>
            <w:tcW w:w="7053" w:type="dxa"/>
          </w:tcPr>
          <w:p w:rsidR="00840FDA" w:rsidRPr="00A61ED8" w:rsidRDefault="0035456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Дата окончания отчетного периода: Значение аспекта</w:t>
            </w:r>
          </w:p>
        </w:tc>
      </w:tr>
      <w:tr w:rsidR="00840FDA" w:rsidRPr="00A61ED8" w:rsidTr="00354562">
        <w:tc>
          <w:tcPr>
            <w:tcW w:w="2518" w:type="dxa"/>
          </w:tcPr>
          <w:p w:rsidR="00840FDA" w:rsidRPr="00A61ED8" w:rsidRDefault="00840FD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497840"/>
                  <wp:effectExtent l="19050" t="0" r="8255" b="0"/>
                  <wp:docPr id="938"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12" cstate="print"/>
                          <a:srcRect/>
                          <a:stretch>
                            <a:fillRect/>
                          </a:stretch>
                        </pic:blipFill>
                        <pic:spPr bwMode="auto">
                          <a:xfrm>
                            <a:off x="0" y="0"/>
                            <a:ext cx="982345" cy="497840"/>
                          </a:xfrm>
                          <a:prstGeom prst="rect">
                            <a:avLst/>
                          </a:prstGeom>
                          <a:noFill/>
                          <a:ln w="9525">
                            <a:noFill/>
                            <a:miter lim="800000"/>
                            <a:headEnd/>
                            <a:tailEnd/>
                          </a:ln>
                        </pic:spPr>
                      </pic:pic>
                    </a:graphicData>
                  </a:graphic>
                </wp:inline>
              </w:drawing>
            </w:r>
          </w:p>
        </w:tc>
        <w:tc>
          <w:tcPr>
            <w:tcW w:w="7053" w:type="dxa"/>
          </w:tcPr>
          <w:p w:rsidR="00840FDA" w:rsidRPr="00A61ED8" w:rsidRDefault="0035456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Контекст: Аспект</w:t>
            </w:r>
          </w:p>
        </w:tc>
      </w:tr>
      <w:tr w:rsidR="00840FDA" w:rsidRPr="00A61ED8" w:rsidTr="00354562">
        <w:tc>
          <w:tcPr>
            <w:tcW w:w="2518" w:type="dxa"/>
          </w:tcPr>
          <w:p w:rsidR="00840FDA" w:rsidRPr="00A61ED8" w:rsidRDefault="00840FD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484505"/>
                  <wp:effectExtent l="19050" t="0" r="8255" b="0"/>
                  <wp:docPr id="939"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13" cstate="print"/>
                          <a:srcRect/>
                          <a:stretch>
                            <a:fillRect/>
                          </a:stretch>
                        </pic:blipFill>
                        <pic:spPr bwMode="auto">
                          <a:xfrm>
                            <a:off x="0" y="0"/>
                            <a:ext cx="982345" cy="484505"/>
                          </a:xfrm>
                          <a:prstGeom prst="rect">
                            <a:avLst/>
                          </a:prstGeom>
                          <a:noFill/>
                          <a:ln w="9525">
                            <a:noFill/>
                            <a:miter lim="800000"/>
                            <a:headEnd/>
                            <a:tailEnd/>
                          </a:ln>
                        </pic:spPr>
                      </pic:pic>
                    </a:graphicData>
                  </a:graphic>
                </wp:inline>
              </w:drawing>
            </w:r>
          </w:p>
        </w:tc>
        <w:tc>
          <w:tcPr>
            <w:tcW w:w="7053" w:type="dxa"/>
          </w:tcPr>
          <w:p w:rsidR="00840FDA" w:rsidRPr="00A61ED8" w:rsidRDefault="0035456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Неиспользованный контекст: Набор значений аспекта</w:t>
            </w:r>
          </w:p>
        </w:tc>
      </w:tr>
      <w:tr w:rsidR="00840FDA" w:rsidRPr="00A61ED8" w:rsidTr="00354562">
        <w:tc>
          <w:tcPr>
            <w:tcW w:w="2518" w:type="dxa"/>
          </w:tcPr>
          <w:p w:rsidR="00840FDA" w:rsidRPr="00A61ED8" w:rsidRDefault="00840FD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982345" cy="504825"/>
                  <wp:effectExtent l="19050" t="0" r="8255" b="0"/>
                  <wp:docPr id="940"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14" cstate="print"/>
                          <a:srcRect/>
                          <a:stretch>
                            <a:fillRect/>
                          </a:stretch>
                        </pic:blipFill>
                        <pic:spPr bwMode="auto">
                          <a:xfrm>
                            <a:off x="0" y="0"/>
                            <a:ext cx="982345" cy="504825"/>
                          </a:xfrm>
                          <a:prstGeom prst="rect">
                            <a:avLst/>
                          </a:prstGeom>
                          <a:noFill/>
                          <a:ln w="9525">
                            <a:noFill/>
                            <a:miter lim="800000"/>
                            <a:headEnd/>
                            <a:tailEnd/>
                          </a:ln>
                        </pic:spPr>
                      </pic:pic>
                    </a:graphicData>
                  </a:graphic>
                </wp:inline>
              </w:drawing>
            </w:r>
          </w:p>
        </w:tc>
        <w:tc>
          <w:tcPr>
            <w:tcW w:w="7053" w:type="dxa"/>
          </w:tcPr>
          <w:p w:rsidR="00840FDA" w:rsidRPr="00A61ED8" w:rsidRDefault="0035456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с-2008-d1: Значение аспекта</w:t>
            </w:r>
          </w:p>
        </w:tc>
      </w:tr>
      <w:tr w:rsidR="00840FDA" w:rsidRPr="00A61ED8" w:rsidTr="00354562">
        <w:tc>
          <w:tcPr>
            <w:tcW w:w="2518" w:type="dxa"/>
          </w:tcPr>
          <w:p w:rsidR="00840FDA" w:rsidRPr="00A61ED8" w:rsidRDefault="00840FDA"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484505"/>
                  <wp:effectExtent l="19050" t="0" r="8255" b="0"/>
                  <wp:docPr id="941"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15" cstate="print"/>
                          <a:srcRect/>
                          <a:stretch>
                            <a:fillRect/>
                          </a:stretch>
                        </pic:blipFill>
                        <pic:spPr bwMode="auto">
                          <a:xfrm>
                            <a:off x="0" y="0"/>
                            <a:ext cx="982345" cy="484505"/>
                          </a:xfrm>
                          <a:prstGeom prst="rect">
                            <a:avLst/>
                          </a:prstGeom>
                          <a:noFill/>
                          <a:ln w="9525">
                            <a:noFill/>
                            <a:miter lim="800000"/>
                            <a:headEnd/>
                            <a:tailEnd/>
                          </a:ln>
                        </pic:spPr>
                      </pic:pic>
                    </a:graphicData>
                  </a:graphic>
                </wp:inline>
              </w:drawing>
            </w:r>
          </w:p>
        </w:tc>
        <w:tc>
          <w:tcPr>
            <w:tcW w:w="7053" w:type="dxa"/>
          </w:tcPr>
          <w:p w:rsidR="00840FDA" w:rsidRPr="00A61ED8" w:rsidRDefault="0035456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с-2008-i1: Значение аспекта</w:t>
            </w:r>
          </w:p>
        </w:tc>
      </w:tr>
    </w:tbl>
    <w:p w:rsidR="00840FDA" w:rsidRPr="00A61ED8" w:rsidRDefault="00840FDA"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2392"/>
        <w:gridCol w:w="2393"/>
        <w:gridCol w:w="2393"/>
        <w:gridCol w:w="2393"/>
      </w:tblGrid>
      <w:tr w:rsidR="00354562" w:rsidRPr="00A61ED8" w:rsidTr="001871DC">
        <w:tc>
          <w:tcPr>
            <w:tcW w:w="2392" w:type="dxa"/>
            <w:vMerge w:val="restart"/>
          </w:tcPr>
          <w:p w:rsidR="00354562" w:rsidRPr="00A61ED8" w:rsidRDefault="00354562" w:rsidP="00354562">
            <w:pPr>
              <w:jc w:val="center"/>
              <w:rPr>
                <w:rFonts w:ascii="Arial" w:eastAsia="Times New Roman" w:hAnsi="Arial" w:cs="Arial"/>
                <w:color w:val="000000"/>
                <w:sz w:val="20"/>
                <w:szCs w:val="20"/>
              </w:rPr>
            </w:pPr>
          </w:p>
          <w:p w:rsidR="00354562" w:rsidRPr="00A61ED8" w:rsidRDefault="00354562" w:rsidP="00354562">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Таблица 18</w:t>
            </w:r>
          </w:p>
        </w:tc>
        <w:tc>
          <w:tcPr>
            <w:tcW w:w="7179" w:type="dxa"/>
            <w:gridSpan w:val="3"/>
          </w:tcPr>
          <w:p w:rsidR="00354562" w:rsidRPr="00A61ED8" w:rsidRDefault="00354562" w:rsidP="00354562">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Неиспользованный контекст</w:t>
            </w:r>
          </w:p>
        </w:tc>
      </w:tr>
      <w:tr w:rsidR="00354562" w:rsidRPr="00A61ED8" w:rsidTr="00354562">
        <w:tc>
          <w:tcPr>
            <w:tcW w:w="2392" w:type="dxa"/>
            <w:vMerge/>
          </w:tcPr>
          <w:p w:rsidR="00354562" w:rsidRPr="00A61ED8" w:rsidRDefault="00354562" w:rsidP="006F6404">
            <w:pPr>
              <w:rPr>
                <w:rFonts w:ascii="Arial" w:eastAsia="Times New Roman" w:hAnsi="Arial" w:cs="Arial"/>
                <w:color w:val="000000"/>
                <w:sz w:val="20"/>
                <w:szCs w:val="20"/>
              </w:rPr>
            </w:pPr>
          </w:p>
        </w:tc>
        <w:tc>
          <w:tcPr>
            <w:tcW w:w="2393" w:type="dxa"/>
          </w:tcPr>
          <w:p w:rsidR="00354562" w:rsidRPr="00A61ED8" w:rsidRDefault="0035456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Идентификатор</w:t>
            </w:r>
          </w:p>
        </w:tc>
        <w:tc>
          <w:tcPr>
            <w:tcW w:w="2393" w:type="dxa"/>
          </w:tcPr>
          <w:p w:rsidR="00354562" w:rsidRPr="00A61ED8" w:rsidRDefault="0035456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Дата начала</w:t>
            </w:r>
          </w:p>
        </w:tc>
        <w:tc>
          <w:tcPr>
            <w:tcW w:w="2393" w:type="dxa"/>
          </w:tcPr>
          <w:p w:rsidR="00354562" w:rsidRPr="00A61ED8" w:rsidRDefault="0035456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Дата окончания отчетного периода</w:t>
            </w:r>
          </w:p>
        </w:tc>
      </w:tr>
      <w:tr w:rsidR="00354562" w:rsidRPr="00A61ED8" w:rsidTr="00354562">
        <w:tc>
          <w:tcPr>
            <w:tcW w:w="2392" w:type="dxa"/>
          </w:tcPr>
          <w:p w:rsidR="00354562" w:rsidRPr="00A61ED8" w:rsidRDefault="00354562" w:rsidP="006F6404">
            <w:pPr>
              <w:rPr>
                <w:rFonts w:ascii="Arial" w:eastAsia="Times New Roman" w:hAnsi="Arial" w:cs="Arial"/>
                <w:color w:val="000000"/>
                <w:sz w:val="20"/>
                <w:szCs w:val="20"/>
              </w:rPr>
            </w:pPr>
          </w:p>
        </w:tc>
        <w:tc>
          <w:tcPr>
            <w:tcW w:w="2393" w:type="dxa"/>
          </w:tcPr>
          <w:p w:rsidR="00354562" w:rsidRPr="00A61ED8" w:rsidRDefault="0035456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с-2008-d1</w:t>
            </w:r>
          </w:p>
        </w:tc>
        <w:tc>
          <w:tcPr>
            <w:tcW w:w="2393" w:type="dxa"/>
          </w:tcPr>
          <w:p w:rsidR="00354562" w:rsidRPr="00A61ED8" w:rsidRDefault="0035456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2004-05-06</w:t>
            </w:r>
          </w:p>
        </w:tc>
        <w:tc>
          <w:tcPr>
            <w:tcW w:w="2393" w:type="dxa"/>
          </w:tcPr>
          <w:p w:rsidR="00354562" w:rsidRPr="00A61ED8" w:rsidRDefault="0035456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2004-06-07</w:t>
            </w:r>
          </w:p>
        </w:tc>
      </w:tr>
      <w:tr w:rsidR="00354562" w:rsidRPr="00A61ED8" w:rsidTr="00354562">
        <w:tc>
          <w:tcPr>
            <w:tcW w:w="2392" w:type="dxa"/>
          </w:tcPr>
          <w:p w:rsidR="00354562" w:rsidRPr="00A61ED8" w:rsidRDefault="00354562" w:rsidP="006F6404">
            <w:pPr>
              <w:rPr>
                <w:rFonts w:ascii="Arial" w:eastAsia="Times New Roman" w:hAnsi="Arial" w:cs="Arial"/>
                <w:color w:val="000000"/>
                <w:sz w:val="20"/>
                <w:szCs w:val="20"/>
              </w:rPr>
            </w:pPr>
          </w:p>
        </w:tc>
        <w:tc>
          <w:tcPr>
            <w:tcW w:w="2393" w:type="dxa"/>
          </w:tcPr>
          <w:p w:rsidR="00354562" w:rsidRPr="00A61ED8" w:rsidRDefault="0035456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с-2008-i1</w:t>
            </w:r>
          </w:p>
        </w:tc>
        <w:tc>
          <w:tcPr>
            <w:tcW w:w="2393" w:type="dxa"/>
          </w:tcPr>
          <w:p w:rsidR="00354562" w:rsidRPr="00A61ED8" w:rsidRDefault="00354562" w:rsidP="006F6404">
            <w:pPr>
              <w:rPr>
                <w:rFonts w:ascii="Arial" w:eastAsia="Times New Roman" w:hAnsi="Arial" w:cs="Arial"/>
                <w:color w:val="000000"/>
                <w:sz w:val="20"/>
                <w:szCs w:val="20"/>
              </w:rPr>
            </w:pPr>
          </w:p>
        </w:tc>
        <w:tc>
          <w:tcPr>
            <w:tcW w:w="2393" w:type="dxa"/>
          </w:tcPr>
          <w:p w:rsidR="00354562" w:rsidRPr="00A61ED8" w:rsidRDefault="00354562" w:rsidP="006F6404">
            <w:pPr>
              <w:rPr>
                <w:rFonts w:ascii="Arial" w:eastAsia="Times New Roman" w:hAnsi="Arial" w:cs="Arial"/>
                <w:color w:val="000000"/>
                <w:sz w:val="20"/>
                <w:szCs w:val="20"/>
              </w:rPr>
            </w:pPr>
            <w:r w:rsidRPr="00A61ED8">
              <w:rPr>
                <w:rFonts w:ascii="Arial" w:eastAsia="Times New Roman" w:hAnsi="Arial" w:cs="Arial"/>
                <w:color w:val="000000"/>
                <w:sz w:val="20"/>
                <w:szCs w:val="20"/>
              </w:rPr>
              <w:t>2005-12-31</w:t>
            </w:r>
          </w:p>
        </w:tc>
      </w:tr>
    </w:tbl>
    <w:p w:rsidR="00354562" w:rsidRPr="00A61ED8" w:rsidRDefault="00354562"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5860415" cy="6448425"/>
            <wp:effectExtent l="0" t="0" r="6985" b="9525"/>
            <wp:docPr id="8" name="Рисунок 8" descr="Example0303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Example0303_Level2"/>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5860415" cy="6448425"/>
                    </a:xfrm>
                    <a:prstGeom prst="rect">
                      <a:avLst/>
                    </a:prstGeom>
                    <a:noFill/>
                    <a:ln>
                      <a:noFill/>
                    </a:ln>
                  </pic:spPr>
                </pic:pic>
              </a:graphicData>
            </a:graphic>
          </wp:inline>
        </w:drawing>
      </w:r>
    </w:p>
    <w:p w:rsidR="00354562" w:rsidRPr="00A61ED8" w:rsidRDefault="00354562" w:rsidP="00354562">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0303 [Уровень 2 Пример 0303]</w:t>
      </w:r>
    </w:p>
    <w:p w:rsidR="00354562" w:rsidRPr="00A61ED8" w:rsidRDefault="00354562"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4785"/>
        <w:gridCol w:w="4786"/>
      </w:tblGrid>
      <w:tr w:rsidR="00354562" w:rsidRPr="00A61ED8" w:rsidTr="00354562">
        <w:tc>
          <w:tcPr>
            <w:tcW w:w="4785" w:type="dxa"/>
          </w:tcPr>
          <w:p w:rsidR="00354562" w:rsidRPr="00A61ED8" w:rsidRDefault="00354562"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982345" cy="464185"/>
                  <wp:effectExtent l="19050" t="0" r="8255" b="0"/>
                  <wp:docPr id="942"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17" cstate="print"/>
                          <a:srcRect/>
                          <a:stretch>
                            <a:fillRect/>
                          </a:stretch>
                        </pic:blipFill>
                        <pic:spPr bwMode="auto">
                          <a:xfrm>
                            <a:off x="0" y="0"/>
                            <a:ext cx="982345" cy="464185"/>
                          </a:xfrm>
                          <a:prstGeom prst="rect">
                            <a:avLst/>
                          </a:prstGeom>
                          <a:noFill/>
                          <a:ln w="9525">
                            <a:noFill/>
                            <a:miter lim="800000"/>
                            <a:headEnd/>
                            <a:tailEnd/>
                          </a:ln>
                        </pic:spPr>
                      </pic:pic>
                    </a:graphicData>
                  </a:graphic>
                </wp:inline>
              </w:drawing>
            </w:r>
          </w:p>
        </w:tc>
        <w:tc>
          <w:tcPr>
            <w:tcW w:w="4786" w:type="dxa"/>
          </w:tcPr>
          <w:p w:rsidR="00354562" w:rsidRPr="00A61ED8" w:rsidRDefault="00C7100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 Валюта Куб: Куб</w:t>
            </w:r>
          </w:p>
        </w:tc>
      </w:tr>
      <w:tr w:rsidR="00354562" w:rsidRPr="00A61ED8" w:rsidTr="00354562">
        <w:tc>
          <w:tcPr>
            <w:tcW w:w="4785" w:type="dxa"/>
          </w:tcPr>
          <w:p w:rsidR="00354562" w:rsidRPr="00A61ED8" w:rsidRDefault="00354562"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398905" cy="525145"/>
                  <wp:effectExtent l="19050" t="0" r="0" b="0"/>
                  <wp:docPr id="943"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18" cstate="print"/>
                          <a:srcRect/>
                          <a:stretch>
                            <a:fillRect/>
                          </a:stretch>
                        </pic:blipFill>
                        <pic:spPr bwMode="auto">
                          <a:xfrm>
                            <a:off x="0" y="0"/>
                            <a:ext cx="1398905" cy="525145"/>
                          </a:xfrm>
                          <a:prstGeom prst="rect">
                            <a:avLst/>
                          </a:prstGeom>
                          <a:noFill/>
                          <a:ln w="9525">
                            <a:noFill/>
                            <a:miter lim="800000"/>
                            <a:headEnd/>
                            <a:tailEnd/>
                          </a:ln>
                        </pic:spPr>
                      </pic:pic>
                    </a:graphicData>
                  </a:graphic>
                </wp:inline>
              </w:drawing>
            </w:r>
          </w:p>
        </w:tc>
        <w:tc>
          <w:tcPr>
            <w:tcW w:w="4786" w:type="dxa"/>
          </w:tcPr>
          <w:p w:rsidR="00354562" w:rsidRPr="00A61ED8" w:rsidRDefault="00C71006" w:rsidP="00C71006">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 Валюта Регион куба: Регион куба</w:t>
            </w:r>
          </w:p>
        </w:tc>
      </w:tr>
      <w:tr w:rsidR="00354562" w:rsidRPr="00A61ED8" w:rsidTr="00354562">
        <w:tc>
          <w:tcPr>
            <w:tcW w:w="4785" w:type="dxa"/>
          </w:tcPr>
          <w:p w:rsidR="00354562" w:rsidRPr="00A61ED8" w:rsidRDefault="00354562"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364615" cy="436880"/>
                  <wp:effectExtent l="19050" t="0" r="6985" b="0"/>
                  <wp:docPr id="944"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19" cstate="print"/>
                          <a:srcRect/>
                          <a:stretch>
                            <a:fillRect/>
                          </a:stretch>
                        </pic:blipFill>
                        <pic:spPr bwMode="auto">
                          <a:xfrm>
                            <a:off x="0" y="0"/>
                            <a:ext cx="1364615" cy="436880"/>
                          </a:xfrm>
                          <a:prstGeom prst="rect">
                            <a:avLst/>
                          </a:prstGeom>
                          <a:noFill/>
                          <a:ln w="9525">
                            <a:noFill/>
                            <a:miter lim="800000"/>
                            <a:headEnd/>
                            <a:tailEnd/>
                          </a:ln>
                        </pic:spPr>
                      </pic:pic>
                    </a:graphicData>
                  </a:graphic>
                </wp:inline>
              </w:drawing>
            </w:r>
          </w:p>
        </w:tc>
        <w:tc>
          <w:tcPr>
            <w:tcW w:w="4786" w:type="dxa"/>
          </w:tcPr>
          <w:p w:rsidR="00354562" w:rsidRPr="00A61ED8" w:rsidRDefault="00C7100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Страна – Валюта: Группа выбора значения аспекта</w:t>
            </w:r>
          </w:p>
        </w:tc>
      </w:tr>
      <w:tr w:rsidR="00354562" w:rsidRPr="00A61ED8" w:rsidTr="00354562">
        <w:tc>
          <w:tcPr>
            <w:tcW w:w="4785" w:type="dxa"/>
          </w:tcPr>
          <w:p w:rsidR="00354562" w:rsidRPr="00A61ED8" w:rsidRDefault="00354562"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398905" cy="334645"/>
                  <wp:effectExtent l="19050" t="0" r="0" b="0"/>
                  <wp:docPr id="945"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20" cstate="print"/>
                          <a:srcRect/>
                          <a:stretch>
                            <a:fillRect/>
                          </a:stretch>
                        </pic:blipFill>
                        <pic:spPr bwMode="auto">
                          <a:xfrm>
                            <a:off x="0" y="0"/>
                            <a:ext cx="1398905" cy="334645"/>
                          </a:xfrm>
                          <a:prstGeom prst="rect">
                            <a:avLst/>
                          </a:prstGeom>
                          <a:noFill/>
                          <a:ln w="9525">
                            <a:noFill/>
                            <a:miter lim="800000"/>
                            <a:headEnd/>
                            <a:tailEnd/>
                          </a:ln>
                        </pic:spPr>
                      </pic:pic>
                    </a:graphicData>
                  </a:graphic>
                </wp:inline>
              </w:drawing>
            </w:r>
          </w:p>
        </w:tc>
        <w:tc>
          <w:tcPr>
            <w:tcW w:w="4786" w:type="dxa"/>
          </w:tcPr>
          <w:p w:rsidR="00354562" w:rsidRPr="00A61ED8" w:rsidRDefault="00C7100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Отчетный период – Все: Выбор значения аспекта</w:t>
            </w:r>
          </w:p>
        </w:tc>
      </w:tr>
      <w:tr w:rsidR="00354562" w:rsidRPr="00A61ED8" w:rsidTr="00354562">
        <w:tc>
          <w:tcPr>
            <w:tcW w:w="4785" w:type="dxa"/>
          </w:tcPr>
          <w:p w:rsidR="00354562" w:rsidRPr="00A61ED8" w:rsidRDefault="00354562"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41705" cy="293370"/>
                  <wp:effectExtent l="19050" t="0" r="0" b="0"/>
                  <wp:docPr id="946"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21" cstate="print"/>
                          <a:srcRect/>
                          <a:stretch>
                            <a:fillRect/>
                          </a:stretch>
                        </pic:blipFill>
                        <pic:spPr bwMode="auto">
                          <a:xfrm>
                            <a:off x="0" y="0"/>
                            <a:ext cx="941705" cy="293370"/>
                          </a:xfrm>
                          <a:prstGeom prst="rect">
                            <a:avLst/>
                          </a:prstGeom>
                          <a:noFill/>
                          <a:ln w="9525">
                            <a:noFill/>
                            <a:miter lim="800000"/>
                            <a:headEnd/>
                            <a:tailEnd/>
                          </a:ln>
                        </pic:spPr>
                      </pic:pic>
                    </a:graphicData>
                  </a:graphic>
                </wp:inline>
              </w:drawing>
            </w:r>
          </w:p>
        </w:tc>
        <w:tc>
          <w:tcPr>
            <w:tcW w:w="4786" w:type="dxa"/>
          </w:tcPr>
          <w:p w:rsidR="00354562" w:rsidRPr="00A61ED8" w:rsidRDefault="00C7100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Дата начала: Значение аспекта</w:t>
            </w:r>
          </w:p>
        </w:tc>
      </w:tr>
      <w:tr w:rsidR="00354562" w:rsidRPr="00A61ED8" w:rsidTr="00354562">
        <w:tc>
          <w:tcPr>
            <w:tcW w:w="4785" w:type="dxa"/>
          </w:tcPr>
          <w:p w:rsidR="00354562" w:rsidRPr="00A61ED8" w:rsidRDefault="00354562"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334645"/>
                  <wp:effectExtent l="19050" t="0" r="8255" b="0"/>
                  <wp:docPr id="947"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22" cstate="print"/>
                          <a:srcRect/>
                          <a:stretch>
                            <a:fillRect/>
                          </a:stretch>
                        </pic:blipFill>
                        <pic:spPr bwMode="auto">
                          <a:xfrm>
                            <a:off x="0" y="0"/>
                            <a:ext cx="982345" cy="334645"/>
                          </a:xfrm>
                          <a:prstGeom prst="rect">
                            <a:avLst/>
                          </a:prstGeom>
                          <a:noFill/>
                          <a:ln w="9525">
                            <a:noFill/>
                            <a:miter lim="800000"/>
                            <a:headEnd/>
                            <a:tailEnd/>
                          </a:ln>
                        </pic:spPr>
                      </pic:pic>
                    </a:graphicData>
                  </a:graphic>
                </wp:inline>
              </w:drawing>
            </w:r>
          </w:p>
        </w:tc>
        <w:tc>
          <w:tcPr>
            <w:tcW w:w="4786" w:type="dxa"/>
          </w:tcPr>
          <w:p w:rsidR="00354562" w:rsidRPr="00A61ED8" w:rsidRDefault="00C7100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Дата окончания отчетного периода: Значение аспекта</w:t>
            </w:r>
          </w:p>
        </w:tc>
      </w:tr>
      <w:tr w:rsidR="00C71006" w:rsidRPr="00A61ED8" w:rsidTr="00354562">
        <w:tc>
          <w:tcPr>
            <w:tcW w:w="4785" w:type="dxa"/>
          </w:tcPr>
          <w:p w:rsidR="00C71006" w:rsidRPr="00A61ED8" w:rsidRDefault="00C71006"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398905" cy="402590"/>
                  <wp:effectExtent l="19050" t="0" r="0" b="0"/>
                  <wp:docPr id="950"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23" cstate="print"/>
                          <a:srcRect/>
                          <a:stretch>
                            <a:fillRect/>
                          </a:stretch>
                        </pic:blipFill>
                        <pic:spPr bwMode="auto">
                          <a:xfrm>
                            <a:off x="0" y="0"/>
                            <a:ext cx="1398905" cy="402590"/>
                          </a:xfrm>
                          <a:prstGeom prst="rect">
                            <a:avLst/>
                          </a:prstGeom>
                          <a:noFill/>
                          <a:ln w="9525">
                            <a:noFill/>
                            <a:miter lim="800000"/>
                            <a:headEnd/>
                            <a:tailEnd/>
                          </a:ln>
                        </pic:spPr>
                      </pic:pic>
                    </a:graphicData>
                  </a:graphic>
                </wp:inline>
              </w:drawing>
            </w:r>
          </w:p>
        </w:tc>
        <w:tc>
          <w:tcPr>
            <w:tcW w:w="4786" w:type="dxa"/>
          </w:tcPr>
          <w:p w:rsidR="00C71006" w:rsidRPr="00A61ED8" w:rsidRDefault="00C71006" w:rsidP="00C71006">
            <w:pPr>
              <w:rPr>
                <w:rFonts w:ascii="Arial" w:eastAsia="Times New Roman" w:hAnsi="Arial" w:cs="Arial"/>
                <w:color w:val="000000"/>
                <w:sz w:val="24"/>
                <w:szCs w:val="24"/>
              </w:rPr>
            </w:pPr>
            <w:r w:rsidRPr="00A61ED8">
              <w:rPr>
                <w:rFonts w:ascii="Arial" w:eastAsia="Times New Roman" w:hAnsi="Arial" w:cs="Arial"/>
                <w:color w:val="000000"/>
                <w:sz w:val="24"/>
                <w:szCs w:val="24"/>
              </w:rPr>
              <w:t>Контекст – Все: Выбор значения аспекта</w:t>
            </w:r>
          </w:p>
        </w:tc>
      </w:tr>
      <w:tr w:rsidR="00C71006" w:rsidRPr="00A61ED8" w:rsidTr="00354562">
        <w:tc>
          <w:tcPr>
            <w:tcW w:w="4785" w:type="dxa"/>
          </w:tcPr>
          <w:p w:rsidR="00C71006" w:rsidRPr="00A61ED8" w:rsidRDefault="00C71006"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320675"/>
                  <wp:effectExtent l="19050" t="0" r="8255" b="0"/>
                  <wp:docPr id="951"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24" cstate="print"/>
                          <a:srcRect/>
                          <a:stretch>
                            <a:fillRect/>
                          </a:stretch>
                        </pic:blipFill>
                        <pic:spPr bwMode="auto">
                          <a:xfrm>
                            <a:off x="0" y="0"/>
                            <a:ext cx="982345" cy="320675"/>
                          </a:xfrm>
                          <a:prstGeom prst="rect">
                            <a:avLst/>
                          </a:prstGeom>
                          <a:noFill/>
                          <a:ln w="9525">
                            <a:noFill/>
                            <a:miter lim="800000"/>
                            <a:headEnd/>
                            <a:tailEnd/>
                          </a:ln>
                        </pic:spPr>
                      </pic:pic>
                    </a:graphicData>
                  </a:graphic>
                </wp:inline>
              </w:drawing>
            </w:r>
          </w:p>
        </w:tc>
        <w:tc>
          <w:tcPr>
            <w:tcW w:w="4786" w:type="dxa"/>
          </w:tcPr>
          <w:p w:rsidR="00C71006" w:rsidRPr="00A61ED8" w:rsidRDefault="00C71006"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с-2008-d1: Значение аспекта</w:t>
            </w:r>
          </w:p>
        </w:tc>
      </w:tr>
    </w:tbl>
    <w:p w:rsidR="00354562" w:rsidRPr="00A61ED8" w:rsidRDefault="00354562"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2392"/>
        <w:gridCol w:w="2393"/>
        <w:gridCol w:w="2393"/>
        <w:gridCol w:w="2393"/>
      </w:tblGrid>
      <w:tr w:rsidR="00C71006" w:rsidRPr="00A61ED8" w:rsidTr="001871DC">
        <w:tc>
          <w:tcPr>
            <w:tcW w:w="2392" w:type="dxa"/>
            <w:vMerge w:val="restart"/>
          </w:tcPr>
          <w:p w:rsidR="00C71006" w:rsidRPr="00A61ED8" w:rsidRDefault="00C71006" w:rsidP="001871DC">
            <w:pPr>
              <w:jc w:val="center"/>
              <w:rPr>
                <w:rFonts w:ascii="Arial" w:eastAsia="Times New Roman" w:hAnsi="Arial" w:cs="Arial"/>
                <w:color w:val="000000"/>
                <w:sz w:val="20"/>
                <w:szCs w:val="20"/>
              </w:rPr>
            </w:pPr>
          </w:p>
          <w:p w:rsidR="00C71006" w:rsidRPr="00A61ED8" w:rsidRDefault="00C71006" w:rsidP="001871DC">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Таблица 18</w:t>
            </w:r>
          </w:p>
        </w:tc>
        <w:tc>
          <w:tcPr>
            <w:tcW w:w="7179" w:type="dxa"/>
            <w:gridSpan w:val="3"/>
          </w:tcPr>
          <w:p w:rsidR="00C71006" w:rsidRPr="00A61ED8" w:rsidRDefault="00C71006" w:rsidP="001871DC">
            <w:pPr>
              <w:jc w:val="center"/>
              <w:rPr>
                <w:rFonts w:ascii="Arial" w:eastAsia="Times New Roman" w:hAnsi="Arial" w:cs="Arial"/>
                <w:color w:val="000000"/>
                <w:sz w:val="20"/>
                <w:szCs w:val="20"/>
              </w:rPr>
            </w:pPr>
            <w:r w:rsidRPr="00A61ED8">
              <w:rPr>
                <w:rFonts w:ascii="Arial" w:eastAsia="Times New Roman" w:hAnsi="Arial" w:cs="Arial"/>
                <w:color w:val="000000"/>
                <w:sz w:val="20"/>
                <w:szCs w:val="20"/>
              </w:rPr>
              <w:t>Неиспользованный контекст</w:t>
            </w:r>
          </w:p>
        </w:tc>
      </w:tr>
      <w:tr w:rsidR="00C71006" w:rsidRPr="00A61ED8" w:rsidTr="001871DC">
        <w:tc>
          <w:tcPr>
            <w:tcW w:w="2392" w:type="dxa"/>
            <w:vMerge/>
          </w:tcPr>
          <w:p w:rsidR="00C71006" w:rsidRPr="00A61ED8" w:rsidRDefault="00C71006" w:rsidP="001871DC">
            <w:pPr>
              <w:rPr>
                <w:rFonts w:ascii="Arial" w:eastAsia="Times New Roman" w:hAnsi="Arial" w:cs="Arial"/>
                <w:color w:val="000000"/>
                <w:sz w:val="20"/>
                <w:szCs w:val="20"/>
              </w:rPr>
            </w:pPr>
          </w:p>
        </w:tc>
        <w:tc>
          <w:tcPr>
            <w:tcW w:w="2393" w:type="dxa"/>
          </w:tcPr>
          <w:p w:rsidR="00C71006" w:rsidRPr="00A61ED8" w:rsidRDefault="00C71006"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Идентификатор</w:t>
            </w:r>
          </w:p>
        </w:tc>
        <w:tc>
          <w:tcPr>
            <w:tcW w:w="2393" w:type="dxa"/>
          </w:tcPr>
          <w:p w:rsidR="00C71006" w:rsidRPr="00A61ED8" w:rsidRDefault="00C71006"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Дата начала</w:t>
            </w:r>
          </w:p>
        </w:tc>
        <w:tc>
          <w:tcPr>
            <w:tcW w:w="2393" w:type="dxa"/>
          </w:tcPr>
          <w:p w:rsidR="00C71006" w:rsidRPr="00A61ED8" w:rsidRDefault="00C71006"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Дата окончания отчетного периода</w:t>
            </w:r>
          </w:p>
        </w:tc>
      </w:tr>
      <w:tr w:rsidR="00C71006" w:rsidRPr="00A61ED8" w:rsidTr="001871DC">
        <w:tc>
          <w:tcPr>
            <w:tcW w:w="2392" w:type="dxa"/>
          </w:tcPr>
          <w:p w:rsidR="00C71006" w:rsidRPr="00A61ED8" w:rsidRDefault="00C71006" w:rsidP="001871DC">
            <w:pPr>
              <w:rPr>
                <w:rFonts w:ascii="Arial" w:eastAsia="Times New Roman" w:hAnsi="Arial" w:cs="Arial"/>
                <w:color w:val="000000"/>
                <w:sz w:val="20"/>
                <w:szCs w:val="20"/>
              </w:rPr>
            </w:pPr>
          </w:p>
        </w:tc>
        <w:tc>
          <w:tcPr>
            <w:tcW w:w="2393" w:type="dxa"/>
          </w:tcPr>
          <w:p w:rsidR="00C71006" w:rsidRPr="00A61ED8" w:rsidRDefault="00C71006"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с-2008-d1</w:t>
            </w:r>
          </w:p>
        </w:tc>
        <w:tc>
          <w:tcPr>
            <w:tcW w:w="2393" w:type="dxa"/>
          </w:tcPr>
          <w:p w:rsidR="00C71006" w:rsidRPr="00A61ED8" w:rsidRDefault="00C71006"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2004-05-06</w:t>
            </w:r>
          </w:p>
        </w:tc>
        <w:tc>
          <w:tcPr>
            <w:tcW w:w="2393" w:type="dxa"/>
          </w:tcPr>
          <w:p w:rsidR="00C71006" w:rsidRPr="00A61ED8" w:rsidRDefault="00C71006"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2004-06-07</w:t>
            </w:r>
          </w:p>
        </w:tc>
      </w:tr>
      <w:tr w:rsidR="00C71006" w:rsidRPr="00A61ED8" w:rsidTr="001871DC">
        <w:tc>
          <w:tcPr>
            <w:tcW w:w="2392" w:type="dxa"/>
          </w:tcPr>
          <w:p w:rsidR="00C71006" w:rsidRPr="00A61ED8" w:rsidRDefault="00C71006" w:rsidP="001871DC">
            <w:pPr>
              <w:rPr>
                <w:rFonts w:ascii="Arial" w:eastAsia="Times New Roman" w:hAnsi="Arial" w:cs="Arial"/>
                <w:color w:val="000000"/>
                <w:sz w:val="20"/>
                <w:szCs w:val="20"/>
              </w:rPr>
            </w:pPr>
          </w:p>
        </w:tc>
        <w:tc>
          <w:tcPr>
            <w:tcW w:w="2393" w:type="dxa"/>
          </w:tcPr>
          <w:p w:rsidR="00C71006" w:rsidRPr="00A61ED8" w:rsidRDefault="00C71006"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с-2008-i1</w:t>
            </w:r>
          </w:p>
        </w:tc>
        <w:tc>
          <w:tcPr>
            <w:tcW w:w="2393" w:type="dxa"/>
          </w:tcPr>
          <w:p w:rsidR="00C71006" w:rsidRPr="00A61ED8" w:rsidRDefault="00C71006" w:rsidP="001871DC">
            <w:pPr>
              <w:rPr>
                <w:rFonts w:ascii="Arial" w:eastAsia="Times New Roman" w:hAnsi="Arial" w:cs="Arial"/>
                <w:color w:val="000000"/>
                <w:sz w:val="20"/>
                <w:szCs w:val="20"/>
              </w:rPr>
            </w:pPr>
          </w:p>
        </w:tc>
        <w:tc>
          <w:tcPr>
            <w:tcW w:w="2393" w:type="dxa"/>
          </w:tcPr>
          <w:p w:rsidR="00C71006" w:rsidRPr="00A61ED8" w:rsidRDefault="00C71006" w:rsidP="001871DC">
            <w:pPr>
              <w:rPr>
                <w:rFonts w:ascii="Arial" w:eastAsia="Times New Roman" w:hAnsi="Arial" w:cs="Arial"/>
                <w:color w:val="000000"/>
                <w:sz w:val="20"/>
                <w:szCs w:val="20"/>
              </w:rPr>
            </w:pPr>
            <w:r w:rsidRPr="00A61ED8">
              <w:rPr>
                <w:rFonts w:ascii="Arial" w:eastAsia="Times New Roman" w:hAnsi="Arial" w:cs="Arial"/>
                <w:color w:val="000000"/>
                <w:sz w:val="20"/>
                <w:szCs w:val="20"/>
              </w:rPr>
              <w:t>2005-12-31</w:t>
            </w:r>
          </w:p>
        </w:tc>
      </w:tr>
    </w:tbl>
    <w:p w:rsidR="00C71006" w:rsidRPr="00A61ED8" w:rsidRDefault="00C71006"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599555" cy="6026785"/>
            <wp:effectExtent l="0" t="0" r="0" b="0"/>
            <wp:docPr id="7" name="Рисунок 7" descr="Example0303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Example0303_Level3"/>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6599555" cy="6026785"/>
                    </a:xfrm>
                    <a:prstGeom prst="rect">
                      <a:avLst/>
                    </a:prstGeom>
                    <a:noFill/>
                    <a:ln>
                      <a:noFill/>
                    </a:ln>
                  </pic:spPr>
                </pic:pic>
              </a:graphicData>
            </a:graphic>
          </wp:inline>
        </w:drawing>
      </w:r>
    </w:p>
    <w:p w:rsidR="00C71006" w:rsidRPr="00A61ED8" w:rsidRDefault="00C71006" w:rsidP="00C71006">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0303 [Уровень 3 Пример 0303]</w:t>
      </w:r>
    </w:p>
    <w:p w:rsidR="006F6404" w:rsidRPr="00A61ED8" w:rsidRDefault="00E90F15"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Ось у представляет базу ссылок. </w:t>
      </w:r>
      <w:r w:rsidR="00BC1A72" w:rsidRPr="00A61ED8">
        <w:rPr>
          <w:rFonts w:ascii="Arial" w:eastAsia="Times New Roman" w:hAnsi="Arial" w:cs="Arial"/>
          <w:color w:val="000000"/>
          <w:sz w:val="24"/>
          <w:szCs w:val="24"/>
        </w:rPr>
        <w:t xml:space="preserve">В представленном примере отчетов </w:t>
      </w:r>
      <w:r w:rsidR="006F6404" w:rsidRPr="00A61ED8">
        <w:rPr>
          <w:rFonts w:ascii="Arial" w:eastAsia="Times New Roman" w:hAnsi="Arial" w:cs="Arial"/>
          <w:color w:val="000000"/>
          <w:sz w:val="24"/>
          <w:szCs w:val="24"/>
        </w:rPr>
        <w:t xml:space="preserve">RR </w:t>
      </w:r>
      <w:r w:rsidR="00BC1A72" w:rsidRPr="00A61ED8">
        <w:rPr>
          <w:rFonts w:ascii="Arial" w:eastAsia="Times New Roman" w:hAnsi="Arial" w:cs="Arial"/>
          <w:color w:val="000000"/>
          <w:sz w:val="24"/>
          <w:szCs w:val="24"/>
        </w:rPr>
        <w:t xml:space="preserve">использовались стандартные роли ссылок, поэтому хранение динамических отчетов (которые предусмотрены </w:t>
      </w:r>
      <w:r w:rsidR="00816AE3" w:rsidRPr="00A61ED8">
        <w:rPr>
          <w:rFonts w:ascii="Arial" w:eastAsia="Times New Roman" w:hAnsi="Arial" w:cs="Arial"/>
          <w:color w:val="000000"/>
          <w:sz w:val="24"/>
          <w:szCs w:val="24"/>
        </w:rPr>
        <w:t>GAAP</w:t>
      </w:r>
      <w:r w:rsidR="00BC1A72" w:rsidRPr="00A61ED8">
        <w:rPr>
          <w:rFonts w:ascii="Arial" w:eastAsia="Times New Roman" w:hAnsi="Arial" w:cs="Arial"/>
          <w:color w:val="000000"/>
          <w:sz w:val="24"/>
          <w:szCs w:val="24"/>
        </w:rPr>
        <w:t xml:space="preserve"> США) не требуется.</w:t>
      </w:r>
    </w:p>
    <w:p w:rsidR="006F6404" w:rsidRPr="00A61ED8" w:rsidRDefault="00BC1A72"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Ось х представляет два измерения двумя осями (декартово произведение возможностей элементов, когда не занятые комбинации не указываются, поскольку лишь некоторые из них имеют значение).</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r w:rsidRPr="00A61ED8">
        <w:rPr>
          <w:rFonts w:ascii="Arial" w:eastAsia="Times New Roman" w:hAnsi="Arial" w:cs="Arial"/>
          <w:b/>
          <w:bCs/>
          <w:color w:val="005A9C"/>
          <w:sz w:val="29"/>
          <w:szCs w:val="29"/>
        </w:rPr>
        <w:t xml:space="preserve">A.2.7 </w:t>
      </w:r>
      <w:r w:rsidR="00BC1A72" w:rsidRPr="00A61ED8">
        <w:rPr>
          <w:rFonts w:ascii="Arial" w:eastAsia="Times New Roman" w:hAnsi="Arial" w:cs="Arial"/>
          <w:b/>
          <w:bCs/>
          <w:color w:val="005A9C"/>
          <w:sz w:val="29"/>
          <w:szCs w:val="29"/>
        </w:rPr>
        <w:t>Отчеты о неиспользованных контекстах</w:t>
      </w:r>
    </w:p>
    <w:p w:rsidR="006F6404" w:rsidRPr="00A61ED8" w:rsidRDefault="00BC1A72"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Сообщения о неиспользованных контекстах (Эти отчеты не являются отчетами о фактах в общепринятом смысле, тем не менее, они предусмотрены требованиями </w:t>
      </w:r>
      <w:r w:rsidR="00816AE3" w:rsidRPr="00A61ED8">
        <w:rPr>
          <w:rFonts w:ascii="Arial" w:eastAsia="Times New Roman" w:hAnsi="Arial" w:cs="Arial"/>
          <w:color w:val="000000"/>
          <w:sz w:val="24"/>
          <w:szCs w:val="24"/>
        </w:rPr>
        <w:t>GAAP</w:t>
      </w:r>
      <w:r w:rsidRPr="00A61ED8">
        <w:rPr>
          <w:rFonts w:ascii="Arial" w:eastAsia="Times New Roman" w:hAnsi="Arial" w:cs="Arial"/>
          <w:color w:val="000000"/>
          <w:sz w:val="24"/>
          <w:szCs w:val="24"/>
        </w:rPr>
        <w:t xml:space="preserve"> США, МСФО и </w:t>
      </w:r>
      <w:r w:rsidR="006F6404" w:rsidRPr="00A61ED8">
        <w:rPr>
          <w:rFonts w:ascii="Arial" w:eastAsia="Times New Roman" w:hAnsi="Arial" w:cs="Arial"/>
          <w:color w:val="000000"/>
          <w:sz w:val="24"/>
          <w:szCs w:val="24"/>
        </w:rPr>
        <w:t>SBR-NL)</w:t>
      </w:r>
    </w:p>
    <w:bookmarkEnd w:id="42"/>
    <w:p w:rsidR="006F6404" w:rsidRPr="00A61ED8" w:rsidRDefault="006F6404" w:rsidP="006F6404">
      <w:pPr>
        <w:shd w:val="clear" w:color="auto" w:fill="FFFFFF"/>
        <w:spacing w:before="100" w:beforeAutospacing="1" w:after="100" w:afterAutospacing="1" w:line="240" w:lineRule="auto"/>
        <w:outlineLvl w:val="1"/>
        <w:rPr>
          <w:rFonts w:ascii="Arial" w:eastAsia="Times New Roman" w:hAnsi="Arial" w:cs="Arial"/>
          <w:b/>
          <w:bCs/>
          <w:color w:val="005A9C"/>
          <w:sz w:val="34"/>
          <w:szCs w:val="34"/>
        </w:rPr>
      </w:pPr>
      <w:r w:rsidRPr="00A61ED8">
        <w:rPr>
          <w:rFonts w:ascii="Arial" w:eastAsia="Times New Roman" w:hAnsi="Arial" w:cs="Arial"/>
          <w:b/>
          <w:bCs/>
          <w:color w:val="005A9C"/>
          <w:sz w:val="34"/>
          <w:szCs w:val="34"/>
        </w:rPr>
        <w:t xml:space="preserve">A.3 </w:t>
      </w:r>
      <w:r w:rsidR="00BC1A72" w:rsidRPr="00A61ED8">
        <w:rPr>
          <w:rFonts w:ascii="Arial" w:eastAsia="Times New Roman" w:hAnsi="Arial" w:cs="Arial"/>
          <w:b/>
          <w:bCs/>
          <w:color w:val="005A9C"/>
          <w:sz w:val="34"/>
          <w:szCs w:val="34"/>
        </w:rPr>
        <w:t>Отчеты Глобального регистра</w:t>
      </w:r>
    </w:p>
    <w:p w:rsidR="006F6404" w:rsidRPr="00A61ED8" w:rsidRDefault="001871DC"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lastRenderedPageBreak/>
        <w:t>Требуют применения открытой оси, за счет чего строки определя</w:t>
      </w:r>
      <w:r w:rsidR="00853577" w:rsidRPr="00A61ED8">
        <w:rPr>
          <w:rFonts w:ascii="Arial" w:eastAsia="Times New Roman" w:hAnsi="Arial" w:cs="Arial"/>
          <w:color w:val="000000"/>
          <w:sz w:val="24"/>
          <w:szCs w:val="24"/>
        </w:rPr>
        <w:t>ю</w:t>
      </w:r>
      <w:r w:rsidRPr="00A61ED8">
        <w:rPr>
          <w:rFonts w:ascii="Arial" w:eastAsia="Times New Roman" w:hAnsi="Arial" w:cs="Arial"/>
          <w:color w:val="000000"/>
          <w:sz w:val="24"/>
          <w:szCs w:val="24"/>
        </w:rPr>
        <w:t xml:space="preserve">т участвующие кортежи </w:t>
      </w:r>
      <w:r w:rsidR="00853577" w:rsidRPr="00A61ED8">
        <w:rPr>
          <w:rFonts w:ascii="Arial" w:eastAsia="Times New Roman" w:hAnsi="Arial" w:cs="Arial"/>
          <w:color w:val="000000"/>
          <w:sz w:val="24"/>
          <w:szCs w:val="24"/>
        </w:rPr>
        <w:t>в отчете ГР, которые содержат необходимый контент, учитывая их расположение. В отчетах используется ось выбора, позволяющая установить наличие таких кортежей.</w:t>
      </w: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115" w:name="t0401"/>
      <w:bookmarkEnd w:id="115"/>
      <w:r w:rsidRPr="00A61ED8">
        <w:rPr>
          <w:rFonts w:ascii="Arial" w:eastAsia="Times New Roman" w:hAnsi="Arial" w:cs="Arial"/>
          <w:b/>
          <w:bCs/>
          <w:color w:val="005A9C"/>
          <w:sz w:val="29"/>
          <w:szCs w:val="29"/>
        </w:rPr>
        <w:t xml:space="preserve">A.3.1 </w:t>
      </w:r>
      <w:r w:rsidR="00853577" w:rsidRPr="00A61ED8">
        <w:rPr>
          <w:rFonts w:ascii="Arial" w:eastAsia="Times New Roman" w:hAnsi="Arial" w:cs="Arial"/>
          <w:b/>
          <w:bCs/>
          <w:color w:val="005A9C"/>
          <w:sz w:val="29"/>
          <w:szCs w:val="29"/>
        </w:rPr>
        <w:t>Пример таблицы</w:t>
      </w:r>
      <w:r w:rsidRPr="00A61ED8">
        <w:rPr>
          <w:rFonts w:ascii="Arial" w:eastAsia="Times New Roman" w:hAnsi="Arial" w:cs="Arial"/>
          <w:b/>
          <w:bCs/>
          <w:color w:val="005A9C"/>
          <w:sz w:val="29"/>
          <w:szCs w:val="29"/>
        </w:rPr>
        <w:t xml:space="preserve"> 0401</w:t>
      </w:r>
    </w:p>
    <w:p w:rsidR="006F6404" w:rsidRPr="00A61ED8" w:rsidRDefault="00853577"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Отчет Глобального регистра по оборотно-сальдовой ведомости (отражающий сальдо сайта </w:t>
      </w:r>
      <w:r w:rsidR="00A61ED8" w:rsidRPr="00A61ED8">
        <w:rPr>
          <w:rFonts w:ascii="Arial" w:eastAsia="Times New Roman" w:hAnsi="Arial" w:cs="Arial"/>
          <w:color w:val="000000"/>
          <w:sz w:val="24"/>
          <w:szCs w:val="24"/>
        </w:rPr>
        <w:t>XII по</w:t>
      </w:r>
      <w:r w:rsidRPr="00A61ED8">
        <w:rPr>
          <w:rFonts w:ascii="Arial" w:eastAsia="Times New Roman" w:hAnsi="Arial" w:cs="Arial"/>
          <w:color w:val="000000"/>
          <w:sz w:val="24"/>
          <w:szCs w:val="24"/>
        </w:rPr>
        <w:t xml:space="preserve"> пробному файлу </w:t>
      </w:r>
      <w:r w:rsidR="006F6404" w:rsidRPr="00A61ED8">
        <w:rPr>
          <w:rFonts w:ascii="Arial" w:eastAsia="Times New Roman" w:hAnsi="Arial" w:cs="Arial"/>
          <w:color w:val="000000"/>
          <w:sz w:val="24"/>
          <w:szCs w:val="24"/>
        </w:rPr>
        <w:t>BP_trial_balance.xml).</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4921885" cy="7911465"/>
            <wp:effectExtent l="0" t="0" r="0" b="0"/>
            <wp:docPr id="6" name="Рисунок 6" descr="Example0401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Example0401_Level1"/>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4921885" cy="7911465"/>
                    </a:xfrm>
                    <a:prstGeom prst="rect">
                      <a:avLst/>
                    </a:prstGeom>
                    <a:noFill/>
                    <a:ln>
                      <a:noFill/>
                    </a:ln>
                  </pic:spPr>
                </pic:pic>
              </a:graphicData>
            </a:graphic>
          </wp:inline>
        </w:drawing>
      </w:r>
    </w:p>
    <w:p w:rsidR="00853577" w:rsidRPr="00A61ED8" w:rsidRDefault="00853577"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0401 [Уровень 1 Пример 0401]</w:t>
      </w:r>
    </w:p>
    <w:p w:rsidR="00853577" w:rsidRPr="00A61ED8" w:rsidRDefault="00853577"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3652"/>
        <w:gridCol w:w="5919"/>
      </w:tblGrid>
      <w:tr w:rsidR="00853577" w:rsidRPr="00A61ED8" w:rsidTr="00853577">
        <w:tc>
          <w:tcPr>
            <w:tcW w:w="3652" w:type="dxa"/>
          </w:tcPr>
          <w:p w:rsidR="00853577" w:rsidRPr="00A61ED8" w:rsidRDefault="008535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436880"/>
                  <wp:effectExtent l="19050" t="0" r="8255" b="0"/>
                  <wp:docPr id="952"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27" cstate="print"/>
                          <a:srcRect/>
                          <a:stretch>
                            <a:fillRect/>
                          </a:stretch>
                        </pic:blipFill>
                        <pic:spPr bwMode="auto">
                          <a:xfrm>
                            <a:off x="0" y="0"/>
                            <a:ext cx="982345" cy="436880"/>
                          </a:xfrm>
                          <a:prstGeom prst="rect">
                            <a:avLst/>
                          </a:prstGeom>
                          <a:noFill/>
                          <a:ln w="9525">
                            <a:noFill/>
                            <a:miter lim="800000"/>
                            <a:headEnd/>
                            <a:tailEnd/>
                          </a:ln>
                        </pic:spPr>
                      </pic:pic>
                    </a:graphicData>
                  </a:graphic>
                </wp:inline>
              </w:drawing>
            </w:r>
          </w:p>
        </w:tc>
        <w:tc>
          <w:tcPr>
            <w:tcW w:w="5919" w:type="dxa"/>
          </w:tcPr>
          <w:p w:rsidR="00853577"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Счета: Аспект</w:t>
            </w:r>
          </w:p>
        </w:tc>
      </w:tr>
      <w:tr w:rsidR="00853577" w:rsidRPr="00A61ED8" w:rsidTr="00853577">
        <w:tc>
          <w:tcPr>
            <w:tcW w:w="3652" w:type="dxa"/>
          </w:tcPr>
          <w:p w:rsidR="00853577" w:rsidRPr="00A61ED8" w:rsidRDefault="008535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320675"/>
                  <wp:effectExtent l="19050" t="0" r="0" b="0"/>
                  <wp:docPr id="953"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28" cstate="print"/>
                          <a:srcRect/>
                          <a:stretch>
                            <a:fillRect/>
                          </a:stretch>
                        </pic:blipFill>
                        <pic:spPr bwMode="auto">
                          <a:xfrm>
                            <a:off x="0" y="0"/>
                            <a:ext cx="1016635" cy="320675"/>
                          </a:xfrm>
                          <a:prstGeom prst="rect">
                            <a:avLst/>
                          </a:prstGeom>
                          <a:noFill/>
                          <a:ln w="9525">
                            <a:noFill/>
                            <a:miter lim="800000"/>
                            <a:headEnd/>
                            <a:tailEnd/>
                          </a:ln>
                        </pic:spPr>
                      </pic:pic>
                    </a:graphicData>
                  </a:graphic>
                </wp:inline>
              </w:drawing>
            </w:r>
          </w:p>
        </w:tc>
        <w:tc>
          <w:tcPr>
            <w:tcW w:w="5919" w:type="dxa"/>
          </w:tcPr>
          <w:p w:rsidR="00853577"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Счета – Все: Набор значений аспекта</w:t>
            </w:r>
          </w:p>
        </w:tc>
      </w:tr>
      <w:tr w:rsidR="00853577" w:rsidRPr="00A61ED8" w:rsidTr="00853577">
        <w:tc>
          <w:tcPr>
            <w:tcW w:w="3652" w:type="dxa"/>
          </w:tcPr>
          <w:p w:rsidR="00853577" w:rsidRPr="00A61ED8" w:rsidRDefault="008535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1057910" cy="457200"/>
                  <wp:effectExtent l="19050" t="0" r="8890" b="0"/>
                  <wp:docPr id="954"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29" cstate="print"/>
                          <a:srcRect/>
                          <a:stretch>
                            <a:fillRect/>
                          </a:stretch>
                        </pic:blipFill>
                        <pic:spPr bwMode="auto">
                          <a:xfrm>
                            <a:off x="0" y="0"/>
                            <a:ext cx="1057910" cy="457200"/>
                          </a:xfrm>
                          <a:prstGeom prst="rect">
                            <a:avLst/>
                          </a:prstGeom>
                          <a:noFill/>
                          <a:ln w="9525">
                            <a:noFill/>
                            <a:miter lim="800000"/>
                            <a:headEnd/>
                            <a:tailEnd/>
                          </a:ln>
                        </pic:spPr>
                      </pic:pic>
                    </a:graphicData>
                  </a:graphic>
                </wp:inline>
              </w:drawing>
            </w:r>
          </w:p>
        </w:tc>
        <w:tc>
          <w:tcPr>
            <w:tcW w:w="5919" w:type="dxa"/>
          </w:tcPr>
          <w:p w:rsidR="00853577"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Sun Trust Operating: Значение аспекта</w:t>
            </w:r>
          </w:p>
        </w:tc>
      </w:tr>
      <w:tr w:rsidR="00853577" w:rsidRPr="00A61ED8" w:rsidTr="00853577">
        <w:tc>
          <w:tcPr>
            <w:tcW w:w="3652" w:type="dxa"/>
          </w:tcPr>
          <w:p w:rsidR="00853577" w:rsidRPr="00A61ED8" w:rsidRDefault="008535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41705" cy="429895"/>
                  <wp:effectExtent l="19050" t="0" r="0" b="0"/>
                  <wp:docPr id="955"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30" cstate="print"/>
                          <a:srcRect/>
                          <a:stretch>
                            <a:fillRect/>
                          </a:stretch>
                        </pic:blipFill>
                        <pic:spPr bwMode="auto">
                          <a:xfrm>
                            <a:off x="0" y="0"/>
                            <a:ext cx="941705" cy="429895"/>
                          </a:xfrm>
                          <a:prstGeom prst="rect">
                            <a:avLst/>
                          </a:prstGeom>
                          <a:noFill/>
                          <a:ln w="9525">
                            <a:noFill/>
                            <a:miter lim="800000"/>
                            <a:headEnd/>
                            <a:tailEnd/>
                          </a:ln>
                        </pic:spPr>
                      </pic:pic>
                    </a:graphicData>
                  </a:graphic>
                </wp:inline>
              </w:drawing>
            </w:r>
          </w:p>
        </w:tc>
        <w:tc>
          <w:tcPr>
            <w:tcW w:w="5919" w:type="dxa"/>
          </w:tcPr>
          <w:p w:rsidR="00853577"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Банк Eagle Bank: Значение аспекта</w:t>
            </w:r>
          </w:p>
        </w:tc>
      </w:tr>
      <w:tr w:rsidR="00853577" w:rsidRPr="00A61ED8" w:rsidTr="00853577">
        <w:tc>
          <w:tcPr>
            <w:tcW w:w="3652" w:type="dxa"/>
          </w:tcPr>
          <w:p w:rsidR="00853577" w:rsidRPr="00A61ED8" w:rsidRDefault="008535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436880"/>
                  <wp:effectExtent l="19050" t="0" r="8255" b="0"/>
                  <wp:docPr id="956"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31" cstate="print"/>
                          <a:srcRect/>
                          <a:stretch>
                            <a:fillRect/>
                          </a:stretch>
                        </pic:blipFill>
                        <pic:spPr bwMode="auto">
                          <a:xfrm>
                            <a:off x="0" y="0"/>
                            <a:ext cx="982345" cy="436880"/>
                          </a:xfrm>
                          <a:prstGeom prst="rect">
                            <a:avLst/>
                          </a:prstGeom>
                          <a:noFill/>
                          <a:ln w="9525">
                            <a:noFill/>
                            <a:miter lim="800000"/>
                            <a:headEnd/>
                            <a:tailEnd/>
                          </a:ln>
                        </pic:spPr>
                      </pic:pic>
                    </a:graphicData>
                  </a:graphic>
                </wp:inline>
              </w:drawing>
            </w:r>
          </w:p>
        </w:tc>
        <w:tc>
          <w:tcPr>
            <w:tcW w:w="5919" w:type="dxa"/>
          </w:tcPr>
          <w:p w:rsidR="00853577"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Дебиторская задолженность: Значение аспекта</w:t>
            </w:r>
          </w:p>
        </w:tc>
      </w:tr>
      <w:tr w:rsidR="00853577" w:rsidRPr="00A61ED8" w:rsidTr="00853577">
        <w:tc>
          <w:tcPr>
            <w:tcW w:w="3652" w:type="dxa"/>
          </w:tcPr>
          <w:p w:rsidR="00853577" w:rsidRPr="00A61ED8" w:rsidRDefault="008535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573405"/>
                  <wp:effectExtent l="19050" t="0" r="8255" b="0"/>
                  <wp:docPr id="957"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32" cstate="print"/>
                          <a:srcRect/>
                          <a:stretch>
                            <a:fillRect/>
                          </a:stretch>
                        </pic:blipFill>
                        <pic:spPr bwMode="auto">
                          <a:xfrm>
                            <a:off x="0" y="0"/>
                            <a:ext cx="982345" cy="573405"/>
                          </a:xfrm>
                          <a:prstGeom prst="rect">
                            <a:avLst/>
                          </a:prstGeom>
                          <a:noFill/>
                          <a:ln w="9525">
                            <a:noFill/>
                            <a:miter lim="800000"/>
                            <a:headEnd/>
                            <a:tailEnd/>
                          </a:ln>
                        </pic:spPr>
                      </pic:pic>
                    </a:graphicData>
                  </a:graphic>
                </wp:inline>
              </w:drawing>
            </w:r>
          </w:p>
        </w:tc>
        <w:tc>
          <w:tcPr>
            <w:tcW w:w="5919" w:type="dxa"/>
          </w:tcPr>
          <w:p w:rsidR="00853577"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Резерв на сомнительную задолженность: Значение аспекта</w:t>
            </w:r>
          </w:p>
        </w:tc>
      </w:tr>
      <w:tr w:rsidR="00853577" w:rsidRPr="00A61ED8" w:rsidTr="00853577">
        <w:tc>
          <w:tcPr>
            <w:tcW w:w="3652" w:type="dxa"/>
          </w:tcPr>
          <w:p w:rsidR="00853577" w:rsidRPr="00A61ED8" w:rsidRDefault="008535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416560"/>
                  <wp:effectExtent l="19050" t="0" r="0" b="0"/>
                  <wp:docPr id="958"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33" cstate="print"/>
                          <a:srcRect/>
                          <a:stretch>
                            <a:fillRect/>
                          </a:stretch>
                        </pic:blipFill>
                        <pic:spPr bwMode="auto">
                          <a:xfrm>
                            <a:off x="0" y="0"/>
                            <a:ext cx="1016635" cy="416560"/>
                          </a:xfrm>
                          <a:prstGeom prst="rect">
                            <a:avLst/>
                          </a:prstGeom>
                          <a:noFill/>
                          <a:ln w="9525">
                            <a:noFill/>
                            <a:miter lim="800000"/>
                            <a:headEnd/>
                            <a:tailEnd/>
                          </a:ln>
                        </pic:spPr>
                      </pic:pic>
                    </a:graphicData>
                  </a:graphic>
                </wp:inline>
              </w:drawing>
            </w:r>
          </w:p>
        </w:tc>
        <w:tc>
          <w:tcPr>
            <w:tcW w:w="5919" w:type="dxa"/>
          </w:tcPr>
          <w:p w:rsidR="00853577"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Баланс: Аспект</w:t>
            </w:r>
          </w:p>
        </w:tc>
      </w:tr>
      <w:tr w:rsidR="00853577" w:rsidRPr="00A61ED8" w:rsidTr="00853577">
        <w:tc>
          <w:tcPr>
            <w:tcW w:w="3652" w:type="dxa"/>
          </w:tcPr>
          <w:p w:rsidR="00853577" w:rsidRPr="00A61ED8" w:rsidRDefault="00853577"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313690"/>
                  <wp:effectExtent l="19050" t="0" r="0" b="0"/>
                  <wp:docPr id="959"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34" cstate="print"/>
                          <a:srcRect/>
                          <a:stretch>
                            <a:fillRect/>
                          </a:stretch>
                        </pic:blipFill>
                        <pic:spPr bwMode="auto">
                          <a:xfrm>
                            <a:off x="0" y="0"/>
                            <a:ext cx="1016635" cy="313690"/>
                          </a:xfrm>
                          <a:prstGeom prst="rect">
                            <a:avLst/>
                          </a:prstGeom>
                          <a:noFill/>
                          <a:ln w="9525">
                            <a:noFill/>
                            <a:miter lim="800000"/>
                            <a:headEnd/>
                            <a:tailEnd/>
                          </a:ln>
                        </pic:spPr>
                      </pic:pic>
                    </a:graphicData>
                  </a:graphic>
                </wp:inline>
              </w:drawing>
            </w:r>
          </w:p>
        </w:tc>
        <w:tc>
          <w:tcPr>
            <w:tcW w:w="5919" w:type="dxa"/>
          </w:tcPr>
          <w:p w:rsidR="00853577"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Баланс – Все: Набор значений аспекта</w:t>
            </w:r>
          </w:p>
        </w:tc>
      </w:tr>
      <w:tr w:rsidR="00853577" w:rsidRPr="00A61ED8" w:rsidTr="00853577">
        <w:tc>
          <w:tcPr>
            <w:tcW w:w="3652" w:type="dxa"/>
          </w:tcPr>
          <w:p w:rsidR="00853577" w:rsidRPr="00A61ED8" w:rsidRDefault="0085357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57910" cy="320675"/>
                  <wp:effectExtent l="19050" t="0" r="8890" b="0"/>
                  <wp:docPr id="960"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35" cstate="print"/>
                          <a:srcRect/>
                          <a:stretch>
                            <a:fillRect/>
                          </a:stretch>
                        </pic:blipFill>
                        <pic:spPr bwMode="auto">
                          <a:xfrm>
                            <a:off x="0" y="0"/>
                            <a:ext cx="1057910" cy="320675"/>
                          </a:xfrm>
                          <a:prstGeom prst="rect">
                            <a:avLst/>
                          </a:prstGeom>
                          <a:noFill/>
                          <a:ln w="9525">
                            <a:noFill/>
                            <a:miter lim="800000"/>
                            <a:headEnd/>
                            <a:tailEnd/>
                          </a:ln>
                        </pic:spPr>
                      </pic:pic>
                    </a:graphicData>
                  </a:graphic>
                </wp:inline>
              </w:drawing>
            </w:r>
          </w:p>
        </w:tc>
        <w:tc>
          <w:tcPr>
            <w:tcW w:w="5919" w:type="dxa"/>
          </w:tcPr>
          <w:p w:rsidR="00853577"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Номер строки: Значение аспекта</w:t>
            </w:r>
          </w:p>
        </w:tc>
      </w:tr>
      <w:tr w:rsidR="00853577" w:rsidRPr="00A61ED8" w:rsidTr="00853577">
        <w:tc>
          <w:tcPr>
            <w:tcW w:w="3652" w:type="dxa"/>
          </w:tcPr>
          <w:p w:rsidR="00853577" w:rsidRPr="00A61ED8" w:rsidRDefault="0085357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2345" cy="354965"/>
                  <wp:effectExtent l="19050" t="0" r="8255" b="0"/>
                  <wp:docPr id="961"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36" cstate="print"/>
                          <a:srcRect/>
                          <a:stretch>
                            <a:fillRect/>
                          </a:stretch>
                        </pic:blipFill>
                        <pic:spPr bwMode="auto">
                          <a:xfrm>
                            <a:off x="0" y="0"/>
                            <a:ext cx="982345" cy="354965"/>
                          </a:xfrm>
                          <a:prstGeom prst="rect">
                            <a:avLst/>
                          </a:prstGeom>
                          <a:noFill/>
                          <a:ln w="9525">
                            <a:noFill/>
                            <a:miter lim="800000"/>
                            <a:headEnd/>
                            <a:tailEnd/>
                          </a:ln>
                        </pic:spPr>
                      </pic:pic>
                    </a:graphicData>
                  </a:graphic>
                </wp:inline>
              </w:drawing>
            </w:r>
          </w:p>
        </w:tc>
        <w:tc>
          <w:tcPr>
            <w:tcW w:w="5919" w:type="dxa"/>
          </w:tcPr>
          <w:p w:rsidR="00853577" w:rsidRPr="00A61ED8" w:rsidRDefault="00780B22" w:rsidP="00780B22">
            <w:pPr>
              <w:rPr>
                <w:rFonts w:ascii="Arial" w:eastAsia="Times New Roman" w:hAnsi="Arial" w:cs="Arial"/>
                <w:color w:val="000000"/>
                <w:sz w:val="24"/>
                <w:szCs w:val="24"/>
              </w:rPr>
            </w:pPr>
            <w:r w:rsidRPr="00A61ED8">
              <w:rPr>
                <w:rFonts w:ascii="Arial" w:eastAsia="Times New Roman" w:hAnsi="Arial" w:cs="Arial"/>
                <w:color w:val="000000"/>
                <w:sz w:val="24"/>
                <w:szCs w:val="24"/>
              </w:rPr>
              <w:t>Дебет: Значение аспекта</w:t>
            </w:r>
          </w:p>
        </w:tc>
      </w:tr>
      <w:tr w:rsidR="00853577" w:rsidRPr="00A61ED8" w:rsidTr="00853577">
        <w:tc>
          <w:tcPr>
            <w:tcW w:w="3652" w:type="dxa"/>
          </w:tcPr>
          <w:p w:rsidR="00853577" w:rsidRPr="00A61ED8" w:rsidRDefault="00853577"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06145" cy="341630"/>
                  <wp:effectExtent l="19050" t="0" r="8255" b="0"/>
                  <wp:docPr id="962"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37" cstate="print"/>
                          <a:srcRect/>
                          <a:stretch>
                            <a:fillRect/>
                          </a:stretch>
                        </pic:blipFill>
                        <pic:spPr bwMode="auto">
                          <a:xfrm>
                            <a:off x="0" y="0"/>
                            <a:ext cx="906145" cy="341630"/>
                          </a:xfrm>
                          <a:prstGeom prst="rect">
                            <a:avLst/>
                          </a:prstGeom>
                          <a:noFill/>
                          <a:ln w="9525">
                            <a:noFill/>
                            <a:miter lim="800000"/>
                            <a:headEnd/>
                            <a:tailEnd/>
                          </a:ln>
                        </pic:spPr>
                      </pic:pic>
                    </a:graphicData>
                  </a:graphic>
                </wp:inline>
              </w:drawing>
            </w:r>
          </w:p>
        </w:tc>
        <w:tc>
          <w:tcPr>
            <w:tcW w:w="5919" w:type="dxa"/>
          </w:tcPr>
          <w:p w:rsidR="00853577"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Кредит: Значение аспекта</w:t>
            </w:r>
          </w:p>
        </w:tc>
      </w:tr>
    </w:tbl>
    <w:p w:rsidR="00853577" w:rsidRPr="00A61ED8" w:rsidRDefault="00853577"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2392"/>
        <w:gridCol w:w="2393"/>
        <w:gridCol w:w="2393"/>
        <w:gridCol w:w="2393"/>
      </w:tblGrid>
      <w:tr w:rsidR="00780B22" w:rsidRPr="00A61ED8" w:rsidTr="008A0AB5">
        <w:tc>
          <w:tcPr>
            <w:tcW w:w="2392" w:type="dxa"/>
            <w:vMerge w:val="restart"/>
          </w:tcPr>
          <w:p w:rsidR="00780B22" w:rsidRPr="00A61ED8" w:rsidRDefault="00780B22" w:rsidP="00780B22">
            <w:pPr>
              <w:jc w:val="center"/>
              <w:rPr>
                <w:rFonts w:ascii="Arial" w:eastAsia="Times New Roman" w:hAnsi="Arial" w:cs="Arial"/>
                <w:color w:val="000000"/>
                <w:sz w:val="24"/>
                <w:szCs w:val="24"/>
              </w:rPr>
            </w:pPr>
          </w:p>
          <w:p w:rsidR="00780B22" w:rsidRPr="00A61ED8" w:rsidRDefault="00780B22" w:rsidP="00780B22">
            <w:pPr>
              <w:jc w:val="center"/>
              <w:rPr>
                <w:rFonts w:ascii="Arial" w:eastAsia="Times New Roman" w:hAnsi="Arial" w:cs="Arial"/>
                <w:color w:val="000000"/>
                <w:sz w:val="24"/>
                <w:szCs w:val="24"/>
              </w:rPr>
            </w:pPr>
            <w:r w:rsidRPr="00A61ED8">
              <w:rPr>
                <w:rFonts w:ascii="Arial" w:eastAsia="Times New Roman" w:hAnsi="Arial" w:cs="Arial"/>
                <w:color w:val="000000"/>
                <w:sz w:val="24"/>
                <w:szCs w:val="24"/>
              </w:rPr>
              <w:t>Таблица 19</w:t>
            </w:r>
          </w:p>
        </w:tc>
        <w:tc>
          <w:tcPr>
            <w:tcW w:w="7179" w:type="dxa"/>
            <w:gridSpan w:val="3"/>
          </w:tcPr>
          <w:p w:rsidR="00780B22"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Оборотно-сальдовая ведомость компании ABC от 2005-06-31</w:t>
            </w:r>
          </w:p>
        </w:tc>
      </w:tr>
      <w:tr w:rsidR="00780B22" w:rsidRPr="00A61ED8" w:rsidTr="00780B22">
        <w:tc>
          <w:tcPr>
            <w:tcW w:w="2392" w:type="dxa"/>
            <w:vMerge/>
          </w:tcPr>
          <w:p w:rsidR="00780B22" w:rsidRPr="00A61ED8" w:rsidRDefault="00780B22" w:rsidP="006F6404">
            <w:pPr>
              <w:rPr>
                <w:rFonts w:ascii="Arial" w:eastAsia="Times New Roman" w:hAnsi="Arial" w:cs="Arial"/>
                <w:color w:val="000000"/>
                <w:sz w:val="24"/>
                <w:szCs w:val="24"/>
              </w:rPr>
            </w:pPr>
          </w:p>
        </w:tc>
        <w:tc>
          <w:tcPr>
            <w:tcW w:w="2393" w:type="dxa"/>
          </w:tcPr>
          <w:p w:rsidR="00780B22"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Номер строки</w:t>
            </w:r>
          </w:p>
        </w:tc>
        <w:tc>
          <w:tcPr>
            <w:tcW w:w="2393" w:type="dxa"/>
          </w:tcPr>
          <w:p w:rsidR="00780B22"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Дебет </w:t>
            </w:r>
          </w:p>
        </w:tc>
        <w:tc>
          <w:tcPr>
            <w:tcW w:w="2393" w:type="dxa"/>
          </w:tcPr>
          <w:p w:rsidR="00780B22" w:rsidRPr="00A61ED8" w:rsidRDefault="00780B22"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Кредит</w:t>
            </w:r>
          </w:p>
        </w:tc>
      </w:tr>
      <w:tr w:rsidR="00780B22" w:rsidRPr="00A61ED8" w:rsidTr="00780B22">
        <w:tc>
          <w:tcPr>
            <w:tcW w:w="2392" w:type="dxa"/>
          </w:tcPr>
          <w:p w:rsidR="00780B22" w:rsidRPr="00A61ED8" w:rsidRDefault="00780B22" w:rsidP="00780B22">
            <w:pPr>
              <w:rPr>
                <w:rFonts w:ascii="Arial" w:eastAsia="Times New Roman" w:hAnsi="Arial" w:cs="Arial"/>
                <w:color w:val="000000"/>
                <w:sz w:val="24"/>
                <w:szCs w:val="24"/>
              </w:rPr>
            </w:pPr>
            <w:r w:rsidRPr="00A61ED8">
              <w:rPr>
                <w:rFonts w:ascii="Arial" w:eastAsia="Times New Roman" w:hAnsi="Arial" w:cs="Arial"/>
                <w:color w:val="000000"/>
                <w:sz w:val="24"/>
                <w:szCs w:val="24"/>
              </w:rPr>
              <w:t>Sun Trust Operating</w:t>
            </w:r>
          </w:p>
        </w:tc>
        <w:tc>
          <w:tcPr>
            <w:tcW w:w="2393" w:type="dxa"/>
          </w:tcPr>
          <w:p w:rsidR="00780B22" w:rsidRPr="00A61ED8" w:rsidRDefault="00780B22" w:rsidP="00A65C5F">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2</w:t>
            </w:r>
          </w:p>
        </w:tc>
        <w:tc>
          <w:tcPr>
            <w:tcW w:w="2393" w:type="dxa"/>
          </w:tcPr>
          <w:p w:rsidR="00780B22" w:rsidRPr="00A61ED8" w:rsidRDefault="00A65C5F" w:rsidP="00A65C5F">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232042,3</w:t>
            </w:r>
          </w:p>
        </w:tc>
        <w:tc>
          <w:tcPr>
            <w:tcW w:w="2393" w:type="dxa"/>
          </w:tcPr>
          <w:p w:rsidR="00780B22" w:rsidRPr="00A61ED8" w:rsidRDefault="00780B22" w:rsidP="00A65C5F">
            <w:pPr>
              <w:jc w:val="right"/>
              <w:rPr>
                <w:rFonts w:ascii="Arial" w:eastAsia="Times New Roman" w:hAnsi="Arial" w:cs="Arial"/>
                <w:color w:val="000000"/>
                <w:sz w:val="24"/>
                <w:szCs w:val="24"/>
              </w:rPr>
            </w:pPr>
          </w:p>
        </w:tc>
      </w:tr>
      <w:tr w:rsidR="00780B22" w:rsidRPr="00A61ED8" w:rsidTr="00780B22">
        <w:tc>
          <w:tcPr>
            <w:tcW w:w="2392" w:type="dxa"/>
          </w:tcPr>
          <w:p w:rsidR="00780B22" w:rsidRPr="00A61ED8" w:rsidRDefault="00780B22"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Банк Eagle Bank</w:t>
            </w:r>
          </w:p>
        </w:tc>
        <w:tc>
          <w:tcPr>
            <w:tcW w:w="2393" w:type="dxa"/>
          </w:tcPr>
          <w:p w:rsidR="00780B22" w:rsidRPr="00A61ED8" w:rsidRDefault="00A65C5F" w:rsidP="00A65C5F">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4</w:t>
            </w:r>
          </w:p>
        </w:tc>
        <w:tc>
          <w:tcPr>
            <w:tcW w:w="2393" w:type="dxa"/>
          </w:tcPr>
          <w:p w:rsidR="00780B22" w:rsidRPr="00A61ED8" w:rsidRDefault="00A65C5F" w:rsidP="00A65C5F">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77033,02</w:t>
            </w:r>
          </w:p>
        </w:tc>
        <w:tc>
          <w:tcPr>
            <w:tcW w:w="2393" w:type="dxa"/>
          </w:tcPr>
          <w:p w:rsidR="00780B22" w:rsidRPr="00A61ED8" w:rsidRDefault="00780B22" w:rsidP="00A65C5F">
            <w:pPr>
              <w:jc w:val="right"/>
              <w:rPr>
                <w:rFonts w:ascii="Arial" w:eastAsia="Times New Roman" w:hAnsi="Arial" w:cs="Arial"/>
                <w:color w:val="000000"/>
                <w:sz w:val="24"/>
                <w:szCs w:val="24"/>
              </w:rPr>
            </w:pPr>
          </w:p>
        </w:tc>
      </w:tr>
      <w:tr w:rsidR="00780B22" w:rsidRPr="00A61ED8" w:rsidTr="00780B22">
        <w:tc>
          <w:tcPr>
            <w:tcW w:w="2392" w:type="dxa"/>
          </w:tcPr>
          <w:p w:rsidR="00780B22" w:rsidRPr="00A61ED8" w:rsidRDefault="00780B22"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Дебиторская задолженность</w:t>
            </w:r>
          </w:p>
        </w:tc>
        <w:tc>
          <w:tcPr>
            <w:tcW w:w="2393" w:type="dxa"/>
          </w:tcPr>
          <w:p w:rsidR="00780B22" w:rsidRPr="00A61ED8" w:rsidRDefault="00A65C5F" w:rsidP="00A65C5F">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6</w:t>
            </w:r>
          </w:p>
        </w:tc>
        <w:tc>
          <w:tcPr>
            <w:tcW w:w="2393" w:type="dxa"/>
          </w:tcPr>
          <w:p w:rsidR="00780B22" w:rsidRPr="00A61ED8" w:rsidRDefault="00A65C5F" w:rsidP="00A65C5F">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156194,3</w:t>
            </w:r>
          </w:p>
        </w:tc>
        <w:tc>
          <w:tcPr>
            <w:tcW w:w="2393" w:type="dxa"/>
          </w:tcPr>
          <w:p w:rsidR="00780B22" w:rsidRPr="00A61ED8" w:rsidRDefault="00780B22" w:rsidP="00A65C5F">
            <w:pPr>
              <w:jc w:val="right"/>
              <w:rPr>
                <w:rFonts w:ascii="Arial" w:eastAsia="Times New Roman" w:hAnsi="Arial" w:cs="Arial"/>
                <w:color w:val="000000"/>
                <w:sz w:val="24"/>
                <w:szCs w:val="24"/>
              </w:rPr>
            </w:pPr>
          </w:p>
        </w:tc>
      </w:tr>
      <w:tr w:rsidR="00780B22" w:rsidRPr="00A61ED8" w:rsidTr="00780B22">
        <w:tc>
          <w:tcPr>
            <w:tcW w:w="2392" w:type="dxa"/>
          </w:tcPr>
          <w:p w:rsidR="00780B22" w:rsidRPr="00A61ED8" w:rsidRDefault="00780B22"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Резерв на сомнительную задолженность</w:t>
            </w:r>
          </w:p>
        </w:tc>
        <w:tc>
          <w:tcPr>
            <w:tcW w:w="2393" w:type="dxa"/>
          </w:tcPr>
          <w:p w:rsidR="00780B22" w:rsidRPr="00A61ED8" w:rsidRDefault="00A65C5F" w:rsidP="00A65C5F">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8</w:t>
            </w:r>
          </w:p>
        </w:tc>
        <w:tc>
          <w:tcPr>
            <w:tcW w:w="2393" w:type="dxa"/>
          </w:tcPr>
          <w:p w:rsidR="00780B22" w:rsidRPr="00A61ED8" w:rsidRDefault="00780B22" w:rsidP="00A65C5F">
            <w:pPr>
              <w:jc w:val="right"/>
              <w:rPr>
                <w:rFonts w:ascii="Arial" w:eastAsia="Times New Roman" w:hAnsi="Arial" w:cs="Arial"/>
                <w:color w:val="000000"/>
                <w:sz w:val="24"/>
                <w:szCs w:val="24"/>
              </w:rPr>
            </w:pPr>
          </w:p>
        </w:tc>
        <w:tc>
          <w:tcPr>
            <w:tcW w:w="2393" w:type="dxa"/>
          </w:tcPr>
          <w:p w:rsidR="00780B22" w:rsidRPr="00A61ED8" w:rsidRDefault="00A65C5F" w:rsidP="00A65C5F">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11490,38</w:t>
            </w:r>
          </w:p>
        </w:tc>
      </w:tr>
    </w:tbl>
    <w:p w:rsidR="00780B22" w:rsidRPr="00A61ED8" w:rsidRDefault="00780B22"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764696" cy="7170072"/>
            <wp:effectExtent l="19050" t="0" r="7454" b="0"/>
            <wp:docPr id="5" name="Рисунок 5" descr="Example0401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Example0401_Level2"/>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5766508" cy="7172325"/>
                    </a:xfrm>
                    <a:prstGeom prst="rect">
                      <a:avLst/>
                    </a:prstGeom>
                    <a:noFill/>
                    <a:ln>
                      <a:noFill/>
                    </a:ln>
                  </pic:spPr>
                </pic:pic>
              </a:graphicData>
            </a:graphic>
          </wp:inline>
        </w:drawing>
      </w:r>
    </w:p>
    <w:p w:rsidR="00A65C5F" w:rsidRPr="00A61ED8" w:rsidRDefault="00A65C5F" w:rsidP="00A65C5F">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0401 [Уровень 2 Пример 0401]</w:t>
      </w:r>
    </w:p>
    <w:p w:rsidR="00A65C5F" w:rsidRPr="00A61ED8" w:rsidRDefault="00A65C5F" w:rsidP="00A65C5F">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4785"/>
        <w:gridCol w:w="4786"/>
      </w:tblGrid>
      <w:tr w:rsidR="00A65C5F" w:rsidRPr="00A61ED8" w:rsidTr="00A65C5F">
        <w:tc>
          <w:tcPr>
            <w:tcW w:w="4785"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273050"/>
                  <wp:effectExtent l="19050" t="0" r="0" b="0"/>
                  <wp:docPr id="963"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39" cstate="print"/>
                          <a:srcRect/>
                          <a:stretch>
                            <a:fillRect/>
                          </a:stretch>
                        </pic:blipFill>
                        <pic:spPr bwMode="auto">
                          <a:xfrm>
                            <a:off x="0" y="0"/>
                            <a:ext cx="1016635" cy="273050"/>
                          </a:xfrm>
                          <a:prstGeom prst="rect">
                            <a:avLst/>
                          </a:prstGeom>
                          <a:noFill/>
                          <a:ln w="9525">
                            <a:noFill/>
                            <a:miter lim="800000"/>
                            <a:headEnd/>
                            <a:tailEnd/>
                          </a:ln>
                        </pic:spPr>
                      </pic:pic>
                    </a:graphicData>
                  </a:graphic>
                </wp:inline>
              </w:drawing>
            </w:r>
          </w:p>
        </w:tc>
        <w:tc>
          <w:tcPr>
            <w:tcW w:w="4786"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Куб</w:t>
            </w:r>
          </w:p>
        </w:tc>
      </w:tr>
      <w:tr w:rsidR="00A65C5F" w:rsidRPr="00A61ED8" w:rsidTr="00A65C5F">
        <w:tc>
          <w:tcPr>
            <w:tcW w:w="4785"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245745"/>
                  <wp:effectExtent l="19050" t="0" r="0" b="0"/>
                  <wp:docPr id="964"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40" cstate="print"/>
                          <a:srcRect/>
                          <a:stretch>
                            <a:fillRect/>
                          </a:stretch>
                        </pic:blipFill>
                        <pic:spPr bwMode="auto">
                          <a:xfrm>
                            <a:off x="0" y="0"/>
                            <a:ext cx="1016635" cy="245745"/>
                          </a:xfrm>
                          <a:prstGeom prst="rect">
                            <a:avLst/>
                          </a:prstGeom>
                          <a:noFill/>
                          <a:ln w="9525">
                            <a:noFill/>
                            <a:miter lim="800000"/>
                            <a:headEnd/>
                            <a:tailEnd/>
                          </a:ln>
                        </pic:spPr>
                      </pic:pic>
                    </a:graphicData>
                  </a:graphic>
                </wp:inline>
              </w:drawing>
            </w:r>
          </w:p>
        </w:tc>
        <w:tc>
          <w:tcPr>
            <w:tcW w:w="4786"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Регион куба</w:t>
            </w:r>
          </w:p>
        </w:tc>
      </w:tr>
      <w:tr w:rsidR="00A65C5F" w:rsidRPr="00A61ED8" w:rsidTr="00A65C5F">
        <w:tc>
          <w:tcPr>
            <w:tcW w:w="4785"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416560"/>
                  <wp:effectExtent l="19050" t="0" r="0" b="0"/>
                  <wp:docPr id="965"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41" cstate="print"/>
                          <a:srcRect/>
                          <a:stretch>
                            <a:fillRect/>
                          </a:stretch>
                        </pic:blipFill>
                        <pic:spPr bwMode="auto">
                          <a:xfrm>
                            <a:off x="0" y="0"/>
                            <a:ext cx="1016635" cy="416560"/>
                          </a:xfrm>
                          <a:prstGeom prst="rect">
                            <a:avLst/>
                          </a:prstGeom>
                          <a:noFill/>
                          <a:ln w="9525">
                            <a:noFill/>
                            <a:miter lim="800000"/>
                            <a:headEnd/>
                            <a:tailEnd/>
                          </a:ln>
                        </pic:spPr>
                      </pic:pic>
                    </a:graphicData>
                  </a:graphic>
                </wp:inline>
              </w:drawing>
            </w:r>
          </w:p>
        </w:tc>
        <w:tc>
          <w:tcPr>
            <w:tcW w:w="4786"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Группа выбора значения аспекта</w:t>
            </w:r>
          </w:p>
        </w:tc>
      </w:tr>
      <w:tr w:rsidR="00A65C5F" w:rsidRPr="00A61ED8" w:rsidTr="00A65C5F">
        <w:tc>
          <w:tcPr>
            <w:tcW w:w="4785"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416560"/>
                  <wp:effectExtent l="19050" t="0" r="8255" b="0"/>
                  <wp:docPr id="966"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42" cstate="print"/>
                          <a:srcRect/>
                          <a:stretch>
                            <a:fillRect/>
                          </a:stretch>
                        </pic:blipFill>
                        <pic:spPr bwMode="auto">
                          <a:xfrm>
                            <a:off x="0" y="0"/>
                            <a:ext cx="982345" cy="416560"/>
                          </a:xfrm>
                          <a:prstGeom prst="rect">
                            <a:avLst/>
                          </a:prstGeom>
                          <a:noFill/>
                          <a:ln w="9525">
                            <a:noFill/>
                            <a:miter lim="800000"/>
                            <a:headEnd/>
                            <a:tailEnd/>
                          </a:ln>
                        </pic:spPr>
                      </pic:pic>
                    </a:graphicData>
                  </a:graphic>
                </wp:inline>
              </w:drawing>
            </w:r>
          </w:p>
        </w:tc>
        <w:tc>
          <w:tcPr>
            <w:tcW w:w="4786"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Выбор значения аспекта</w:t>
            </w:r>
          </w:p>
        </w:tc>
      </w:tr>
      <w:tr w:rsidR="00A65C5F" w:rsidRPr="00A61ED8" w:rsidTr="00A65C5F">
        <w:tc>
          <w:tcPr>
            <w:tcW w:w="4785"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982345" cy="409575"/>
                  <wp:effectExtent l="19050" t="0" r="8255" b="0"/>
                  <wp:docPr id="968"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43" cstate="print"/>
                          <a:srcRect/>
                          <a:stretch>
                            <a:fillRect/>
                          </a:stretch>
                        </pic:blipFill>
                        <pic:spPr bwMode="auto">
                          <a:xfrm>
                            <a:off x="0" y="0"/>
                            <a:ext cx="982345" cy="409575"/>
                          </a:xfrm>
                          <a:prstGeom prst="rect">
                            <a:avLst/>
                          </a:prstGeom>
                          <a:noFill/>
                          <a:ln w="9525">
                            <a:noFill/>
                            <a:miter lim="800000"/>
                            <a:headEnd/>
                            <a:tailEnd/>
                          </a:ln>
                        </pic:spPr>
                      </pic:pic>
                    </a:graphicData>
                  </a:graphic>
                </wp:inline>
              </w:drawing>
            </w:r>
          </w:p>
        </w:tc>
        <w:tc>
          <w:tcPr>
            <w:tcW w:w="4786"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Дебиторская задолженность: Значение аспекта</w:t>
            </w:r>
          </w:p>
        </w:tc>
      </w:tr>
      <w:tr w:rsidR="00A65C5F" w:rsidRPr="00A61ED8" w:rsidTr="00A65C5F">
        <w:tc>
          <w:tcPr>
            <w:tcW w:w="4785"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57910" cy="477520"/>
                  <wp:effectExtent l="19050" t="0" r="8890" b="0"/>
                  <wp:docPr id="969"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44" cstate="print"/>
                          <a:srcRect/>
                          <a:stretch>
                            <a:fillRect/>
                          </a:stretch>
                        </pic:blipFill>
                        <pic:spPr bwMode="auto">
                          <a:xfrm>
                            <a:off x="0" y="0"/>
                            <a:ext cx="1057910" cy="477520"/>
                          </a:xfrm>
                          <a:prstGeom prst="rect">
                            <a:avLst/>
                          </a:prstGeom>
                          <a:noFill/>
                          <a:ln w="9525">
                            <a:noFill/>
                            <a:miter lim="800000"/>
                            <a:headEnd/>
                            <a:tailEnd/>
                          </a:ln>
                        </pic:spPr>
                      </pic:pic>
                    </a:graphicData>
                  </a:graphic>
                </wp:inline>
              </w:drawing>
            </w:r>
          </w:p>
        </w:tc>
        <w:tc>
          <w:tcPr>
            <w:tcW w:w="4786"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Банк Eagle Bank: Значение аспекта</w:t>
            </w:r>
          </w:p>
        </w:tc>
      </w:tr>
      <w:tr w:rsidR="00A65C5F" w:rsidRPr="00A61ED8" w:rsidTr="00A65C5F">
        <w:tc>
          <w:tcPr>
            <w:tcW w:w="4785"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552450"/>
                  <wp:effectExtent l="19050" t="0" r="0" b="0"/>
                  <wp:docPr id="970"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45" cstate="print"/>
                          <a:srcRect/>
                          <a:stretch>
                            <a:fillRect/>
                          </a:stretch>
                        </pic:blipFill>
                        <pic:spPr bwMode="auto">
                          <a:xfrm>
                            <a:off x="0" y="0"/>
                            <a:ext cx="1016635" cy="552450"/>
                          </a:xfrm>
                          <a:prstGeom prst="rect">
                            <a:avLst/>
                          </a:prstGeom>
                          <a:noFill/>
                          <a:ln w="9525">
                            <a:noFill/>
                            <a:miter lim="800000"/>
                            <a:headEnd/>
                            <a:tailEnd/>
                          </a:ln>
                        </pic:spPr>
                      </pic:pic>
                    </a:graphicData>
                  </a:graphic>
                </wp:inline>
              </w:drawing>
            </w:r>
          </w:p>
        </w:tc>
        <w:tc>
          <w:tcPr>
            <w:tcW w:w="4786"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Резерв на сомнительную задолженность: Значение аспекта</w:t>
            </w:r>
          </w:p>
        </w:tc>
      </w:tr>
      <w:tr w:rsidR="00A65C5F" w:rsidRPr="00A61ED8" w:rsidTr="00A65C5F">
        <w:tc>
          <w:tcPr>
            <w:tcW w:w="4785" w:type="dxa"/>
          </w:tcPr>
          <w:p w:rsidR="00A65C5F" w:rsidRPr="00A61ED8" w:rsidRDefault="00A65C5F" w:rsidP="00A65C5F">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57910" cy="464185"/>
                  <wp:effectExtent l="19050" t="0" r="8890" b="0"/>
                  <wp:docPr id="971"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46" cstate="print"/>
                          <a:srcRect/>
                          <a:stretch>
                            <a:fillRect/>
                          </a:stretch>
                        </pic:blipFill>
                        <pic:spPr bwMode="auto">
                          <a:xfrm>
                            <a:off x="0" y="0"/>
                            <a:ext cx="1057910" cy="464185"/>
                          </a:xfrm>
                          <a:prstGeom prst="rect">
                            <a:avLst/>
                          </a:prstGeom>
                          <a:noFill/>
                          <a:ln w="9525">
                            <a:noFill/>
                            <a:miter lim="800000"/>
                            <a:headEnd/>
                            <a:tailEnd/>
                          </a:ln>
                        </pic:spPr>
                      </pic:pic>
                    </a:graphicData>
                  </a:graphic>
                </wp:inline>
              </w:drawing>
            </w:r>
          </w:p>
        </w:tc>
        <w:tc>
          <w:tcPr>
            <w:tcW w:w="4786"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Sun Trust Operating: Значение аспекта</w:t>
            </w:r>
          </w:p>
        </w:tc>
      </w:tr>
      <w:tr w:rsidR="00A65C5F" w:rsidRPr="00A61ED8" w:rsidTr="00A65C5F">
        <w:tc>
          <w:tcPr>
            <w:tcW w:w="4785" w:type="dxa"/>
          </w:tcPr>
          <w:p w:rsidR="00A65C5F" w:rsidRPr="00A61ED8" w:rsidRDefault="00A65C5F" w:rsidP="00A65C5F">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2345" cy="293370"/>
                  <wp:effectExtent l="19050" t="0" r="8255" b="0"/>
                  <wp:docPr id="972"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47" cstate="print"/>
                          <a:srcRect/>
                          <a:stretch>
                            <a:fillRect/>
                          </a:stretch>
                        </pic:blipFill>
                        <pic:spPr bwMode="auto">
                          <a:xfrm>
                            <a:off x="0" y="0"/>
                            <a:ext cx="982345" cy="293370"/>
                          </a:xfrm>
                          <a:prstGeom prst="rect">
                            <a:avLst/>
                          </a:prstGeom>
                          <a:noFill/>
                          <a:ln w="9525">
                            <a:noFill/>
                            <a:miter lim="800000"/>
                            <a:headEnd/>
                            <a:tailEnd/>
                          </a:ln>
                        </pic:spPr>
                      </pic:pic>
                    </a:graphicData>
                  </a:graphic>
                </wp:inline>
              </w:drawing>
            </w:r>
          </w:p>
        </w:tc>
        <w:tc>
          <w:tcPr>
            <w:tcW w:w="4786"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Кредит: Значение аспекта</w:t>
            </w:r>
          </w:p>
        </w:tc>
      </w:tr>
      <w:tr w:rsidR="00A65C5F" w:rsidRPr="00A61ED8" w:rsidTr="00A65C5F">
        <w:tc>
          <w:tcPr>
            <w:tcW w:w="4785" w:type="dxa"/>
          </w:tcPr>
          <w:p w:rsidR="00A65C5F" w:rsidRPr="00A61ED8" w:rsidRDefault="00A65C5F" w:rsidP="00A65C5F">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334645"/>
                  <wp:effectExtent l="19050" t="0" r="0" b="0"/>
                  <wp:docPr id="973"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48" cstate="print"/>
                          <a:srcRect/>
                          <a:stretch>
                            <a:fillRect/>
                          </a:stretch>
                        </pic:blipFill>
                        <pic:spPr bwMode="auto">
                          <a:xfrm>
                            <a:off x="0" y="0"/>
                            <a:ext cx="1016635" cy="334645"/>
                          </a:xfrm>
                          <a:prstGeom prst="rect">
                            <a:avLst/>
                          </a:prstGeom>
                          <a:noFill/>
                          <a:ln w="9525">
                            <a:noFill/>
                            <a:miter lim="800000"/>
                            <a:headEnd/>
                            <a:tailEnd/>
                          </a:ln>
                        </pic:spPr>
                      </pic:pic>
                    </a:graphicData>
                  </a:graphic>
                </wp:inline>
              </w:drawing>
            </w:r>
          </w:p>
        </w:tc>
        <w:tc>
          <w:tcPr>
            <w:tcW w:w="4786"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Номер строки: Значение аспекта</w:t>
            </w:r>
          </w:p>
        </w:tc>
      </w:tr>
      <w:tr w:rsidR="00A65C5F" w:rsidRPr="00A61ED8" w:rsidTr="00A65C5F">
        <w:tc>
          <w:tcPr>
            <w:tcW w:w="4785" w:type="dxa"/>
          </w:tcPr>
          <w:p w:rsidR="00A65C5F" w:rsidRPr="00A61ED8" w:rsidRDefault="00A65C5F" w:rsidP="00A65C5F">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361950"/>
                  <wp:effectExtent l="19050" t="0" r="0" b="0"/>
                  <wp:docPr id="974"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49" cstate="print"/>
                          <a:srcRect/>
                          <a:stretch>
                            <a:fillRect/>
                          </a:stretch>
                        </pic:blipFill>
                        <pic:spPr bwMode="auto">
                          <a:xfrm>
                            <a:off x="0" y="0"/>
                            <a:ext cx="1016635" cy="361950"/>
                          </a:xfrm>
                          <a:prstGeom prst="rect">
                            <a:avLst/>
                          </a:prstGeom>
                          <a:noFill/>
                          <a:ln w="9525">
                            <a:noFill/>
                            <a:miter lim="800000"/>
                            <a:headEnd/>
                            <a:tailEnd/>
                          </a:ln>
                        </pic:spPr>
                      </pic:pic>
                    </a:graphicData>
                  </a:graphic>
                </wp:inline>
              </w:drawing>
            </w:r>
          </w:p>
        </w:tc>
        <w:tc>
          <w:tcPr>
            <w:tcW w:w="4786" w:type="dxa"/>
          </w:tcPr>
          <w:p w:rsidR="00A65C5F" w:rsidRPr="00A61ED8" w:rsidRDefault="00A65C5F" w:rsidP="00A65C5F">
            <w:pPr>
              <w:rPr>
                <w:rFonts w:ascii="Arial" w:eastAsia="Times New Roman" w:hAnsi="Arial" w:cs="Arial"/>
                <w:color w:val="000000"/>
                <w:sz w:val="24"/>
                <w:szCs w:val="24"/>
              </w:rPr>
            </w:pPr>
            <w:r w:rsidRPr="00A61ED8">
              <w:rPr>
                <w:rFonts w:ascii="Arial" w:eastAsia="Times New Roman" w:hAnsi="Arial" w:cs="Arial"/>
                <w:color w:val="000000"/>
                <w:sz w:val="24"/>
                <w:szCs w:val="24"/>
              </w:rPr>
              <w:t>Дебет: Значение аспекта</w:t>
            </w:r>
          </w:p>
        </w:tc>
      </w:tr>
    </w:tbl>
    <w:p w:rsidR="00A65C5F" w:rsidRPr="00A61ED8" w:rsidRDefault="00A65C5F" w:rsidP="00A65C5F">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2392"/>
        <w:gridCol w:w="2393"/>
        <w:gridCol w:w="2393"/>
        <w:gridCol w:w="2393"/>
      </w:tblGrid>
      <w:tr w:rsidR="00A65C5F" w:rsidRPr="00A61ED8" w:rsidTr="008A0AB5">
        <w:tc>
          <w:tcPr>
            <w:tcW w:w="2392" w:type="dxa"/>
            <w:vMerge w:val="restart"/>
          </w:tcPr>
          <w:p w:rsidR="00A65C5F" w:rsidRPr="00A61ED8" w:rsidRDefault="00A65C5F" w:rsidP="008A0AB5">
            <w:pPr>
              <w:jc w:val="center"/>
              <w:rPr>
                <w:rFonts w:ascii="Arial" w:eastAsia="Times New Roman" w:hAnsi="Arial" w:cs="Arial"/>
                <w:color w:val="000000"/>
                <w:sz w:val="24"/>
                <w:szCs w:val="24"/>
              </w:rPr>
            </w:pPr>
          </w:p>
          <w:p w:rsidR="00A65C5F" w:rsidRPr="00A61ED8" w:rsidRDefault="00A65C5F" w:rsidP="008A0AB5">
            <w:pPr>
              <w:jc w:val="center"/>
              <w:rPr>
                <w:rFonts w:ascii="Arial" w:eastAsia="Times New Roman" w:hAnsi="Arial" w:cs="Arial"/>
                <w:color w:val="000000"/>
                <w:sz w:val="24"/>
                <w:szCs w:val="24"/>
              </w:rPr>
            </w:pPr>
            <w:r w:rsidRPr="00A61ED8">
              <w:rPr>
                <w:rFonts w:ascii="Arial" w:eastAsia="Times New Roman" w:hAnsi="Arial" w:cs="Arial"/>
                <w:color w:val="000000"/>
                <w:sz w:val="24"/>
                <w:szCs w:val="24"/>
              </w:rPr>
              <w:t>Таблица 19</w:t>
            </w:r>
          </w:p>
        </w:tc>
        <w:tc>
          <w:tcPr>
            <w:tcW w:w="7179" w:type="dxa"/>
            <w:gridSpan w:val="3"/>
          </w:tcPr>
          <w:p w:rsidR="00A65C5F" w:rsidRPr="00A61ED8" w:rsidRDefault="00A65C5F" w:rsidP="008A0AB5">
            <w:pPr>
              <w:rPr>
                <w:rFonts w:ascii="Arial" w:eastAsia="Times New Roman" w:hAnsi="Arial" w:cs="Arial"/>
                <w:color w:val="000000"/>
                <w:sz w:val="24"/>
                <w:szCs w:val="24"/>
              </w:rPr>
            </w:pPr>
            <w:r w:rsidRPr="00A61ED8">
              <w:rPr>
                <w:rFonts w:ascii="Arial" w:eastAsia="Times New Roman" w:hAnsi="Arial" w:cs="Arial"/>
                <w:color w:val="000000"/>
                <w:sz w:val="24"/>
                <w:szCs w:val="24"/>
              </w:rPr>
              <w:t>Оборотно-сальдовая ведомость компании ABC от 2005-06-31</w:t>
            </w:r>
          </w:p>
        </w:tc>
      </w:tr>
      <w:tr w:rsidR="00A65C5F" w:rsidRPr="00A61ED8" w:rsidTr="008A0AB5">
        <w:tc>
          <w:tcPr>
            <w:tcW w:w="2392" w:type="dxa"/>
            <w:vMerge/>
          </w:tcPr>
          <w:p w:rsidR="00A65C5F" w:rsidRPr="00A61ED8" w:rsidRDefault="00A65C5F" w:rsidP="008A0AB5">
            <w:pPr>
              <w:rPr>
                <w:rFonts w:ascii="Arial" w:eastAsia="Times New Roman" w:hAnsi="Arial" w:cs="Arial"/>
                <w:color w:val="000000"/>
                <w:sz w:val="24"/>
                <w:szCs w:val="24"/>
              </w:rPr>
            </w:pPr>
          </w:p>
        </w:tc>
        <w:tc>
          <w:tcPr>
            <w:tcW w:w="2393" w:type="dxa"/>
          </w:tcPr>
          <w:p w:rsidR="00A65C5F" w:rsidRPr="00A61ED8" w:rsidRDefault="00A65C5F" w:rsidP="008A0AB5">
            <w:pPr>
              <w:rPr>
                <w:rFonts w:ascii="Arial" w:eastAsia="Times New Roman" w:hAnsi="Arial" w:cs="Arial"/>
                <w:color w:val="000000"/>
                <w:sz w:val="24"/>
                <w:szCs w:val="24"/>
              </w:rPr>
            </w:pPr>
            <w:r w:rsidRPr="00A61ED8">
              <w:rPr>
                <w:rFonts w:ascii="Arial" w:eastAsia="Times New Roman" w:hAnsi="Arial" w:cs="Arial"/>
                <w:color w:val="000000"/>
                <w:sz w:val="24"/>
                <w:szCs w:val="24"/>
              </w:rPr>
              <w:t>Номер строки</w:t>
            </w:r>
          </w:p>
        </w:tc>
        <w:tc>
          <w:tcPr>
            <w:tcW w:w="2393" w:type="dxa"/>
          </w:tcPr>
          <w:p w:rsidR="00A65C5F" w:rsidRPr="00A61ED8" w:rsidRDefault="00A65C5F" w:rsidP="008A0AB5">
            <w:pPr>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Дебет </w:t>
            </w:r>
          </w:p>
        </w:tc>
        <w:tc>
          <w:tcPr>
            <w:tcW w:w="2393" w:type="dxa"/>
          </w:tcPr>
          <w:p w:rsidR="00A65C5F" w:rsidRPr="00A61ED8" w:rsidRDefault="00A65C5F" w:rsidP="008A0AB5">
            <w:pPr>
              <w:rPr>
                <w:rFonts w:ascii="Arial" w:eastAsia="Times New Roman" w:hAnsi="Arial" w:cs="Arial"/>
                <w:color w:val="000000"/>
                <w:sz w:val="24"/>
                <w:szCs w:val="24"/>
              </w:rPr>
            </w:pPr>
            <w:r w:rsidRPr="00A61ED8">
              <w:rPr>
                <w:rFonts w:ascii="Arial" w:eastAsia="Times New Roman" w:hAnsi="Arial" w:cs="Arial"/>
                <w:color w:val="000000"/>
                <w:sz w:val="24"/>
                <w:szCs w:val="24"/>
              </w:rPr>
              <w:t>Кредит</w:t>
            </w:r>
          </w:p>
        </w:tc>
      </w:tr>
      <w:tr w:rsidR="00A65C5F" w:rsidRPr="00A61ED8" w:rsidTr="008A0AB5">
        <w:tc>
          <w:tcPr>
            <w:tcW w:w="2392" w:type="dxa"/>
          </w:tcPr>
          <w:p w:rsidR="00A65C5F" w:rsidRPr="00A61ED8" w:rsidRDefault="00A65C5F" w:rsidP="008A0AB5">
            <w:pPr>
              <w:rPr>
                <w:rFonts w:ascii="Arial" w:eastAsia="Times New Roman" w:hAnsi="Arial" w:cs="Arial"/>
                <w:color w:val="000000"/>
                <w:sz w:val="24"/>
                <w:szCs w:val="24"/>
              </w:rPr>
            </w:pPr>
            <w:r w:rsidRPr="00A61ED8">
              <w:rPr>
                <w:rFonts w:ascii="Arial" w:eastAsia="Times New Roman" w:hAnsi="Arial" w:cs="Arial"/>
                <w:color w:val="000000"/>
                <w:sz w:val="24"/>
                <w:szCs w:val="24"/>
              </w:rPr>
              <w:t>Sun Trust Operating</w:t>
            </w:r>
          </w:p>
        </w:tc>
        <w:tc>
          <w:tcPr>
            <w:tcW w:w="2393" w:type="dxa"/>
          </w:tcPr>
          <w:p w:rsidR="00A65C5F" w:rsidRPr="00A61ED8" w:rsidRDefault="00A65C5F" w:rsidP="008A0AB5">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2</w:t>
            </w:r>
          </w:p>
        </w:tc>
        <w:tc>
          <w:tcPr>
            <w:tcW w:w="2393" w:type="dxa"/>
          </w:tcPr>
          <w:p w:rsidR="00A65C5F" w:rsidRPr="00A61ED8" w:rsidRDefault="00A65C5F" w:rsidP="008A0AB5">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232042,3</w:t>
            </w:r>
          </w:p>
        </w:tc>
        <w:tc>
          <w:tcPr>
            <w:tcW w:w="2393" w:type="dxa"/>
          </w:tcPr>
          <w:p w:rsidR="00A65C5F" w:rsidRPr="00A61ED8" w:rsidRDefault="00A65C5F" w:rsidP="008A0AB5">
            <w:pPr>
              <w:jc w:val="right"/>
              <w:rPr>
                <w:rFonts w:ascii="Arial" w:eastAsia="Times New Roman" w:hAnsi="Arial" w:cs="Arial"/>
                <w:color w:val="000000"/>
                <w:sz w:val="24"/>
                <w:szCs w:val="24"/>
              </w:rPr>
            </w:pPr>
          </w:p>
        </w:tc>
      </w:tr>
      <w:tr w:rsidR="00A65C5F" w:rsidRPr="00A61ED8" w:rsidTr="008A0AB5">
        <w:tc>
          <w:tcPr>
            <w:tcW w:w="2392" w:type="dxa"/>
          </w:tcPr>
          <w:p w:rsidR="00A65C5F" w:rsidRPr="00A61ED8" w:rsidRDefault="00A65C5F" w:rsidP="008A0AB5">
            <w:pPr>
              <w:rPr>
                <w:rFonts w:ascii="Arial" w:eastAsia="Times New Roman" w:hAnsi="Arial" w:cs="Arial"/>
                <w:color w:val="000000"/>
                <w:sz w:val="24"/>
                <w:szCs w:val="24"/>
              </w:rPr>
            </w:pPr>
            <w:r w:rsidRPr="00A61ED8">
              <w:rPr>
                <w:rFonts w:ascii="Arial" w:eastAsia="Times New Roman" w:hAnsi="Arial" w:cs="Arial"/>
                <w:color w:val="000000"/>
                <w:sz w:val="24"/>
                <w:szCs w:val="24"/>
              </w:rPr>
              <w:t>Банк Eagle Bank</w:t>
            </w:r>
          </w:p>
        </w:tc>
        <w:tc>
          <w:tcPr>
            <w:tcW w:w="2393" w:type="dxa"/>
          </w:tcPr>
          <w:p w:rsidR="00A65C5F" w:rsidRPr="00A61ED8" w:rsidRDefault="00A65C5F" w:rsidP="008A0AB5">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4</w:t>
            </w:r>
          </w:p>
        </w:tc>
        <w:tc>
          <w:tcPr>
            <w:tcW w:w="2393" w:type="dxa"/>
          </w:tcPr>
          <w:p w:rsidR="00A65C5F" w:rsidRPr="00A61ED8" w:rsidRDefault="00A65C5F" w:rsidP="008A0AB5">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77033,02</w:t>
            </w:r>
          </w:p>
        </w:tc>
        <w:tc>
          <w:tcPr>
            <w:tcW w:w="2393" w:type="dxa"/>
          </w:tcPr>
          <w:p w:rsidR="00A65C5F" w:rsidRPr="00A61ED8" w:rsidRDefault="00A65C5F" w:rsidP="008A0AB5">
            <w:pPr>
              <w:jc w:val="right"/>
              <w:rPr>
                <w:rFonts w:ascii="Arial" w:eastAsia="Times New Roman" w:hAnsi="Arial" w:cs="Arial"/>
                <w:color w:val="000000"/>
                <w:sz w:val="24"/>
                <w:szCs w:val="24"/>
              </w:rPr>
            </w:pPr>
          </w:p>
        </w:tc>
      </w:tr>
      <w:tr w:rsidR="00A65C5F" w:rsidRPr="00A61ED8" w:rsidTr="008A0AB5">
        <w:tc>
          <w:tcPr>
            <w:tcW w:w="2392" w:type="dxa"/>
          </w:tcPr>
          <w:p w:rsidR="00A65C5F" w:rsidRPr="00A61ED8" w:rsidRDefault="00A65C5F" w:rsidP="008A0AB5">
            <w:pPr>
              <w:rPr>
                <w:rFonts w:ascii="Arial" w:eastAsia="Times New Roman" w:hAnsi="Arial" w:cs="Arial"/>
                <w:color w:val="000000"/>
                <w:sz w:val="24"/>
                <w:szCs w:val="24"/>
              </w:rPr>
            </w:pPr>
            <w:r w:rsidRPr="00A61ED8">
              <w:rPr>
                <w:rFonts w:ascii="Arial" w:eastAsia="Times New Roman" w:hAnsi="Arial" w:cs="Arial"/>
                <w:color w:val="000000"/>
                <w:sz w:val="24"/>
                <w:szCs w:val="24"/>
              </w:rPr>
              <w:t>Дебиторская задолженность</w:t>
            </w:r>
          </w:p>
        </w:tc>
        <w:tc>
          <w:tcPr>
            <w:tcW w:w="2393" w:type="dxa"/>
          </w:tcPr>
          <w:p w:rsidR="00A65C5F" w:rsidRPr="00A61ED8" w:rsidRDefault="00A65C5F" w:rsidP="008A0AB5">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6</w:t>
            </w:r>
          </w:p>
        </w:tc>
        <w:tc>
          <w:tcPr>
            <w:tcW w:w="2393" w:type="dxa"/>
          </w:tcPr>
          <w:p w:rsidR="00A65C5F" w:rsidRPr="00A61ED8" w:rsidRDefault="00A65C5F" w:rsidP="008A0AB5">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156194,3</w:t>
            </w:r>
          </w:p>
        </w:tc>
        <w:tc>
          <w:tcPr>
            <w:tcW w:w="2393" w:type="dxa"/>
          </w:tcPr>
          <w:p w:rsidR="00A65C5F" w:rsidRPr="00A61ED8" w:rsidRDefault="00A65C5F" w:rsidP="008A0AB5">
            <w:pPr>
              <w:jc w:val="right"/>
              <w:rPr>
                <w:rFonts w:ascii="Arial" w:eastAsia="Times New Roman" w:hAnsi="Arial" w:cs="Arial"/>
                <w:color w:val="000000"/>
                <w:sz w:val="24"/>
                <w:szCs w:val="24"/>
              </w:rPr>
            </w:pPr>
          </w:p>
        </w:tc>
      </w:tr>
      <w:tr w:rsidR="00A65C5F" w:rsidRPr="00A61ED8" w:rsidTr="008A0AB5">
        <w:tc>
          <w:tcPr>
            <w:tcW w:w="2392" w:type="dxa"/>
          </w:tcPr>
          <w:p w:rsidR="00A65C5F" w:rsidRPr="00A61ED8" w:rsidRDefault="00A65C5F" w:rsidP="008A0AB5">
            <w:pPr>
              <w:rPr>
                <w:rFonts w:ascii="Arial" w:eastAsia="Times New Roman" w:hAnsi="Arial" w:cs="Arial"/>
                <w:color w:val="000000"/>
                <w:sz w:val="24"/>
                <w:szCs w:val="24"/>
              </w:rPr>
            </w:pPr>
            <w:r w:rsidRPr="00A61ED8">
              <w:rPr>
                <w:rFonts w:ascii="Arial" w:eastAsia="Times New Roman" w:hAnsi="Arial" w:cs="Arial"/>
                <w:color w:val="000000"/>
                <w:sz w:val="24"/>
                <w:szCs w:val="24"/>
              </w:rPr>
              <w:t>Резерв на сомнительную задолженность</w:t>
            </w:r>
          </w:p>
        </w:tc>
        <w:tc>
          <w:tcPr>
            <w:tcW w:w="2393" w:type="dxa"/>
          </w:tcPr>
          <w:p w:rsidR="00A65C5F" w:rsidRPr="00A61ED8" w:rsidRDefault="00A65C5F" w:rsidP="008A0AB5">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8</w:t>
            </w:r>
          </w:p>
        </w:tc>
        <w:tc>
          <w:tcPr>
            <w:tcW w:w="2393" w:type="dxa"/>
          </w:tcPr>
          <w:p w:rsidR="00A65C5F" w:rsidRPr="00A61ED8" w:rsidRDefault="00A65C5F" w:rsidP="008A0AB5">
            <w:pPr>
              <w:jc w:val="right"/>
              <w:rPr>
                <w:rFonts w:ascii="Arial" w:eastAsia="Times New Roman" w:hAnsi="Arial" w:cs="Arial"/>
                <w:color w:val="000000"/>
                <w:sz w:val="24"/>
                <w:szCs w:val="24"/>
              </w:rPr>
            </w:pPr>
          </w:p>
        </w:tc>
        <w:tc>
          <w:tcPr>
            <w:tcW w:w="2393" w:type="dxa"/>
          </w:tcPr>
          <w:p w:rsidR="00A65C5F" w:rsidRPr="00A61ED8" w:rsidRDefault="00A65C5F" w:rsidP="008A0AB5">
            <w:pPr>
              <w:jc w:val="right"/>
              <w:rPr>
                <w:rFonts w:ascii="Arial" w:eastAsia="Times New Roman" w:hAnsi="Arial" w:cs="Arial"/>
                <w:color w:val="000000"/>
                <w:sz w:val="24"/>
                <w:szCs w:val="24"/>
              </w:rPr>
            </w:pPr>
            <w:r w:rsidRPr="00A61ED8">
              <w:rPr>
                <w:rFonts w:ascii="Arial" w:eastAsia="Times New Roman" w:hAnsi="Arial" w:cs="Arial"/>
                <w:color w:val="000000"/>
                <w:sz w:val="24"/>
                <w:szCs w:val="24"/>
              </w:rPr>
              <w:t>11490,38</w:t>
            </w:r>
          </w:p>
        </w:tc>
      </w:tr>
    </w:tbl>
    <w:p w:rsidR="00A65C5F" w:rsidRPr="00A61ED8" w:rsidRDefault="00A65C5F"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188990" cy="6808502"/>
            <wp:effectExtent l="19050" t="0" r="2260" b="0"/>
            <wp:docPr id="4" name="Рисунок 4" descr="Example0401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Example0401_Level3"/>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6194156" cy="6814185"/>
                    </a:xfrm>
                    <a:prstGeom prst="rect">
                      <a:avLst/>
                    </a:prstGeom>
                    <a:noFill/>
                    <a:ln>
                      <a:noFill/>
                    </a:ln>
                  </pic:spPr>
                </pic:pic>
              </a:graphicData>
            </a:graphic>
          </wp:inline>
        </w:drawing>
      </w:r>
    </w:p>
    <w:p w:rsidR="004805A9" w:rsidRPr="00A61ED8" w:rsidRDefault="004805A9" w:rsidP="004805A9">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0401 [Уровень 3 Пример 0401]</w:t>
      </w:r>
    </w:p>
    <w:p w:rsidR="004805A9" w:rsidRPr="00A61ED8" w:rsidRDefault="004805A9" w:rsidP="006F6404">
      <w:pPr>
        <w:spacing w:after="0" w:line="240" w:lineRule="auto"/>
        <w:rPr>
          <w:rFonts w:ascii="Arial" w:eastAsia="Times New Roman" w:hAnsi="Arial" w:cs="Arial"/>
          <w:color w:val="000000"/>
          <w:sz w:val="24"/>
          <w:szCs w:val="24"/>
        </w:rPr>
      </w:pPr>
    </w:p>
    <w:p w:rsidR="006F6404" w:rsidRPr="00A61ED8" w:rsidRDefault="006F6404" w:rsidP="006F6404">
      <w:pPr>
        <w:shd w:val="clear" w:color="auto" w:fill="FFFFFF"/>
        <w:spacing w:before="100" w:beforeAutospacing="1" w:after="100" w:afterAutospacing="1" w:line="240" w:lineRule="auto"/>
        <w:outlineLvl w:val="2"/>
        <w:rPr>
          <w:rFonts w:ascii="Arial" w:eastAsia="Times New Roman" w:hAnsi="Arial" w:cs="Arial"/>
          <w:b/>
          <w:bCs/>
          <w:color w:val="005A9C"/>
          <w:sz w:val="29"/>
          <w:szCs w:val="29"/>
        </w:rPr>
      </w:pPr>
      <w:bookmarkStart w:id="116" w:name="t0402"/>
      <w:bookmarkEnd w:id="116"/>
      <w:r w:rsidRPr="00A61ED8">
        <w:rPr>
          <w:rFonts w:ascii="Arial" w:eastAsia="Times New Roman" w:hAnsi="Arial" w:cs="Arial"/>
          <w:b/>
          <w:bCs/>
          <w:color w:val="005A9C"/>
          <w:sz w:val="29"/>
          <w:szCs w:val="29"/>
        </w:rPr>
        <w:t xml:space="preserve">A.3.2 </w:t>
      </w:r>
      <w:r w:rsidR="004805A9" w:rsidRPr="00A61ED8">
        <w:rPr>
          <w:rFonts w:ascii="Arial" w:eastAsia="Times New Roman" w:hAnsi="Arial" w:cs="Arial"/>
          <w:b/>
          <w:bCs/>
          <w:color w:val="005A9C"/>
          <w:sz w:val="29"/>
          <w:szCs w:val="29"/>
        </w:rPr>
        <w:t>Пример таблицы</w:t>
      </w:r>
      <w:r w:rsidRPr="00A61ED8">
        <w:rPr>
          <w:rFonts w:ascii="Arial" w:eastAsia="Times New Roman" w:hAnsi="Arial" w:cs="Arial"/>
          <w:b/>
          <w:bCs/>
          <w:color w:val="005A9C"/>
          <w:sz w:val="29"/>
          <w:szCs w:val="29"/>
        </w:rPr>
        <w:t xml:space="preserve"> 0402</w:t>
      </w:r>
    </w:p>
    <w:p w:rsidR="006F6404" w:rsidRPr="00A61ED8" w:rsidRDefault="004805A9" w:rsidP="006F6404">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Отчет о состоянии активов Глобального регистра (отражает бухгалтерскую и налоговую амортизацию сайта </w:t>
      </w:r>
      <w:r w:rsidR="006F6404" w:rsidRPr="00A61ED8">
        <w:rPr>
          <w:rFonts w:ascii="Arial" w:eastAsia="Times New Roman" w:hAnsi="Arial" w:cs="Arial"/>
          <w:color w:val="000000"/>
          <w:sz w:val="24"/>
          <w:szCs w:val="24"/>
        </w:rPr>
        <w:t xml:space="preserve">XII </w:t>
      </w:r>
      <w:r w:rsidRPr="00A61ED8">
        <w:rPr>
          <w:rFonts w:ascii="Arial" w:eastAsia="Times New Roman" w:hAnsi="Arial" w:cs="Arial"/>
          <w:color w:val="000000"/>
          <w:sz w:val="24"/>
          <w:szCs w:val="24"/>
        </w:rPr>
        <w:t xml:space="preserve">по пробному файлу </w:t>
      </w:r>
      <w:r w:rsidR="006F6404" w:rsidRPr="00A61ED8">
        <w:rPr>
          <w:rFonts w:ascii="Arial" w:eastAsia="Times New Roman" w:hAnsi="Arial" w:cs="Arial"/>
          <w:color w:val="000000"/>
          <w:sz w:val="24"/>
          <w:szCs w:val="24"/>
        </w:rPr>
        <w:t>BP_FixedAssetList.xml).</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5838683" cy="7676866"/>
            <wp:effectExtent l="19050" t="0" r="0" b="0"/>
            <wp:docPr id="3" name="Рисунок 3" descr="Example0402_Lev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Example0402_Level1"/>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5841797" cy="7680960"/>
                    </a:xfrm>
                    <a:prstGeom prst="rect">
                      <a:avLst/>
                    </a:prstGeom>
                    <a:noFill/>
                    <a:ln>
                      <a:noFill/>
                    </a:ln>
                  </pic:spPr>
                </pic:pic>
              </a:graphicData>
            </a:graphic>
          </wp:inline>
        </w:drawing>
      </w:r>
    </w:p>
    <w:p w:rsidR="004805A9" w:rsidRPr="00A61ED8" w:rsidRDefault="004805A9"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1 Пример 0402 [Уровень 1 Пример 0402]</w:t>
      </w:r>
    </w:p>
    <w:p w:rsidR="004805A9" w:rsidRPr="00A61ED8" w:rsidRDefault="004805A9"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3936"/>
        <w:gridCol w:w="5635"/>
      </w:tblGrid>
      <w:tr w:rsidR="004805A9" w:rsidRPr="00A61ED8" w:rsidTr="008C32BC">
        <w:tc>
          <w:tcPr>
            <w:tcW w:w="3936" w:type="dxa"/>
          </w:tcPr>
          <w:p w:rsidR="004805A9" w:rsidRPr="00A61ED8" w:rsidRDefault="004805A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429895"/>
                  <wp:effectExtent l="19050" t="0" r="0" b="0"/>
                  <wp:docPr id="975"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52" cstate="print"/>
                          <a:srcRect/>
                          <a:stretch>
                            <a:fillRect/>
                          </a:stretch>
                        </pic:blipFill>
                        <pic:spPr bwMode="auto">
                          <a:xfrm>
                            <a:off x="0" y="0"/>
                            <a:ext cx="1016635" cy="429895"/>
                          </a:xfrm>
                          <a:prstGeom prst="rect">
                            <a:avLst/>
                          </a:prstGeom>
                          <a:noFill/>
                          <a:ln w="9525">
                            <a:noFill/>
                            <a:miter lim="800000"/>
                            <a:headEnd/>
                            <a:tailEnd/>
                          </a:ln>
                        </pic:spPr>
                      </pic:pic>
                    </a:graphicData>
                  </a:graphic>
                </wp:inline>
              </w:drawing>
            </w:r>
          </w:p>
        </w:tc>
        <w:tc>
          <w:tcPr>
            <w:tcW w:w="5635" w:type="dxa"/>
          </w:tcPr>
          <w:p w:rsidR="004805A9" w:rsidRPr="00A61ED8" w:rsidRDefault="008C32BC"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Основные средства: Аспект</w:t>
            </w:r>
          </w:p>
        </w:tc>
      </w:tr>
      <w:tr w:rsidR="004805A9" w:rsidRPr="00A61ED8" w:rsidTr="008C32BC">
        <w:tc>
          <w:tcPr>
            <w:tcW w:w="3936" w:type="dxa"/>
          </w:tcPr>
          <w:p w:rsidR="004805A9" w:rsidRPr="00A61ED8" w:rsidRDefault="004805A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57910" cy="354965"/>
                  <wp:effectExtent l="19050" t="0" r="8890" b="0"/>
                  <wp:docPr id="976"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53" cstate="print"/>
                          <a:srcRect/>
                          <a:stretch>
                            <a:fillRect/>
                          </a:stretch>
                        </pic:blipFill>
                        <pic:spPr bwMode="auto">
                          <a:xfrm>
                            <a:off x="0" y="0"/>
                            <a:ext cx="1057910" cy="354965"/>
                          </a:xfrm>
                          <a:prstGeom prst="rect">
                            <a:avLst/>
                          </a:prstGeom>
                          <a:noFill/>
                          <a:ln w="9525">
                            <a:noFill/>
                            <a:miter lim="800000"/>
                            <a:headEnd/>
                            <a:tailEnd/>
                          </a:ln>
                        </pic:spPr>
                      </pic:pic>
                    </a:graphicData>
                  </a:graphic>
                </wp:inline>
              </w:drawing>
            </w:r>
          </w:p>
        </w:tc>
        <w:tc>
          <w:tcPr>
            <w:tcW w:w="5635" w:type="dxa"/>
          </w:tcPr>
          <w:p w:rsidR="004805A9" w:rsidRPr="00A61ED8" w:rsidRDefault="008C32BC"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Активы – все: Набор значений аспекта</w:t>
            </w:r>
          </w:p>
        </w:tc>
      </w:tr>
      <w:tr w:rsidR="004805A9" w:rsidRPr="00A61ED8" w:rsidTr="008C32BC">
        <w:tc>
          <w:tcPr>
            <w:tcW w:w="3936" w:type="dxa"/>
          </w:tcPr>
          <w:p w:rsidR="004805A9" w:rsidRPr="00A61ED8" w:rsidRDefault="004805A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82345" cy="286385"/>
                  <wp:effectExtent l="19050" t="0" r="8255" b="0"/>
                  <wp:docPr id="977"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54" cstate="print"/>
                          <a:srcRect/>
                          <a:stretch>
                            <a:fillRect/>
                          </a:stretch>
                        </pic:blipFill>
                        <pic:spPr bwMode="auto">
                          <a:xfrm>
                            <a:off x="0" y="0"/>
                            <a:ext cx="982345" cy="286385"/>
                          </a:xfrm>
                          <a:prstGeom prst="rect">
                            <a:avLst/>
                          </a:prstGeom>
                          <a:noFill/>
                          <a:ln w="9525">
                            <a:noFill/>
                            <a:miter lim="800000"/>
                            <a:headEnd/>
                            <a:tailEnd/>
                          </a:ln>
                        </pic:spPr>
                      </pic:pic>
                    </a:graphicData>
                  </a:graphic>
                </wp:inline>
              </w:drawing>
            </w:r>
          </w:p>
        </w:tc>
        <w:tc>
          <w:tcPr>
            <w:tcW w:w="5635" w:type="dxa"/>
          </w:tcPr>
          <w:p w:rsidR="004805A9" w:rsidRPr="00A61ED8" w:rsidRDefault="008C32BC"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Описание: Значение аспекта</w:t>
            </w:r>
          </w:p>
        </w:tc>
      </w:tr>
      <w:tr w:rsidR="004805A9" w:rsidRPr="00A61ED8" w:rsidTr="008C32BC">
        <w:tc>
          <w:tcPr>
            <w:tcW w:w="3936" w:type="dxa"/>
          </w:tcPr>
          <w:p w:rsidR="004805A9" w:rsidRPr="00A61ED8" w:rsidRDefault="004805A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1057910" cy="354965"/>
                  <wp:effectExtent l="19050" t="0" r="8890" b="0"/>
                  <wp:docPr id="978"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55" cstate="print"/>
                          <a:srcRect/>
                          <a:stretch>
                            <a:fillRect/>
                          </a:stretch>
                        </pic:blipFill>
                        <pic:spPr bwMode="auto">
                          <a:xfrm>
                            <a:off x="0" y="0"/>
                            <a:ext cx="1057910" cy="354965"/>
                          </a:xfrm>
                          <a:prstGeom prst="rect">
                            <a:avLst/>
                          </a:prstGeom>
                          <a:noFill/>
                          <a:ln w="9525">
                            <a:noFill/>
                            <a:miter lim="800000"/>
                            <a:headEnd/>
                            <a:tailEnd/>
                          </a:ln>
                        </pic:spPr>
                      </pic:pic>
                    </a:graphicData>
                  </a:graphic>
                </wp:inline>
              </w:drawing>
            </w:r>
          </w:p>
        </w:tc>
        <w:tc>
          <w:tcPr>
            <w:tcW w:w="5635" w:type="dxa"/>
          </w:tcPr>
          <w:p w:rsidR="004805A9" w:rsidRPr="00A61ED8" w:rsidRDefault="008C32BC"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Дата услуги: Значение аспекта</w:t>
            </w:r>
          </w:p>
        </w:tc>
      </w:tr>
      <w:tr w:rsidR="004805A9" w:rsidRPr="00A61ED8" w:rsidTr="008C32BC">
        <w:tc>
          <w:tcPr>
            <w:tcW w:w="3936" w:type="dxa"/>
          </w:tcPr>
          <w:p w:rsidR="004805A9" w:rsidRPr="00A61ED8" w:rsidRDefault="004805A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57910" cy="382270"/>
                  <wp:effectExtent l="19050" t="0" r="8890" b="0"/>
                  <wp:docPr id="979"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56" cstate="print"/>
                          <a:srcRect/>
                          <a:stretch>
                            <a:fillRect/>
                          </a:stretch>
                        </pic:blipFill>
                        <pic:spPr bwMode="auto">
                          <a:xfrm>
                            <a:off x="0" y="0"/>
                            <a:ext cx="1057910" cy="382270"/>
                          </a:xfrm>
                          <a:prstGeom prst="rect">
                            <a:avLst/>
                          </a:prstGeom>
                          <a:noFill/>
                          <a:ln w="9525">
                            <a:noFill/>
                            <a:miter lim="800000"/>
                            <a:headEnd/>
                            <a:tailEnd/>
                          </a:ln>
                        </pic:spPr>
                      </pic:pic>
                    </a:graphicData>
                  </a:graphic>
                </wp:inline>
              </w:drawing>
            </w:r>
          </w:p>
        </w:tc>
        <w:tc>
          <w:tcPr>
            <w:tcW w:w="5635" w:type="dxa"/>
          </w:tcPr>
          <w:p w:rsidR="004805A9" w:rsidRPr="00A61ED8" w:rsidRDefault="008C32BC" w:rsidP="008C32BC">
            <w:pPr>
              <w:rPr>
                <w:rFonts w:ascii="Arial" w:eastAsia="Times New Roman" w:hAnsi="Arial" w:cs="Arial"/>
                <w:color w:val="000000"/>
                <w:sz w:val="24"/>
                <w:szCs w:val="24"/>
              </w:rPr>
            </w:pPr>
            <w:r w:rsidRPr="00A61ED8">
              <w:rPr>
                <w:rFonts w:ascii="Arial" w:eastAsia="Times New Roman" w:hAnsi="Arial" w:cs="Arial"/>
                <w:color w:val="000000"/>
                <w:sz w:val="24"/>
                <w:szCs w:val="24"/>
              </w:rPr>
              <w:t>Балансовая стоимость: Значение аспекта</w:t>
            </w:r>
          </w:p>
        </w:tc>
      </w:tr>
      <w:tr w:rsidR="004805A9" w:rsidRPr="00A61ED8" w:rsidTr="008C32BC">
        <w:tc>
          <w:tcPr>
            <w:tcW w:w="3936" w:type="dxa"/>
          </w:tcPr>
          <w:p w:rsidR="004805A9" w:rsidRPr="00A61ED8" w:rsidRDefault="004805A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57910" cy="361950"/>
                  <wp:effectExtent l="19050" t="0" r="8890" b="0"/>
                  <wp:docPr id="980"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57" cstate="print"/>
                          <a:srcRect/>
                          <a:stretch>
                            <a:fillRect/>
                          </a:stretch>
                        </pic:blipFill>
                        <pic:spPr bwMode="auto">
                          <a:xfrm>
                            <a:off x="0" y="0"/>
                            <a:ext cx="1057910" cy="361950"/>
                          </a:xfrm>
                          <a:prstGeom prst="rect">
                            <a:avLst/>
                          </a:prstGeom>
                          <a:noFill/>
                          <a:ln w="9525">
                            <a:noFill/>
                            <a:miter lim="800000"/>
                            <a:headEnd/>
                            <a:tailEnd/>
                          </a:ln>
                        </pic:spPr>
                      </pic:pic>
                    </a:graphicData>
                  </a:graphic>
                </wp:inline>
              </w:drawing>
            </w:r>
          </w:p>
        </w:tc>
        <w:tc>
          <w:tcPr>
            <w:tcW w:w="5635" w:type="dxa"/>
          </w:tcPr>
          <w:p w:rsidR="004805A9" w:rsidRPr="00A61ED8" w:rsidRDefault="008C32BC"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Срок эксплуатации B.V.: Значение аспекта</w:t>
            </w:r>
          </w:p>
        </w:tc>
      </w:tr>
      <w:tr w:rsidR="004805A9" w:rsidRPr="00A61ED8" w:rsidTr="008C32BC">
        <w:tc>
          <w:tcPr>
            <w:tcW w:w="3936" w:type="dxa"/>
          </w:tcPr>
          <w:p w:rsidR="004805A9" w:rsidRPr="00A61ED8" w:rsidRDefault="004805A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907415" cy="354965"/>
                  <wp:effectExtent l="19050" t="0" r="6985" b="0"/>
                  <wp:docPr id="981"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58" cstate="print"/>
                          <a:srcRect/>
                          <a:stretch>
                            <a:fillRect/>
                          </a:stretch>
                        </pic:blipFill>
                        <pic:spPr bwMode="auto">
                          <a:xfrm>
                            <a:off x="0" y="0"/>
                            <a:ext cx="907415" cy="354965"/>
                          </a:xfrm>
                          <a:prstGeom prst="rect">
                            <a:avLst/>
                          </a:prstGeom>
                          <a:noFill/>
                          <a:ln w="9525">
                            <a:noFill/>
                            <a:miter lim="800000"/>
                            <a:headEnd/>
                            <a:tailEnd/>
                          </a:ln>
                        </pic:spPr>
                      </pic:pic>
                    </a:graphicData>
                  </a:graphic>
                </wp:inline>
              </w:drawing>
            </w:r>
          </w:p>
        </w:tc>
        <w:tc>
          <w:tcPr>
            <w:tcW w:w="5635" w:type="dxa"/>
          </w:tcPr>
          <w:p w:rsidR="004805A9" w:rsidRPr="00A61ED8" w:rsidRDefault="008C32BC" w:rsidP="008C32BC">
            <w:pPr>
              <w:rPr>
                <w:rFonts w:ascii="Arial" w:eastAsia="Times New Roman" w:hAnsi="Arial" w:cs="Arial"/>
                <w:color w:val="000000"/>
                <w:sz w:val="24"/>
                <w:szCs w:val="24"/>
              </w:rPr>
            </w:pPr>
            <w:r w:rsidRPr="00A61ED8">
              <w:rPr>
                <w:rFonts w:ascii="Arial" w:eastAsia="Times New Roman" w:hAnsi="Arial" w:cs="Arial"/>
                <w:color w:val="000000"/>
                <w:sz w:val="24"/>
                <w:szCs w:val="24"/>
              </w:rPr>
              <w:t>Метод B.V.: Значение аспекта</w:t>
            </w:r>
          </w:p>
        </w:tc>
      </w:tr>
      <w:tr w:rsidR="004805A9" w:rsidRPr="00A61ED8" w:rsidTr="008C32BC">
        <w:tc>
          <w:tcPr>
            <w:tcW w:w="3936" w:type="dxa"/>
          </w:tcPr>
          <w:p w:rsidR="004805A9" w:rsidRPr="00A61ED8" w:rsidRDefault="004805A9" w:rsidP="006F6404">
            <w:pPr>
              <w:rPr>
                <w:rFonts w:ascii="Arial" w:eastAsia="Times New Roman" w:hAnsi="Arial" w:cs="Arial"/>
                <w:color w:val="000000"/>
                <w:sz w:val="24"/>
                <w:szCs w:val="24"/>
              </w:rPr>
            </w:pPr>
            <w:r w:rsidRPr="00A61ED8">
              <w:rPr>
                <w:rFonts w:ascii="Arial" w:eastAsia="Times New Roman" w:hAnsi="Arial" w:cs="Arial"/>
                <w:noProof/>
                <w:color w:val="000000"/>
                <w:sz w:val="24"/>
                <w:szCs w:val="24"/>
              </w:rPr>
              <w:drawing>
                <wp:inline distT="0" distB="0" distL="0" distR="0">
                  <wp:extent cx="1016635" cy="340995"/>
                  <wp:effectExtent l="19050" t="0" r="0" b="0"/>
                  <wp:docPr id="982"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59" cstate="print"/>
                          <a:srcRect/>
                          <a:stretch>
                            <a:fillRect/>
                          </a:stretch>
                        </pic:blipFill>
                        <pic:spPr bwMode="auto">
                          <a:xfrm>
                            <a:off x="0" y="0"/>
                            <a:ext cx="1016635" cy="340995"/>
                          </a:xfrm>
                          <a:prstGeom prst="rect">
                            <a:avLst/>
                          </a:prstGeom>
                          <a:noFill/>
                          <a:ln w="9525">
                            <a:noFill/>
                            <a:miter lim="800000"/>
                            <a:headEnd/>
                            <a:tailEnd/>
                          </a:ln>
                        </pic:spPr>
                      </pic:pic>
                    </a:graphicData>
                  </a:graphic>
                </wp:inline>
              </w:drawing>
            </w:r>
          </w:p>
        </w:tc>
        <w:tc>
          <w:tcPr>
            <w:tcW w:w="5635" w:type="dxa"/>
          </w:tcPr>
          <w:p w:rsidR="004805A9" w:rsidRPr="00A61ED8" w:rsidRDefault="008C32BC" w:rsidP="008C32BC">
            <w:pPr>
              <w:rPr>
                <w:rFonts w:ascii="Arial" w:eastAsia="Times New Roman" w:hAnsi="Arial" w:cs="Arial"/>
                <w:color w:val="000000"/>
                <w:sz w:val="24"/>
                <w:szCs w:val="24"/>
              </w:rPr>
            </w:pPr>
            <w:r w:rsidRPr="00A61ED8">
              <w:rPr>
                <w:rFonts w:ascii="Arial" w:eastAsia="Times New Roman" w:hAnsi="Arial" w:cs="Arial"/>
                <w:color w:val="000000"/>
                <w:sz w:val="24"/>
                <w:szCs w:val="24"/>
              </w:rPr>
              <w:t>База B.V.: Значение аспекта</w:t>
            </w:r>
          </w:p>
        </w:tc>
      </w:tr>
      <w:tr w:rsidR="004805A9" w:rsidRPr="00A61ED8" w:rsidTr="008C32BC">
        <w:tc>
          <w:tcPr>
            <w:tcW w:w="3936" w:type="dxa"/>
          </w:tcPr>
          <w:p w:rsidR="004805A9" w:rsidRPr="00A61ED8" w:rsidRDefault="004805A9"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2345" cy="361950"/>
                  <wp:effectExtent l="19050" t="0" r="8255" b="0"/>
                  <wp:docPr id="983"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60" cstate="print"/>
                          <a:srcRect/>
                          <a:stretch>
                            <a:fillRect/>
                          </a:stretch>
                        </pic:blipFill>
                        <pic:spPr bwMode="auto">
                          <a:xfrm>
                            <a:off x="0" y="0"/>
                            <a:ext cx="982345" cy="361950"/>
                          </a:xfrm>
                          <a:prstGeom prst="rect">
                            <a:avLst/>
                          </a:prstGeom>
                          <a:noFill/>
                          <a:ln w="9525">
                            <a:noFill/>
                            <a:miter lim="800000"/>
                            <a:headEnd/>
                            <a:tailEnd/>
                          </a:ln>
                        </pic:spPr>
                      </pic:pic>
                    </a:graphicData>
                  </a:graphic>
                </wp:inline>
              </w:drawing>
            </w:r>
          </w:p>
        </w:tc>
        <w:tc>
          <w:tcPr>
            <w:tcW w:w="5635" w:type="dxa"/>
          </w:tcPr>
          <w:p w:rsidR="004805A9" w:rsidRPr="00A61ED8" w:rsidRDefault="008C32BC" w:rsidP="008C32BC">
            <w:pPr>
              <w:rPr>
                <w:rFonts w:ascii="Arial" w:eastAsia="Times New Roman" w:hAnsi="Arial" w:cs="Arial"/>
                <w:color w:val="000000"/>
                <w:sz w:val="24"/>
                <w:szCs w:val="24"/>
              </w:rPr>
            </w:pPr>
            <w:r w:rsidRPr="00A61ED8">
              <w:rPr>
                <w:rFonts w:ascii="Arial" w:eastAsia="Times New Roman" w:hAnsi="Arial" w:cs="Arial"/>
                <w:color w:val="000000"/>
                <w:sz w:val="24"/>
                <w:szCs w:val="24"/>
              </w:rPr>
              <w:t>Налогооблагаемое значение: Значение аспекта</w:t>
            </w:r>
          </w:p>
        </w:tc>
      </w:tr>
      <w:tr w:rsidR="004805A9" w:rsidRPr="00A61ED8" w:rsidTr="008C32BC">
        <w:tc>
          <w:tcPr>
            <w:tcW w:w="3936" w:type="dxa"/>
          </w:tcPr>
          <w:p w:rsidR="004805A9" w:rsidRPr="00A61ED8" w:rsidRDefault="004805A9"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137285" cy="334010"/>
                  <wp:effectExtent l="19050" t="0" r="5715" b="0"/>
                  <wp:docPr id="984"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861" cstate="print"/>
                          <a:srcRect/>
                          <a:stretch>
                            <a:fillRect/>
                          </a:stretch>
                        </pic:blipFill>
                        <pic:spPr bwMode="auto">
                          <a:xfrm>
                            <a:off x="0" y="0"/>
                            <a:ext cx="1137285" cy="334010"/>
                          </a:xfrm>
                          <a:prstGeom prst="rect">
                            <a:avLst/>
                          </a:prstGeom>
                          <a:noFill/>
                          <a:ln w="9525">
                            <a:noFill/>
                            <a:miter lim="800000"/>
                            <a:headEnd/>
                            <a:tailEnd/>
                          </a:ln>
                        </pic:spPr>
                      </pic:pic>
                    </a:graphicData>
                  </a:graphic>
                </wp:inline>
              </w:drawing>
            </w:r>
          </w:p>
        </w:tc>
        <w:tc>
          <w:tcPr>
            <w:tcW w:w="5635" w:type="dxa"/>
          </w:tcPr>
          <w:p w:rsidR="004805A9" w:rsidRPr="00A61ED8" w:rsidRDefault="008C32BC" w:rsidP="008C32BC">
            <w:pPr>
              <w:rPr>
                <w:rFonts w:ascii="Arial" w:eastAsia="Times New Roman" w:hAnsi="Arial" w:cs="Arial"/>
                <w:color w:val="000000"/>
                <w:sz w:val="24"/>
                <w:szCs w:val="24"/>
              </w:rPr>
            </w:pPr>
            <w:r w:rsidRPr="00A61ED8">
              <w:rPr>
                <w:rFonts w:ascii="Arial" w:eastAsia="Times New Roman" w:hAnsi="Arial" w:cs="Arial"/>
                <w:color w:val="000000"/>
                <w:sz w:val="24"/>
                <w:szCs w:val="24"/>
              </w:rPr>
              <w:t>Срок эксплуатации Т.V.: Значение аспекта</w:t>
            </w:r>
          </w:p>
        </w:tc>
      </w:tr>
      <w:tr w:rsidR="004805A9" w:rsidRPr="00A61ED8" w:rsidTr="008C32BC">
        <w:tc>
          <w:tcPr>
            <w:tcW w:w="3936" w:type="dxa"/>
          </w:tcPr>
          <w:p w:rsidR="004805A9" w:rsidRPr="00A61ED8" w:rsidRDefault="004805A9"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982345" cy="361950"/>
                  <wp:effectExtent l="19050" t="0" r="8255" b="0"/>
                  <wp:docPr id="985"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862" cstate="print"/>
                          <a:srcRect/>
                          <a:stretch>
                            <a:fillRect/>
                          </a:stretch>
                        </pic:blipFill>
                        <pic:spPr bwMode="auto">
                          <a:xfrm>
                            <a:off x="0" y="0"/>
                            <a:ext cx="982345" cy="361950"/>
                          </a:xfrm>
                          <a:prstGeom prst="rect">
                            <a:avLst/>
                          </a:prstGeom>
                          <a:noFill/>
                          <a:ln w="9525">
                            <a:noFill/>
                            <a:miter lim="800000"/>
                            <a:headEnd/>
                            <a:tailEnd/>
                          </a:ln>
                        </pic:spPr>
                      </pic:pic>
                    </a:graphicData>
                  </a:graphic>
                </wp:inline>
              </w:drawing>
            </w:r>
          </w:p>
        </w:tc>
        <w:tc>
          <w:tcPr>
            <w:tcW w:w="5635" w:type="dxa"/>
          </w:tcPr>
          <w:p w:rsidR="004805A9" w:rsidRPr="00A61ED8" w:rsidRDefault="008C32BC" w:rsidP="008C32BC">
            <w:pPr>
              <w:rPr>
                <w:rFonts w:ascii="Arial" w:eastAsia="Times New Roman" w:hAnsi="Arial" w:cs="Arial"/>
                <w:color w:val="000000"/>
                <w:sz w:val="24"/>
                <w:szCs w:val="24"/>
              </w:rPr>
            </w:pPr>
            <w:r w:rsidRPr="00A61ED8">
              <w:rPr>
                <w:rFonts w:ascii="Arial" w:eastAsia="Times New Roman" w:hAnsi="Arial" w:cs="Arial"/>
                <w:color w:val="000000"/>
                <w:sz w:val="24"/>
                <w:szCs w:val="24"/>
              </w:rPr>
              <w:t>Метод Т.V.: Значение аспекта</w:t>
            </w:r>
          </w:p>
        </w:tc>
      </w:tr>
      <w:tr w:rsidR="004805A9" w:rsidRPr="00A61ED8" w:rsidTr="008C32BC">
        <w:tc>
          <w:tcPr>
            <w:tcW w:w="3936" w:type="dxa"/>
          </w:tcPr>
          <w:p w:rsidR="004805A9" w:rsidRPr="00A61ED8" w:rsidRDefault="004805A9"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97280" cy="389890"/>
                  <wp:effectExtent l="19050" t="0" r="7620" b="0"/>
                  <wp:docPr id="986"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63" cstate="print"/>
                          <a:srcRect/>
                          <a:stretch>
                            <a:fillRect/>
                          </a:stretch>
                        </pic:blipFill>
                        <pic:spPr bwMode="auto">
                          <a:xfrm>
                            <a:off x="0" y="0"/>
                            <a:ext cx="1097280" cy="389890"/>
                          </a:xfrm>
                          <a:prstGeom prst="rect">
                            <a:avLst/>
                          </a:prstGeom>
                          <a:noFill/>
                          <a:ln w="9525">
                            <a:noFill/>
                            <a:miter lim="800000"/>
                            <a:headEnd/>
                            <a:tailEnd/>
                          </a:ln>
                        </pic:spPr>
                      </pic:pic>
                    </a:graphicData>
                  </a:graphic>
                </wp:inline>
              </w:drawing>
            </w:r>
          </w:p>
        </w:tc>
        <w:tc>
          <w:tcPr>
            <w:tcW w:w="5635" w:type="dxa"/>
          </w:tcPr>
          <w:p w:rsidR="004805A9" w:rsidRPr="00A61ED8" w:rsidRDefault="008C32BC" w:rsidP="008C32BC">
            <w:pPr>
              <w:rPr>
                <w:rFonts w:ascii="Arial" w:eastAsia="Times New Roman" w:hAnsi="Arial" w:cs="Arial"/>
                <w:color w:val="000000"/>
                <w:sz w:val="24"/>
                <w:szCs w:val="24"/>
              </w:rPr>
            </w:pPr>
            <w:r w:rsidRPr="00A61ED8">
              <w:rPr>
                <w:rFonts w:ascii="Arial" w:eastAsia="Times New Roman" w:hAnsi="Arial" w:cs="Arial"/>
                <w:color w:val="000000"/>
                <w:sz w:val="24"/>
                <w:szCs w:val="24"/>
              </w:rPr>
              <w:t>База Т.V.: Значение аспекта</w:t>
            </w:r>
          </w:p>
        </w:tc>
      </w:tr>
      <w:tr w:rsidR="008C32BC" w:rsidRPr="00A61ED8" w:rsidTr="008C32BC">
        <w:tc>
          <w:tcPr>
            <w:tcW w:w="3936" w:type="dxa"/>
          </w:tcPr>
          <w:p w:rsidR="008C32BC" w:rsidRPr="00A61ED8" w:rsidRDefault="008C32BC"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7905" cy="325755"/>
                  <wp:effectExtent l="19050" t="0" r="0" b="0"/>
                  <wp:docPr id="987"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864" cstate="print"/>
                          <a:srcRect/>
                          <a:stretch>
                            <a:fillRect/>
                          </a:stretch>
                        </pic:blipFill>
                        <pic:spPr bwMode="auto">
                          <a:xfrm>
                            <a:off x="0" y="0"/>
                            <a:ext cx="1017905" cy="325755"/>
                          </a:xfrm>
                          <a:prstGeom prst="rect">
                            <a:avLst/>
                          </a:prstGeom>
                          <a:noFill/>
                          <a:ln w="9525">
                            <a:noFill/>
                            <a:miter lim="800000"/>
                            <a:headEnd/>
                            <a:tailEnd/>
                          </a:ln>
                        </pic:spPr>
                      </pic:pic>
                    </a:graphicData>
                  </a:graphic>
                </wp:inline>
              </w:drawing>
            </w:r>
          </w:p>
        </w:tc>
        <w:tc>
          <w:tcPr>
            <w:tcW w:w="5635" w:type="dxa"/>
          </w:tcPr>
          <w:p w:rsidR="008C32BC" w:rsidRPr="00A61ED8" w:rsidRDefault="008C32BC"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Баланс: Аспект</w:t>
            </w:r>
          </w:p>
        </w:tc>
      </w:tr>
      <w:tr w:rsidR="008C32BC" w:rsidRPr="00A61ED8" w:rsidTr="008C32BC">
        <w:tc>
          <w:tcPr>
            <w:tcW w:w="3936" w:type="dxa"/>
          </w:tcPr>
          <w:p w:rsidR="008C32BC" w:rsidRPr="00A61ED8" w:rsidRDefault="008C32BC" w:rsidP="006F6404">
            <w:pPr>
              <w:rPr>
                <w:rFonts w:ascii="Arial" w:eastAsia="Times New Roman" w:hAnsi="Arial" w:cs="Arial"/>
                <w:noProof/>
                <w:color w:val="000000"/>
                <w:sz w:val="24"/>
                <w:szCs w:val="24"/>
              </w:rPr>
            </w:pPr>
            <w:r w:rsidRPr="00A61ED8">
              <w:rPr>
                <w:rFonts w:ascii="Arial" w:eastAsia="Times New Roman" w:hAnsi="Arial" w:cs="Arial"/>
                <w:noProof/>
                <w:color w:val="000000"/>
                <w:sz w:val="24"/>
                <w:szCs w:val="24"/>
              </w:rPr>
              <w:drawing>
                <wp:inline distT="0" distB="0" distL="0" distR="0">
                  <wp:extent cx="1016635" cy="361950"/>
                  <wp:effectExtent l="19050" t="0" r="0" b="0"/>
                  <wp:docPr id="988"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65" cstate="print"/>
                          <a:srcRect/>
                          <a:stretch>
                            <a:fillRect/>
                          </a:stretch>
                        </pic:blipFill>
                        <pic:spPr bwMode="auto">
                          <a:xfrm>
                            <a:off x="0" y="0"/>
                            <a:ext cx="1016635" cy="361950"/>
                          </a:xfrm>
                          <a:prstGeom prst="rect">
                            <a:avLst/>
                          </a:prstGeom>
                          <a:noFill/>
                          <a:ln w="9525">
                            <a:noFill/>
                            <a:miter lim="800000"/>
                            <a:headEnd/>
                            <a:tailEnd/>
                          </a:ln>
                        </pic:spPr>
                      </pic:pic>
                    </a:graphicData>
                  </a:graphic>
                </wp:inline>
              </w:drawing>
            </w:r>
          </w:p>
        </w:tc>
        <w:tc>
          <w:tcPr>
            <w:tcW w:w="5635" w:type="dxa"/>
          </w:tcPr>
          <w:p w:rsidR="008C32BC" w:rsidRPr="00A61ED8" w:rsidRDefault="008C32BC" w:rsidP="006F6404">
            <w:pPr>
              <w:rPr>
                <w:rFonts w:ascii="Arial" w:eastAsia="Times New Roman" w:hAnsi="Arial" w:cs="Arial"/>
                <w:color w:val="000000"/>
                <w:sz w:val="24"/>
                <w:szCs w:val="24"/>
              </w:rPr>
            </w:pPr>
            <w:r w:rsidRPr="00A61ED8">
              <w:rPr>
                <w:rFonts w:ascii="Arial" w:eastAsia="Times New Roman" w:hAnsi="Arial" w:cs="Arial"/>
                <w:color w:val="000000"/>
                <w:sz w:val="24"/>
                <w:szCs w:val="24"/>
              </w:rPr>
              <w:t>Баланс – Все: Набор значений аспекта</w:t>
            </w:r>
          </w:p>
        </w:tc>
      </w:tr>
    </w:tbl>
    <w:p w:rsidR="004805A9" w:rsidRPr="00A61ED8" w:rsidRDefault="004805A9" w:rsidP="006F6404">
      <w:pPr>
        <w:spacing w:after="0" w:line="240" w:lineRule="auto"/>
        <w:rPr>
          <w:rFonts w:ascii="Arial" w:eastAsia="Times New Roman" w:hAnsi="Arial" w:cs="Arial"/>
          <w:color w:val="000000"/>
          <w:sz w:val="24"/>
          <w:szCs w:val="24"/>
        </w:rPr>
      </w:pPr>
    </w:p>
    <w:tbl>
      <w:tblPr>
        <w:tblStyle w:val="ab"/>
        <w:tblW w:w="0" w:type="auto"/>
        <w:tblLook w:val="04A0" w:firstRow="1" w:lastRow="0" w:firstColumn="1" w:lastColumn="0" w:noHBand="0" w:noVBand="1"/>
      </w:tblPr>
      <w:tblGrid>
        <w:gridCol w:w="929"/>
        <w:gridCol w:w="1352"/>
        <w:gridCol w:w="1343"/>
        <w:gridCol w:w="748"/>
        <w:gridCol w:w="810"/>
        <w:gridCol w:w="1343"/>
        <w:gridCol w:w="859"/>
        <w:gridCol w:w="810"/>
        <w:gridCol w:w="1377"/>
      </w:tblGrid>
      <w:tr w:rsidR="006F3B9D" w:rsidRPr="00A61ED8" w:rsidTr="00DC7690">
        <w:tc>
          <w:tcPr>
            <w:tcW w:w="929" w:type="dxa"/>
            <w:vMerge w:val="restart"/>
          </w:tcPr>
          <w:p w:rsidR="006F3B9D" w:rsidRPr="00A61ED8" w:rsidRDefault="006F3B9D" w:rsidP="008A0AB5">
            <w:pPr>
              <w:rPr>
                <w:rFonts w:ascii="Arial" w:eastAsia="Times New Roman" w:hAnsi="Arial" w:cs="Arial"/>
                <w:color w:val="000000"/>
                <w:sz w:val="16"/>
                <w:szCs w:val="16"/>
              </w:rPr>
            </w:pPr>
            <w:r w:rsidRPr="00A61ED8">
              <w:rPr>
                <w:rFonts w:ascii="Arial" w:eastAsia="Times New Roman" w:hAnsi="Arial" w:cs="Arial"/>
                <w:color w:val="000000"/>
                <w:sz w:val="16"/>
                <w:szCs w:val="16"/>
              </w:rPr>
              <w:t>Таблица 20</w:t>
            </w:r>
          </w:p>
        </w:tc>
        <w:tc>
          <w:tcPr>
            <w:tcW w:w="8642" w:type="dxa"/>
            <w:gridSpan w:val="8"/>
          </w:tcPr>
          <w:p w:rsidR="006F3B9D" w:rsidRPr="00A61ED8" w:rsidRDefault="006F3B9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Основные средства компании АВС по состоянию на 2005-06-31</w:t>
            </w:r>
          </w:p>
        </w:tc>
      </w:tr>
      <w:tr w:rsidR="006F3B9D" w:rsidRPr="00A61ED8" w:rsidTr="00DC7690">
        <w:tc>
          <w:tcPr>
            <w:tcW w:w="929" w:type="dxa"/>
            <w:vMerge/>
          </w:tcPr>
          <w:p w:rsidR="006F3B9D" w:rsidRPr="00A61ED8" w:rsidRDefault="006F3B9D" w:rsidP="008A0AB5">
            <w:pPr>
              <w:rPr>
                <w:rFonts w:ascii="Arial" w:eastAsia="Times New Roman" w:hAnsi="Arial" w:cs="Arial"/>
                <w:color w:val="000000"/>
                <w:sz w:val="16"/>
                <w:szCs w:val="16"/>
              </w:rPr>
            </w:pPr>
          </w:p>
        </w:tc>
        <w:tc>
          <w:tcPr>
            <w:tcW w:w="1352" w:type="dxa"/>
            <w:vMerge w:val="restart"/>
          </w:tcPr>
          <w:p w:rsidR="006F3B9D" w:rsidRPr="00A61ED8" w:rsidRDefault="006F3B9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Описание</w:t>
            </w:r>
          </w:p>
        </w:tc>
        <w:tc>
          <w:tcPr>
            <w:tcW w:w="2901" w:type="dxa"/>
            <w:gridSpan w:val="3"/>
          </w:tcPr>
          <w:p w:rsidR="006F3B9D" w:rsidRPr="00A61ED8" w:rsidRDefault="006F3B9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Балансовая стоимость (</w:t>
            </w:r>
            <w:r w:rsidR="00816AE3" w:rsidRPr="00A61ED8">
              <w:rPr>
                <w:rFonts w:ascii="Arial" w:eastAsia="Times New Roman" w:hAnsi="Arial" w:cs="Arial"/>
                <w:color w:val="000000"/>
                <w:sz w:val="16"/>
                <w:szCs w:val="16"/>
              </w:rPr>
              <w:t>GAAP</w:t>
            </w:r>
            <w:r w:rsidRPr="00A61ED8">
              <w:rPr>
                <w:rFonts w:ascii="Arial" w:eastAsia="Times New Roman" w:hAnsi="Arial" w:cs="Arial"/>
                <w:color w:val="000000"/>
                <w:sz w:val="16"/>
                <w:szCs w:val="16"/>
              </w:rPr>
              <w:t>)</w:t>
            </w:r>
          </w:p>
        </w:tc>
        <w:tc>
          <w:tcPr>
            <w:tcW w:w="3012" w:type="dxa"/>
            <w:gridSpan w:val="3"/>
          </w:tcPr>
          <w:p w:rsidR="006F3B9D" w:rsidRPr="00A61ED8" w:rsidRDefault="006F3B9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Налог США</w:t>
            </w:r>
          </w:p>
        </w:tc>
        <w:tc>
          <w:tcPr>
            <w:tcW w:w="1377" w:type="dxa"/>
            <w:vMerge w:val="restart"/>
          </w:tcPr>
          <w:p w:rsidR="006F3B9D" w:rsidRPr="00A61ED8" w:rsidRDefault="006F3B9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Дата ввода в эксплуатацию</w:t>
            </w:r>
          </w:p>
        </w:tc>
      </w:tr>
      <w:tr w:rsidR="00DC7690" w:rsidRPr="00A61ED8" w:rsidTr="00DC7690">
        <w:tc>
          <w:tcPr>
            <w:tcW w:w="929" w:type="dxa"/>
            <w:vMerge/>
          </w:tcPr>
          <w:p w:rsidR="006F3B9D" w:rsidRPr="00A61ED8" w:rsidRDefault="006F3B9D" w:rsidP="008A0AB5">
            <w:pPr>
              <w:rPr>
                <w:rFonts w:ascii="Arial" w:eastAsia="Times New Roman" w:hAnsi="Arial" w:cs="Arial"/>
                <w:color w:val="000000"/>
                <w:sz w:val="16"/>
                <w:szCs w:val="16"/>
              </w:rPr>
            </w:pPr>
          </w:p>
        </w:tc>
        <w:tc>
          <w:tcPr>
            <w:tcW w:w="1352" w:type="dxa"/>
            <w:vMerge/>
          </w:tcPr>
          <w:p w:rsidR="006F3B9D" w:rsidRPr="00A61ED8" w:rsidRDefault="006F3B9D" w:rsidP="006F6404">
            <w:pPr>
              <w:rPr>
                <w:rFonts w:ascii="Arial" w:eastAsia="Times New Roman" w:hAnsi="Arial" w:cs="Arial"/>
                <w:color w:val="000000"/>
                <w:sz w:val="16"/>
                <w:szCs w:val="16"/>
              </w:rPr>
            </w:pPr>
          </w:p>
        </w:tc>
        <w:tc>
          <w:tcPr>
            <w:tcW w:w="1343" w:type="dxa"/>
          </w:tcPr>
          <w:p w:rsidR="006F3B9D" w:rsidRPr="00A61ED8" w:rsidRDefault="006F3B9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Срок эксплуатации</w:t>
            </w:r>
          </w:p>
        </w:tc>
        <w:tc>
          <w:tcPr>
            <w:tcW w:w="748" w:type="dxa"/>
          </w:tcPr>
          <w:p w:rsidR="006F3B9D" w:rsidRPr="00A61ED8" w:rsidRDefault="006F3B9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Метод</w:t>
            </w:r>
          </w:p>
        </w:tc>
        <w:tc>
          <w:tcPr>
            <w:tcW w:w="810" w:type="dxa"/>
          </w:tcPr>
          <w:p w:rsidR="006F3B9D" w:rsidRPr="00A61ED8" w:rsidRDefault="006F3B9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База</w:t>
            </w:r>
          </w:p>
        </w:tc>
        <w:tc>
          <w:tcPr>
            <w:tcW w:w="1343" w:type="dxa"/>
          </w:tcPr>
          <w:p w:rsidR="006F3B9D" w:rsidRPr="00A61ED8" w:rsidRDefault="006F3B9D" w:rsidP="008A0AB5">
            <w:pPr>
              <w:rPr>
                <w:rFonts w:ascii="Arial" w:eastAsia="Times New Roman" w:hAnsi="Arial" w:cs="Arial"/>
                <w:color w:val="000000"/>
                <w:sz w:val="16"/>
                <w:szCs w:val="16"/>
              </w:rPr>
            </w:pPr>
            <w:r w:rsidRPr="00A61ED8">
              <w:rPr>
                <w:rFonts w:ascii="Arial" w:eastAsia="Times New Roman" w:hAnsi="Arial" w:cs="Arial"/>
                <w:color w:val="000000"/>
                <w:sz w:val="16"/>
                <w:szCs w:val="16"/>
              </w:rPr>
              <w:t>Срок эксплуатации</w:t>
            </w:r>
          </w:p>
        </w:tc>
        <w:tc>
          <w:tcPr>
            <w:tcW w:w="859" w:type="dxa"/>
          </w:tcPr>
          <w:p w:rsidR="006F3B9D" w:rsidRPr="00A61ED8" w:rsidRDefault="006F3B9D" w:rsidP="008A0AB5">
            <w:pPr>
              <w:rPr>
                <w:rFonts w:ascii="Arial" w:eastAsia="Times New Roman" w:hAnsi="Arial" w:cs="Arial"/>
                <w:color w:val="000000"/>
                <w:sz w:val="16"/>
                <w:szCs w:val="16"/>
              </w:rPr>
            </w:pPr>
            <w:r w:rsidRPr="00A61ED8">
              <w:rPr>
                <w:rFonts w:ascii="Arial" w:eastAsia="Times New Roman" w:hAnsi="Arial" w:cs="Arial"/>
                <w:color w:val="000000"/>
                <w:sz w:val="16"/>
                <w:szCs w:val="16"/>
              </w:rPr>
              <w:t>Метод</w:t>
            </w:r>
          </w:p>
        </w:tc>
        <w:tc>
          <w:tcPr>
            <w:tcW w:w="810" w:type="dxa"/>
          </w:tcPr>
          <w:p w:rsidR="006F3B9D" w:rsidRPr="00A61ED8" w:rsidRDefault="006F3B9D" w:rsidP="008A0AB5">
            <w:pPr>
              <w:rPr>
                <w:rFonts w:ascii="Arial" w:eastAsia="Times New Roman" w:hAnsi="Arial" w:cs="Arial"/>
                <w:color w:val="000000"/>
                <w:sz w:val="16"/>
                <w:szCs w:val="16"/>
              </w:rPr>
            </w:pPr>
            <w:r w:rsidRPr="00A61ED8">
              <w:rPr>
                <w:rFonts w:ascii="Arial" w:eastAsia="Times New Roman" w:hAnsi="Arial" w:cs="Arial"/>
                <w:color w:val="000000"/>
                <w:sz w:val="16"/>
                <w:szCs w:val="16"/>
              </w:rPr>
              <w:t>База</w:t>
            </w:r>
          </w:p>
        </w:tc>
        <w:tc>
          <w:tcPr>
            <w:tcW w:w="1377" w:type="dxa"/>
            <w:vMerge/>
          </w:tcPr>
          <w:p w:rsidR="006F3B9D" w:rsidRPr="00A61ED8" w:rsidRDefault="006F3B9D" w:rsidP="006F6404">
            <w:pPr>
              <w:rPr>
                <w:rFonts w:ascii="Arial" w:eastAsia="Times New Roman" w:hAnsi="Arial" w:cs="Arial"/>
                <w:color w:val="000000"/>
                <w:sz w:val="16"/>
                <w:szCs w:val="16"/>
              </w:rPr>
            </w:pPr>
          </w:p>
        </w:tc>
      </w:tr>
      <w:tr w:rsidR="00DC7690" w:rsidRPr="00A61ED8" w:rsidTr="00DC7690">
        <w:tc>
          <w:tcPr>
            <w:tcW w:w="929" w:type="dxa"/>
          </w:tcPr>
          <w:p w:rsidR="006F3B9D" w:rsidRPr="00A61ED8" w:rsidRDefault="006F3B9D" w:rsidP="008A0AB5">
            <w:pPr>
              <w:rPr>
                <w:rFonts w:ascii="Arial" w:eastAsia="Times New Roman" w:hAnsi="Arial" w:cs="Arial"/>
                <w:color w:val="000000"/>
                <w:sz w:val="16"/>
                <w:szCs w:val="16"/>
              </w:rPr>
            </w:pPr>
            <w:r w:rsidRPr="00A61ED8">
              <w:rPr>
                <w:rFonts w:ascii="Arial" w:eastAsia="Times New Roman" w:hAnsi="Arial" w:cs="Arial"/>
                <w:color w:val="000000"/>
                <w:sz w:val="16"/>
                <w:szCs w:val="16"/>
              </w:rPr>
              <w:t>L012</w:t>
            </w:r>
          </w:p>
        </w:tc>
        <w:tc>
          <w:tcPr>
            <w:tcW w:w="1352" w:type="dxa"/>
          </w:tcPr>
          <w:p w:rsidR="006F3B9D" w:rsidRPr="00A61ED8" w:rsidRDefault="006F3B9D" w:rsidP="006F3B9D">
            <w:pPr>
              <w:rPr>
                <w:rFonts w:ascii="Arial" w:eastAsia="Times New Roman" w:hAnsi="Arial" w:cs="Arial"/>
                <w:color w:val="000000"/>
                <w:sz w:val="16"/>
                <w:szCs w:val="16"/>
              </w:rPr>
            </w:pPr>
            <w:r w:rsidRPr="00A61ED8">
              <w:rPr>
                <w:rFonts w:ascii="Arial" w:eastAsia="Times New Roman" w:hAnsi="Arial" w:cs="Arial"/>
                <w:color w:val="000000"/>
                <w:sz w:val="16"/>
                <w:szCs w:val="16"/>
              </w:rPr>
              <w:t xml:space="preserve">Земельный участок на улице Мейн Скулли </w:t>
            </w:r>
          </w:p>
        </w:tc>
        <w:tc>
          <w:tcPr>
            <w:tcW w:w="1343" w:type="dxa"/>
          </w:tcPr>
          <w:p w:rsidR="006F3B9D" w:rsidRPr="00A61ED8" w:rsidRDefault="006F3B9D" w:rsidP="00B012AF">
            <w:pPr>
              <w:jc w:val="right"/>
              <w:rPr>
                <w:rFonts w:ascii="Arial" w:eastAsia="Times New Roman" w:hAnsi="Arial" w:cs="Arial"/>
                <w:color w:val="000000"/>
                <w:sz w:val="16"/>
                <w:szCs w:val="16"/>
              </w:rPr>
            </w:pPr>
          </w:p>
        </w:tc>
        <w:tc>
          <w:tcPr>
            <w:tcW w:w="748" w:type="dxa"/>
          </w:tcPr>
          <w:p w:rsidR="006F3B9D" w:rsidRPr="00A61ED8" w:rsidRDefault="006F3B9D" w:rsidP="00B012AF">
            <w:pPr>
              <w:jc w:val="right"/>
              <w:rPr>
                <w:rFonts w:ascii="Arial" w:eastAsia="Times New Roman" w:hAnsi="Arial" w:cs="Arial"/>
                <w:color w:val="000000"/>
                <w:sz w:val="16"/>
                <w:szCs w:val="16"/>
              </w:rPr>
            </w:pPr>
          </w:p>
        </w:tc>
        <w:tc>
          <w:tcPr>
            <w:tcW w:w="810"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5000</w:t>
            </w:r>
          </w:p>
        </w:tc>
        <w:tc>
          <w:tcPr>
            <w:tcW w:w="1343" w:type="dxa"/>
          </w:tcPr>
          <w:p w:rsidR="006F3B9D" w:rsidRPr="00A61ED8" w:rsidRDefault="006F3B9D" w:rsidP="00B012AF">
            <w:pPr>
              <w:jc w:val="right"/>
              <w:rPr>
                <w:rFonts w:ascii="Arial" w:eastAsia="Times New Roman" w:hAnsi="Arial" w:cs="Arial"/>
                <w:color w:val="000000"/>
                <w:sz w:val="16"/>
                <w:szCs w:val="16"/>
              </w:rPr>
            </w:pPr>
          </w:p>
        </w:tc>
        <w:tc>
          <w:tcPr>
            <w:tcW w:w="859" w:type="dxa"/>
          </w:tcPr>
          <w:p w:rsidR="006F3B9D" w:rsidRPr="00A61ED8" w:rsidRDefault="006F3B9D" w:rsidP="00B012AF">
            <w:pPr>
              <w:jc w:val="right"/>
              <w:rPr>
                <w:rFonts w:ascii="Arial" w:eastAsia="Times New Roman" w:hAnsi="Arial" w:cs="Arial"/>
                <w:color w:val="000000"/>
                <w:sz w:val="16"/>
                <w:szCs w:val="16"/>
              </w:rPr>
            </w:pPr>
          </w:p>
        </w:tc>
        <w:tc>
          <w:tcPr>
            <w:tcW w:w="810"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5000</w:t>
            </w:r>
          </w:p>
        </w:tc>
        <w:tc>
          <w:tcPr>
            <w:tcW w:w="1377"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1919-02-02</w:t>
            </w:r>
          </w:p>
        </w:tc>
      </w:tr>
      <w:tr w:rsidR="00DC7690" w:rsidRPr="00A61ED8" w:rsidTr="00DC7690">
        <w:tc>
          <w:tcPr>
            <w:tcW w:w="929" w:type="dxa"/>
          </w:tcPr>
          <w:p w:rsidR="006F3B9D" w:rsidRPr="00A61ED8" w:rsidRDefault="006F3B9D" w:rsidP="008A0AB5">
            <w:pPr>
              <w:rPr>
                <w:rFonts w:ascii="Arial" w:eastAsia="Times New Roman" w:hAnsi="Arial" w:cs="Arial"/>
                <w:color w:val="000000"/>
                <w:sz w:val="16"/>
                <w:szCs w:val="16"/>
              </w:rPr>
            </w:pPr>
            <w:r w:rsidRPr="00A61ED8">
              <w:rPr>
                <w:rFonts w:ascii="Arial" w:eastAsia="Times New Roman" w:hAnsi="Arial" w:cs="Arial"/>
                <w:color w:val="000000"/>
                <w:sz w:val="16"/>
                <w:szCs w:val="16"/>
              </w:rPr>
              <w:t>B001</w:t>
            </w:r>
          </w:p>
        </w:tc>
        <w:tc>
          <w:tcPr>
            <w:tcW w:w="1352" w:type="dxa"/>
          </w:tcPr>
          <w:p w:rsidR="006F3B9D" w:rsidRPr="00A61ED8" w:rsidRDefault="006F3B9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Комплекс на улице Мейн Скулли</w:t>
            </w:r>
          </w:p>
        </w:tc>
        <w:tc>
          <w:tcPr>
            <w:tcW w:w="1343"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100</w:t>
            </w:r>
          </w:p>
        </w:tc>
        <w:tc>
          <w:tcPr>
            <w:tcW w:w="748" w:type="dxa"/>
          </w:tcPr>
          <w:p w:rsidR="006F3B9D" w:rsidRPr="00A61ED8" w:rsidRDefault="006F3B9D" w:rsidP="00B012AF">
            <w:pPr>
              <w:jc w:val="right"/>
              <w:rPr>
                <w:rFonts w:ascii="Arial" w:eastAsia="Times New Roman" w:hAnsi="Arial" w:cs="Arial"/>
                <w:color w:val="000000"/>
                <w:sz w:val="16"/>
                <w:szCs w:val="16"/>
              </w:rPr>
            </w:pPr>
          </w:p>
        </w:tc>
        <w:tc>
          <w:tcPr>
            <w:tcW w:w="810"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200000</w:t>
            </w:r>
          </w:p>
        </w:tc>
        <w:tc>
          <w:tcPr>
            <w:tcW w:w="1343"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50</w:t>
            </w:r>
          </w:p>
        </w:tc>
        <w:tc>
          <w:tcPr>
            <w:tcW w:w="859" w:type="dxa"/>
          </w:tcPr>
          <w:p w:rsidR="006F3B9D" w:rsidRPr="00A61ED8" w:rsidRDefault="006F3B9D" w:rsidP="00B012AF">
            <w:pPr>
              <w:jc w:val="right"/>
              <w:rPr>
                <w:rFonts w:ascii="Arial" w:eastAsia="Times New Roman" w:hAnsi="Arial" w:cs="Arial"/>
                <w:color w:val="000000"/>
                <w:sz w:val="16"/>
                <w:szCs w:val="16"/>
              </w:rPr>
            </w:pPr>
          </w:p>
        </w:tc>
        <w:tc>
          <w:tcPr>
            <w:tcW w:w="810"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190000</w:t>
            </w:r>
          </w:p>
        </w:tc>
        <w:tc>
          <w:tcPr>
            <w:tcW w:w="1377"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1994-03-15</w:t>
            </w:r>
          </w:p>
        </w:tc>
      </w:tr>
      <w:tr w:rsidR="00DC7690" w:rsidRPr="00A61ED8" w:rsidTr="00DC7690">
        <w:tc>
          <w:tcPr>
            <w:tcW w:w="929" w:type="dxa"/>
          </w:tcPr>
          <w:p w:rsidR="006F3B9D" w:rsidRPr="00A61ED8" w:rsidRDefault="006F3B9D" w:rsidP="008A0AB5">
            <w:pPr>
              <w:rPr>
                <w:rFonts w:ascii="Arial" w:eastAsia="Times New Roman" w:hAnsi="Arial" w:cs="Arial"/>
                <w:color w:val="000000"/>
                <w:sz w:val="16"/>
                <w:szCs w:val="16"/>
              </w:rPr>
            </w:pPr>
            <w:r w:rsidRPr="00A61ED8">
              <w:rPr>
                <w:rFonts w:ascii="Arial" w:eastAsia="Times New Roman" w:hAnsi="Arial" w:cs="Arial"/>
                <w:color w:val="000000"/>
                <w:sz w:val="16"/>
                <w:szCs w:val="16"/>
              </w:rPr>
              <w:t>E987G</w:t>
            </w:r>
          </w:p>
        </w:tc>
        <w:tc>
          <w:tcPr>
            <w:tcW w:w="1352" w:type="dxa"/>
          </w:tcPr>
          <w:p w:rsidR="006F3B9D" w:rsidRPr="00A61ED8" w:rsidRDefault="006F3B9D"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Станок для производства леденцовой карамели, модель С-3 Латини</w:t>
            </w:r>
          </w:p>
        </w:tc>
        <w:tc>
          <w:tcPr>
            <w:tcW w:w="1343"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7</w:t>
            </w:r>
          </w:p>
        </w:tc>
        <w:tc>
          <w:tcPr>
            <w:tcW w:w="748"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DDB</w:t>
            </w:r>
          </w:p>
        </w:tc>
        <w:tc>
          <w:tcPr>
            <w:tcW w:w="810"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100000</w:t>
            </w:r>
          </w:p>
        </w:tc>
        <w:tc>
          <w:tcPr>
            <w:tcW w:w="1343"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5</w:t>
            </w:r>
          </w:p>
        </w:tc>
        <w:tc>
          <w:tcPr>
            <w:tcW w:w="859"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MARCS</w:t>
            </w:r>
          </w:p>
        </w:tc>
        <w:tc>
          <w:tcPr>
            <w:tcW w:w="810"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9500</w:t>
            </w:r>
          </w:p>
        </w:tc>
        <w:tc>
          <w:tcPr>
            <w:tcW w:w="1377" w:type="dxa"/>
          </w:tcPr>
          <w:p w:rsidR="006F3B9D" w:rsidRPr="00A61ED8" w:rsidRDefault="006F3B9D"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1973-08-01</w:t>
            </w:r>
          </w:p>
        </w:tc>
      </w:tr>
      <w:tr w:rsidR="00DC7690" w:rsidRPr="00A61ED8" w:rsidTr="00DC7690">
        <w:tc>
          <w:tcPr>
            <w:tcW w:w="929" w:type="dxa"/>
          </w:tcPr>
          <w:p w:rsidR="00DC7690" w:rsidRPr="00A61ED8" w:rsidRDefault="00DC7690" w:rsidP="008A0AB5">
            <w:pPr>
              <w:rPr>
                <w:rFonts w:ascii="Arial" w:eastAsia="Times New Roman" w:hAnsi="Arial" w:cs="Arial"/>
                <w:color w:val="000000"/>
                <w:sz w:val="16"/>
                <w:szCs w:val="16"/>
              </w:rPr>
            </w:pPr>
            <w:r w:rsidRPr="00A61ED8">
              <w:rPr>
                <w:rFonts w:ascii="Arial" w:eastAsia="Times New Roman" w:hAnsi="Arial" w:cs="Arial"/>
                <w:color w:val="000000"/>
                <w:sz w:val="16"/>
                <w:szCs w:val="16"/>
              </w:rPr>
              <w:t>E987G</w:t>
            </w:r>
          </w:p>
        </w:tc>
        <w:tc>
          <w:tcPr>
            <w:tcW w:w="1352" w:type="dxa"/>
          </w:tcPr>
          <w:p w:rsidR="00DC7690" w:rsidRPr="00A61ED8" w:rsidRDefault="00DC7690"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Машина для глазировки карамели Солич</w:t>
            </w:r>
          </w:p>
        </w:tc>
        <w:tc>
          <w:tcPr>
            <w:tcW w:w="1343"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7</w:t>
            </w:r>
          </w:p>
        </w:tc>
        <w:tc>
          <w:tcPr>
            <w:tcW w:w="748"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DDB</w:t>
            </w:r>
          </w:p>
        </w:tc>
        <w:tc>
          <w:tcPr>
            <w:tcW w:w="810"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60000</w:t>
            </w:r>
          </w:p>
        </w:tc>
        <w:tc>
          <w:tcPr>
            <w:tcW w:w="1343"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5</w:t>
            </w:r>
          </w:p>
        </w:tc>
        <w:tc>
          <w:tcPr>
            <w:tcW w:w="859"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MARCS</w:t>
            </w:r>
          </w:p>
        </w:tc>
        <w:tc>
          <w:tcPr>
            <w:tcW w:w="810"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59000</w:t>
            </w:r>
          </w:p>
        </w:tc>
        <w:tc>
          <w:tcPr>
            <w:tcW w:w="1377"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1990-09-05</w:t>
            </w:r>
          </w:p>
        </w:tc>
      </w:tr>
      <w:tr w:rsidR="00DC7690" w:rsidRPr="00A61ED8" w:rsidTr="00DC7690">
        <w:tc>
          <w:tcPr>
            <w:tcW w:w="929" w:type="dxa"/>
          </w:tcPr>
          <w:p w:rsidR="00DC7690" w:rsidRPr="00A61ED8" w:rsidRDefault="00DC7690" w:rsidP="008A0AB5">
            <w:pPr>
              <w:rPr>
                <w:rFonts w:ascii="Arial" w:eastAsia="Times New Roman" w:hAnsi="Arial" w:cs="Arial"/>
                <w:color w:val="000000"/>
                <w:sz w:val="16"/>
                <w:szCs w:val="16"/>
              </w:rPr>
            </w:pPr>
            <w:r w:rsidRPr="00A61ED8">
              <w:rPr>
                <w:rFonts w:ascii="Arial" w:eastAsia="Times New Roman" w:hAnsi="Arial" w:cs="Arial"/>
                <w:color w:val="000000"/>
                <w:sz w:val="16"/>
                <w:szCs w:val="16"/>
              </w:rPr>
              <w:t>E477</w:t>
            </w:r>
          </w:p>
        </w:tc>
        <w:tc>
          <w:tcPr>
            <w:tcW w:w="1352" w:type="dxa"/>
          </w:tcPr>
          <w:p w:rsidR="00DC7690" w:rsidRPr="00A61ED8" w:rsidRDefault="00DC7690" w:rsidP="006F6404">
            <w:pPr>
              <w:rPr>
                <w:rFonts w:ascii="Arial" w:eastAsia="Times New Roman" w:hAnsi="Arial" w:cs="Arial"/>
                <w:color w:val="000000"/>
                <w:sz w:val="16"/>
                <w:szCs w:val="16"/>
              </w:rPr>
            </w:pPr>
            <w:r w:rsidRPr="00A61ED8">
              <w:rPr>
                <w:rFonts w:ascii="Arial" w:eastAsia="Times New Roman" w:hAnsi="Arial" w:cs="Arial"/>
                <w:color w:val="000000"/>
                <w:sz w:val="16"/>
                <w:szCs w:val="16"/>
              </w:rPr>
              <w:t>Формовочная машина Латини</w:t>
            </w:r>
          </w:p>
        </w:tc>
        <w:tc>
          <w:tcPr>
            <w:tcW w:w="1343"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7</w:t>
            </w:r>
          </w:p>
        </w:tc>
        <w:tc>
          <w:tcPr>
            <w:tcW w:w="748"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DDB</w:t>
            </w:r>
          </w:p>
        </w:tc>
        <w:tc>
          <w:tcPr>
            <w:tcW w:w="810"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120000</w:t>
            </w:r>
          </w:p>
        </w:tc>
        <w:tc>
          <w:tcPr>
            <w:tcW w:w="1343"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5</w:t>
            </w:r>
          </w:p>
        </w:tc>
        <w:tc>
          <w:tcPr>
            <w:tcW w:w="859"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MARCS</w:t>
            </w:r>
          </w:p>
        </w:tc>
        <w:tc>
          <w:tcPr>
            <w:tcW w:w="810"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120000</w:t>
            </w:r>
          </w:p>
        </w:tc>
        <w:tc>
          <w:tcPr>
            <w:tcW w:w="1377" w:type="dxa"/>
          </w:tcPr>
          <w:p w:rsidR="00DC7690" w:rsidRPr="00A61ED8" w:rsidRDefault="00DC7690" w:rsidP="00B012AF">
            <w:pPr>
              <w:jc w:val="right"/>
              <w:rPr>
                <w:rFonts w:ascii="Arial" w:eastAsia="Times New Roman" w:hAnsi="Arial" w:cs="Arial"/>
                <w:color w:val="000000"/>
                <w:sz w:val="16"/>
                <w:szCs w:val="16"/>
              </w:rPr>
            </w:pPr>
            <w:r w:rsidRPr="00A61ED8">
              <w:rPr>
                <w:rFonts w:ascii="Arial" w:eastAsia="Times New Roman" w:hAnsi="Arial" w:cs="Arial"/>
                <w:color w:val="000000"/>
                <w:sz w:val="16"/>
                <w:szCs w:val="16"/>
              </w:rPr>
              <w:t>2004-04-15</w:t>
            </w:r>
          </w:p>
        </w:tc>
      </w:tr>
    </w:tbl>
    <w:p w:rsidR="008C32BC" w:rsidRPr="00A61ED8" w:rsidRDefault="008C32BC" w:rsidP="006F6404">
      <w:pPr>
        <w:spacing w:after="0" w:line="240" w:lineRule="auto"/>
        <w:rPr>
          <w:rFonts w:ascii="Arial" w:eastAsia="Times New Roman" w:hAnsi="Arial" w:cs="Arial"/>
          <w:color w:val="000000"/>
          <w:sz w:val="24"/>
          <w:szCs w:val="24"/>
        </w:rPr>
      </w:pP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162294" cy="8953804"/>
            <wp:effectExtent l="19050" t="0" r="0" b="0"/>
            <wp:docPr id="2" name="Рисунок 2" descr="Example0402_Lev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Example0402_Level2"/>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6161648" cy="8952865"/>
                    </a:xfrm>
                    <a:prstGeom prst="rect">
                      <a:avLst/>
                    </a:prstGeom>
                    <a:noFill/>
                    <a:ln>
                      <a:noFill/>
                    </a:ln>
                  </pic:spPr>
                </pic:pic>
              </a:graphicData>
            </a:graphic>
          </wp:inline>
        </w:drawing>
      </w:r>
    </w:p>
    <w:p w:rsidR="00DC7690" w:rsidRPr="00A61ED8" w:rsidRDefault="00DC7690" w:rsidP="006F6404">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2 Пример 0402 [Уровень 2 Пример 0402]</w:t>
      </w:r>
    </w:p>
    <w:p w:rsidR="006F6404" w:rsidRPr="00A61ED8" w:rsidRDefault="006F6404" w:rsidP="006F6404">
      <w:pPr>
        <w:spacing w:after="0" w:line="240" w:lineRule="auto"/>
        <w:rPr>
          <w:rFonts w:ascii="Arial" w:eastAsia="Times New Roman" w:hAnsi="Arial" w:cs="Arial"/>
          <w:color w:val="000000"/>
          <w:sz w:val="24"/>
          <w:szCs w:val="24"/>
        </w:rPr>
      </w:pPr>
      <w:r w:rsidRPr="00A61ED8">
        <w:rPr>
          <w:rFonts w:ascii="Arial" w:eastAsia="Times New Roman" w:hAnsi="Arial" w:cs="Arial"/>
          <w:noProof/>
          <w:color w:val="000000"/>
          <w:sz w:val="24"/>
          <w:szCs w:val="24"/>
        </w:rPr>
        <w:lastRenderedPageBreak/>
        <w:drawing>
          <wp:inline distT="0" distB="0" distL="0" distR="0">
            <wp:extent cx="6319852" cy="8624620"/>
            <wp:effectExtent l="19050" t="0" r="4748" b="0"/>
            <wp:docPr id="1" name="Рисунок 1" descr="Example0402_Lev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Example0402_Level3"/>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6327726" cy="8635365"/>
                    </a:xfrm>
                    <a:prstGeom prst="rect">
                      <a:avLst/>
                    </a:prstGeom>
                    <a:noFill/>
                    <a:ln>
                      <a:noFill/>
                    </a:ln>
                  </pic:spPr>
                </pic:pic>
              </a:graphicData>
            </a:graphic>
          </wp:inline>
        </w:drawing>
      </w:r>
    </w:p>
    <w:p w:rsidR="00DC7690" w:rsidRPr="00A61ED8" w:rsidRDefault="00DC7690" w:rsidP="00DC7690">
      <w:pPr>
        <w:spacing w:after="0" w:line="240" w:lineRule="auto"/>
        <w:rPr>
          <w:rFonts w:ascii="Arial" w:eastAsia="Times New Roman" w:hAnsi="Arial" w:cs="Arial"/>
          <w:color w:val="000000"/>
          <w:sz w:val="24"/>
          <w:szCs w:val="24"/>
        </w:rPr>
      </w:pPr>
      <w:r w:rsidRPr="00A61ED8">
        <w:rPr>
          <w:rFonts w:ascii="Arial" w:eastAsia="Times New Roman" w:hAnsi="Arial" w:cs="Arial"/>
          <w:b/>
          <w:color w:val="000000"/>
          <w:sz w:val="24"/>
          <w:szCs w:val="24"/>
        </w:rPr>
        <w:t xml:space="preserve">пакет </w:t>
      </w:r>
      <w:r w:rsidRPr="00A61ED8">
        <w:rPr>
          <w:rFonts w:ascii="Arial" w:eastAsia="Times New Roman" w:hAnsi="Arial" w:cs="Arial"/>
          <w:color w:val="000000"/>
          <w:sz w:val="24"/>
          <w:szCs w:val="24"/>
        </w:rPr>
        <w:t>Уровень 3 Пример 0402 [Уровень 3 Пример 0402]</w:t>
      </w:r>
    </w:p>
    <w:p w:rsidR="00DC7690" w:rsidRPr="00A61ED8" w:rsidRDefault="00DC7690" w:rsidP="006F6404">
      <w:pPr>
        <w:spacing w:after="0" w:line="240" w:lineRule="auto"/>
        <w:rPr>
          <w:rFonts w:ascii="Arial" w:eastAsia="Times New Roman" w:hAnsi="Arial" w:cs="Arial"/>
          <w:color w:val="000000"/>
          <w:sz w:val="24"/>
          <w:szCs w:val="24"/>
        </w:rPr>
      </w:pPr>
    </w:p>
    <w:p w:rsidR="006F6404" w:rsidRPr="00A61ED8" w:rsidRDefault="00B748DE" w:rsidP="006F6404">
      <w:pPr>
        <w:shd w:val="clear" w:color="auto" w:fill="FFFFFF"/>
        <w:spacing w:before="100" w:beforeAutospacing="1" w:after="100" w:afterAutospacing="1" w:line="240" w:lineRule="auto"/>
        <w:outlineLvl w:val="0"/>
        <w:rPr>
          <w:rFonts w:ascii="Arial" w:eastAsia="Times New Roman" w:hAnsi="Arial" w:cs="Arial"/>
          <w:b/>
          <w:bCs/>
          <w:color w:val="005A9C"/>
          <w:kern w:val="36"/>
          <w:sz w:val="41"/>
          <w:szCs w:val="41"/>
        </w:rPr>
      </w:pPr>
      <w:bookmarkStart w:id="117" w:name="d1e3024"/>
      <w:bookmarkEnd w:id="117"/>
      <w:r w:rsidRPr="00A61ED8">
        <w:rPr>
          <w:rFonts w:ascii="Arial" w:eastAsia="Times New Roman" w:hAnsi="Arial" w:cs="Arial"/>
          <w:b/>
          <w:bCs/>
          <w:color w:val="005A9C"/>
          <w:kern w:val="36"/>
          <w:sz w:val="41"/>
          <w:szCs w:val="41"/>
        </w:rPr>
        <w:lastRenderedPageBreak/>
        <w:t>Приложение</w:t>
      </w:r>
      <w:r w:rsidR="006F6404" w:rsidRPr="00A61ED8">
        <w:rPr>
          <w:rFonts w:ascii="Arial" w:eastAsia="Times New Roman" w:hAnsi="Arial" w:cs="Arial"/>
          <w:b/>
          <w:bCs/>
          <w:color w:val="005A9C"/>
          <w:kern w:val="36"/>
          <w:sz w:val="41"/>
          <w:szCs w:val="41"/>
        </w:rPr>
        <w:t xml:space="preserve"> </w:t>
      </w:r>
      <w:r w:rsidR="00356591" w:rsidRPr="00A61ED8">
        <w:rPr>
          <w:rFonts w:ascii="Arial" w:eastAsia="Times New Roman" w:hAnsi="Arial" w:cs="Arial"/>
          <w:b/>
          <w:bCs/>
          <w:color w:val="005A9C"/>
          <w:kern w:val="36"/>
          <w:sz w:val="41"/>
          <w:szCs w:val="41"/>
        </w:rPr>
        <w:t>В</w:t>
      </w:r>
      <w:r w:rsidR="006F6404" w:rsidRPr="00A61ED8">
        <w:rPr>
          <w:rFonts w:ascii="Arial" w:eastAsia="Times New Roman" w:hAnsi="Arial" w:cs="Arial"/>
          <w:b/>
          <w:bCs/>
          <w:color w:val="005A9C"/>
          <w:kern w:val="36"/>
          <w:sz w:val="41"/>
          <w:szCs w:val="41"/>
        </w:rPr>
        <w:t xml:space="preserve"> </w:t>
      </w:r>
      <w:r w:rsidRPr="00A61ED8">
        <w:rPr>
          <w:rFonts w:ascii="Arial" w:eastAsia="Times New Roman" w:hAnsi="Arial" w:cs="Arial"/>
          <w:b/>
          <w:bCs/>
          <w:color w:val="005A9C"/>
          <w:kern w:val="36"/>
          <w:sz w:val="41"/>
          <w:szCs w:val="41"/>
        </w:rPr>
        <w:t>Ссылки</w:t>
      </w:r>
    </w:p>
    <w:p w:rsidR="006F6404" w:rsidRPr="00A61ED8" w:rsidRDefault="006F6404" w:rsidP="006F6404">
      <w:pPr>
        <w:spacing w:after="0" w:line="240" w:lineRule="auto"/>
        <w:rPr>
          <w:rFonts w:ascii="Arial" w:eastAsia="Times New Roman" w:hAnsi="Arial" w:cs="Arial"/>
          <w:b/>
          <w:bCs/>
          <w:color w:val="000000"/>
          <w:sz w:val="24"/>
          <w:szCs w:val="24"/>
        </w:rPr>
      </w:pPr>
      <w:bookmarkStart w:id="118" w:name="DIMENSIONS"/>
      <w:bookmarkEnd w:id="118"/>
      <w:r w:rsidRPr="00A61ED8">
        <w:rPr>
          <w:rFonts w:ascii="Arial" w:eastAsia="Times New Roman" w:hAnsi="Arial" w:cs="Arial"/>
          <w:b/>
          <w:bCs/>
          <w:color w:val="000000"/>
          <w:sz w:val="24"/>
          <w:szCs w:val="24"/>
        </w:rPr>
        <w:t>DIMENSIONS</w:t>
      </w:r>
    </w:p>
    <w:p w:rsidR="006F6404" w:rsidRPr="00A61ED8" w:rsidRDefault="006F6404" w:rsidP="006F6404">
      <w:pPr>
        <w:spacing w:after="0"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XBRL International </w:t>
      </w:r>
      <w:r w:rsidR="00A61ED8" w:rsidRPr="00A61ED8">
        <w:rPr>
          <w:rFonts w:ascii="Arial" w:eastAsia="Times New Roman" w:hAnsi="Arial" w:cs="Arial"/>
          <w:color w:val="000000"/>
          <w:sz w:val="24"/>
          <w:szCs w:val="24"/>
        </w:rPr>
        <w:t>Inc.</w:t>
      </w:r>
      <w:r w:rsidRPr="00A61ED8">
        <w:rPr>
          <w:rFonts w:ascii="Arial" w:eastAsia="Times New Roman" w:hAnsi="Arial" w:cs="Arial"/>
          <w:color w:val="000000"/>
          <w:sz w:val="24"/>
          <w:szCs w:val="24"/>
        </w:rPr>
        <w:t xml:space="preserve"> </w:t>
      </w:r>
      <w:r w:rsidR="00B748DE" w:rsidRPr="00A61ED8">
        <w:rPr>
          <w:rFonts w:ascii="Arial" w:eastAsia="Times New Roman" w:hAnsi="Arial" w:cs="Arial"/>
          <w:color w:val="000000"/>
          <w:sz w:val="24"/>
          <w:szCs w:val="24"/>
        </w:rPr>
        <w:t xml:space="preserve">«Измерения </w:t>
      </w:r>
      <w:r w:rsidRPr="00A61ED8">
        <w:rPr>
          <w:rFonts w:ascii="Arial" w:eastAsia="Times New Roman" w:hAnsi="Arial" w:cs="Arial"/>
          <w:color w:val="000000"/>
          <w:sz w:val="24"/>
          <w:szCs w:val="24"/>
        </w:rPr>
        <w:t>XBRL 1.0</w:t>
      </w:r>
      <w:r w:rsidR="00B748DE"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br/>
      </w:r>
      <w:r w:rsidR="00A25D92" w:rsidRPr="00A61ED8">
        <w:rPr>
          <w:rFonts w:ascii="Arial" w:eastAsia="Times New Roman" w:hAnsi="Arial" w:cs="Arial"/>
          <w:color w:val="000000"/>
          <w:sz w:val="24"/>
          <w:szCs w:val="24"/>
        </w:rPr>
        <w:t>Игнасио Эрнандес-Рос и Хью Уоллис (Ignacio Hernández-Ros, Hugh Wallis).</w:t>
      </w:r>
      <w:r w:rsidR="00A25D92" w:rsidRPr="00A61ED8">
        <w:rPr>
          <w:rFonts w:ascii="Arial" w:eastAsia="Times New Roman" w:hAnsi="Arial" w:cs="Arial"/>
          <w:color w:val="000000"/>
          <w:sz w:val="24"/>
          <w:szCs w:val="24"/>
        </w:rPr>
        <w:br/>
        <w:t xml:space="preserve">(См. </w:t>
      </w:r>
      <w:hyperlink r:id="rId868" w:history="1">
        <w:r w:rsidRPr="00A61ED8">
          <w:rPr>
            <w:rFonts w:ascii="Times New Roman" w:eastAsia="Times New Roman" w:hAnsi="Times New Roman" w:cs="Times New Roman"/>
            <w:color w:val="0000CC"/>
            <w:sz w:val="24"/>
            <w:szCs w:val="24"/>
            <w:u w:val="single"/>
          </w:rPr>
          <w:t>http://www.xbrl.org/Specification/XDT-REC-2006-09-18.htm</w:t>
        </w:r>
      </w:hyperlink>
      <w:r w:rsidRPr="00A61ED8">
        <w:rPr>
          <w:rFonts w:ascii="Arial" w:eastAsia="Times New Roman" w:hAnsi="Arial" w:cs="Arial"/>
          <w:color w:val="000000"/>
          <w:sz w:val="24"/>
          <w:szCs w:val="24"/>
        </w:rPr>
        <w:t>)</w:t>
      </w:r>
    </w:p>
    <w:p w:rsidR="006F6404" w:rsidRPr="00A61ED8" w:rsidRDefault="006F6404" w:rsidP="006F6404">
      <w:pPr>
        <w:spacing w:after="0" w:line="240" w:lineRule="auto"/>
        <w:rPr>
          <w:rFonts w:ascii="Arial" w:eastAsia="Times New Roman" w:hAnsi="Arial" w:cs="Arial"/>
          <w:b/>
          <w:bCs/>
          <w:color w:val="000000"/>
          <w:sz w:val="24"/>
          <w:szCs w:val="24"/>
        </w:rPr>
      </w:pPr>
      <w:bookmarkStart w:id="119" w:name="FORMULA"/>
      <w:bookmarkEnd w:id="119"/>
      <w:r w:rsidRPr="00A61ED8">
        <w:rPr>
          <w:rFonts w:ascii="Arial" w:eastAsia="Times New Roman" w:hAnsi="Arial" w:cs="Arial"/>
          <w:b/>
          <w:bCs/>
          <w:color w:val="000000"/>
          <w:sz w:val="24"/>
          <w:szCs w:val="24"/>
        </w:rPr>
        <w:t>FORMULA</w:t>
      </w:r>
    </w:p>
    <w:p w:rsidR="006F6404" w:rsidRPr="00A61ED8" w:rsidRDefault="006F6404" w:rsidP="006F6404">
      <w:pPr>
        <w:spacing w:after="0"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XBRL International Inc.. </w:t>
      </w:r>
      <w:r w:rsidR="00A25D92" w:rsidRPr="00A61ED8">
        <w:rPr>
          <w:rFonts w:ascii="Arial" w:eastAsia="Times New Roman" w:hAnsi="Arial" w:cs="Arial"/>
          <w:color w:val="000000"/>
          <w:sz w:val="24"/>
          <w:szCs w:val="24"/>
        </w:rPr>
        <w:t xml:space="preserve">«Обзор формулы </w:t>
      </w:r>
      <w:r w:rsidRPr="00A61ED8">
        <w:rPr>
          <w:rFonts w:ascii="Arial" w:eastAsia="Times New Roman" w:hAnsi="Arial" w:cs="Arial"/>
          <w:color w:val="000000"/>
          <w:sz w:val="24"/>
          <w:szCs w:val="24"/>
        </w:rPr>
        <w:t>XBRL 1.0</w:t>
      </w:r>
      <w:r w:rsidR="00A25D92"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br/>
      </w:r>
      <w:r w:rsidR="00A61ED8">
        <w:rPr>
          <w:rFonts w:ascii="Arial" w:eastAsia="Times New Roman" w:hAnsi="Arial" w:cs="Arial"/>
          <w:color w:val="000000"/>
          <w:sz w:val="24"/>
          <w:szCs w:val="24"/>
        </w:rPr>
        <w:t>Г</w:t>
      </w:r>
      <w:r w:rsidR="00A25D92" w:rsidRPr="00A61ED8">
        <w:rPr>
          <w:rFonts w:ascii="Arial" w:eastAsia="Times New Roman" w:hAnsi="Arial" w:cs="Arial"/>
          <w:color w:val="000000"/>
          <w:sz w:val="24"/>
          <w:szCs w:val="24"/>
        </w:rPr>
        <w:t>ерм Фишер (</w:t>
      </w:r>
      <w:r w:rsidRPr="00A61ED8">
        <w:rPr>
          <w:rFonts w:ascii="Arial" w:eastAsia="Times New Roman" w:hAnsi="Arial" w:cs="Arial"/>
          <w:color w:val="000000"/>
          <w:sz w:val="24"/>
          <w:szCs w:val="24"/>
        </w:rPr>
        <w:t>Herm Fischer</w:t>
      </w:r>
      <w:r w:rsidR="00A25D92"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br/>
        <w:t>(</w:t>
      </w:r>
      <w:r w:rsidR="00A25D92" w:rsidRPr="00A61ED8">
        <w:rPr>
          <w:rFonts w:ascii="Arial" w:eastAsia="Times New Roman" w:hAnsi="Arial" w:cs="Arial"/>
          <w:color w:val="000000"/>
          <w:sz w:val="24"/>
          <w:szCs w:val="24"/>
        </w:rPr>
        <w:t>См.</w:t>
      </w:r>
      <w:r w:rsidRPr="00A61ED8">
        <w:rPr>
          <w:rFonts w:ascii="Arial" w:eastAsia="Times New Roman" w:hAnsi="Arial" w:cs="Arial"/>
          <w:color w:val="000000"/>
          <w:sz w:val="24"/>
          <w:szCs w:val="24"/>
        </w:rPr>
        <w:t xml:space="preserve"> </w:t>
      </w:r>
      <w:hyperlink r:id="rId869" w:history="1">
        <w:r w:rsidRPr="00A61ED8">
          <w:rPr>
            <w:rFonts w:ascii="Times New Roman" w:eastAsia="Times New Roman" w:hAnsi="Times New Roman" w:cs="Times New Roman"/>
            <w:color w:val="0000CC"/>
            <w:sz w:val="24"/>
            <w:szCs w:val="24"/>
            <w:u w:val="single"/>
          </w:rPr>
          <w:t>http://xbrl.org/WGN/XBRL-formula-overview/PWD-2011-12-21/XBRL-formula-overview-WGN-PWD-2011-12-21.html</w:t>
        </w:r>
      </w:hyperlink>
      <w:r w:rsidRPr="00A61ED8">
        <w:rPr>
          <w:rFonts w:ascii="Arial" w:eastAsia="Times New Roman" w:hAnsi="Arial" w:cs="Arial"/>
          <w:color w:val="000000"/>
          <w:sz w:val="24"/>
          <w:szCs w:val="24"/>
        </w:rPr>
        <w:t>)</w:t>
      </w:r>
    </w:p>
    <w:p w:rsidR="006F6404" w:rsidRPr="00A61ED8" w:rsidRDefault="006F6404" w:rsidP="006F6404">
      <w:pPr>
        <w:spacing w:after="0" w:line="240" w:lineRule="auto"/>
        <w:rPr>
          <w:rFonts w:ascii="Arial" w:eastAsia="Times New Roman" w:hAnsi="Arial" w:cs="Arial"/>
          <w:b/>
          <w:bCs/>
          <w:color w:val="000000"/>
          <w:sz w:val="24"/>
          <w:szCs w:val="24"/>
        </w:rPr>
      </w:pPr>
      <w:bookmarkStart w:id="120" w:name="GLOBALLEDGER"/>
      <w:bookmarkEnd w:id="120"/>
      <w:r w:rsidRPr="00A61ED8">
        <w:rPr>
          <w:rFonts w:ascii="Arial" w:eastAsia="Times New Roman" w:hAnsi="Arial" w:cs="Arial"/>
          <w:b/>
          <w:bCs/>
          <w:color w:val="000000"/>
          <w:sz w:val="24"/>
          <w:szCs w:val="24"/>
        </w:rPr>
        <w:t>GLOBALLEDGER</w:t>
      </w:r>
    </w:p>
    <w:p w:rsidR="006F6404" w:rsidRPr="00A61ED8" w:rsidRDefault="006F6404" w:rsidP="006F6404">
      <w:pPr>
        <w:spacing w:after="0"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XBRL International </w:t>
      </w:r>
      <w:r w:rsidR="00A61ED8" w:rsidRPr="00A61ED8">
        <w:rPr>
          <w:rFonts w:ascii="Arial" w:eastAsia="Times New Roman" w:hAnsi="Arial" w:cs="Arial"/>
          <w:color w:val="000000"/>
          <w:sz w:val="24"/>
          <w:szCs w:val="24"/>
        </w:rPr>
        <w:t>Inc.</w:t>
      </w:r>
      <w:r w:rsidRPr="00A61ED8">
        <w:rPr>
          <w:rFonts w:ascii="Arial" w:eastAsia="Times New Roman" w:hAnsi="Arial" w:cs="Arial"/>
          <w:color w:val="000000"/>
          <w:sz w:val="24"/>
          <w:szCs w:val="24"/>
        </w:rPr>
        <w:t xml:space="preserve"> </w:t>
      </w:r>
      <w:r w:rsidR="00A25D92" w:rsidRPr="00A61ED8">
        <w:rPr>
          <w:rFonts w:ascii="Arial" w:eastAsia="Times New Roman" w:hAnsi="Arial" w:cs="Arial"/>
          <w:color w:val="000000"/>
          <w:sz w:val="24"/>
          <w:szCs w:val="24"/>
        </w:rPr>
        <w:t xml:space="preserve">«Концепция Глобального регистра </w:t>
      </w:r>
      <w:r w:rsidRPr="00A61ED8">
        <w:rPr>
          <w:rFonts w:ascii="Arial" w:eastAsia="Times New Roman" w:hAnsi="Arial" w:cs="Arial"/>
          <w:color w:val="000000"/>
          <w:sz w:val="24"/>
          <w:szCs w:val="24"/>
        </w:rPr>
        <w:t>XBRL</w:t>
      </w:r>
      <w:r w:rsidR="00A25D92"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br/>
      </w:r>
      <w:r w:rsidR="00A25D92" w:rsidRPr="00A61ED8">
        <w:rPr>
          <w:rFonts w:ascii="Arial" w:eastAsia="Times New Roman" w:hAnsi="Arial" w:cs="Arial"/>
          <w:color w:val="000000"/>
          <w:sz w:val="24"/>
          <w:szCs w:val="24"/>
        </w:rPr>
        <w:t>Жанлука Гарбеллотто (</w:t>
      </w:r>
      <w:r w:rsidRPr="00A61ED8">
        <w:rPr>
          <w:rFonts w:ascii="Arial" w:eastAsia="Times New Roman" w:hAnsi="Arial" w:cs="Arial"/>
          <w:color w:val="000000"/>
          <w:sz w:val="24"/>
          <w:szCs w:val="24"/>
        </w:rPr>
        <w:t>Gianluca Garbellotto</w:t>
      </w:r>
      <w:r w:rsidR="00A25D92"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br/>
        <w:t>(</w:t>
      </w:r>
      <w:r w:rsidR="00A25D92" w:rsidRPr="00A61ED8">
        <w:rPr>
          <w:rFonts w:ascii="Arial" w:eastAsia="Times New Roman" w:hAnsi="Arial" w:cs="Arial"/>
          <w:color w:val="000000"/>
          <w:sz w:val="24"/>
          <w:szCs w:val="24"/>
        </w:rPr>
        <w:t>См</w:t>
      </w:r>
      <w:r w:rsidRPr="00A61ED8">
        <w:rPr>
          <w:rFonts w:ascii="Arial" w:eastAsia="Times New Roman" w:hAnsi="Arial" w:cs="Arial"/>
          <w:color w:val="000000"/>
          <w:sz w:val="24"/>
          <w:szCs w:val="24"/>
        </w:rPr>
        <w:t xml:space="preserve"> </w:t>
      </w:r>
      <w:hyperlink r:id="rId870" w:history="1">
        <w:r w:rsidRPr="00A61ED8">
          <w:rPr>
            <w:rFonts w:ascii="Times New Roman" w:eastAsia="Times New Roman" w:hAnsi="Times New Roman" w:cs="Times New Roman"/>
            <w:color w:val="0000CC"/>
            <w:sz w:val="24"/>
            <w:szCs w:val="24"/>
            <w:u w:val="single"/>
          </w:rPr>
          <w:t>http://xbrl.org/int/gl/2007-04-17/GLFramework-REC-2007-04-17.htm</w:t>
        </w:r>
      </w:hyperlink>
      <w:r w:rsidRPr="00A61ED8">
        <w:rPr>
          <w:rFonts w:ascii="Arial" w:eastAsia="Times New Roman" w:hAnsi="Arial" w:cs="Arial"/>
          <w:color w:val="000000"/>
          <w:sz w:val="24"/>
          <w:szCs w:val="24"/>
        </w:rPr>
        <w:t>)</w:t>
      </w:r>
    </w:p>
    <w:p w:rsidR="006F6404" w:rsidRPr="00A61ED8" w:rsidRDefault="006F6404" w:rsidP="006F6404">
      <w:pPr>
        <w:spacing w:after="0" w:line="240" w:lineRule="auto"/>
        <w:rPr>
          <w:rFonts w:ascii="Arial" w:eastAsia="Times New Roman" w:hAnsi="Arial" w:cs="Arial"/>
          <w:b/>
          <w:bCs/>
          <w:color w:val="000000"/>
          <w:sz w:val="24"/>
          <w:szCs w:val="24"/>
        </w:rPr>
      </w:pPr>
      <w:bookmarkStart w:id="121" w:name="MDLBUSINFOXBRL"/>
      <w:bookmarkEnd w:id="121"/>
      <w:r w:rsidRPr="00A61ED8">
        <w:rPr>
          <w:rFonts w:ascii="Arial" w:eastAsia="Times New Roman" w:hAnsi="Arial" w:cs="Arial"/>
          <w:b/>
          <w:bCs/>
          <w:color w:val="000000"/>
          <w:sz w:val="24"/>
          <w:szCs w:val="24"/>
        </w:rPr>
        <w:t>MDLBUSINFOXBRL</w:t>
      </w:r>
    </w:p>
    <w:p w:rsidR="006F6404" w:rsidRPr="00A61ED8" w:rsidRDefault="00A25D92" w:rsidP="006F6404">
      <w:pPr>
        <w:spacing w:after="0"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Ча</w:t>
      </w:r>
      <w:r w:rsidR="00A61ED8">
        <w:rPr>
          <w:rFonts w:ascii="Arial" w:eastAsia="Times New Roman" w:hAnsi="Arial" w:cs="Arial"/>
          <w:color w:val="000000"/>
          <w:sz w:val="24"/>
          <w:szCs w:val="24"/>
        </w:rPr>
        <w:t>р</w:t>
      </w:r>
      <w:r w:rsidRPr="00A61ED8">
        <w:rPr>
          <w:rFonts w:ascii="Arial" w:eastAsia="Times New Roman" w:hAnsi="Arial" w:cs="Arial"/>
          <w:color w:val="000000"/>
          <w:sz w:val="24"/>
          <w:szCs w:val="24"/>
        </w:rPr>
        <w:t>льз Хоффман (</w:t>
      </w:r>
      <w:r w:rsidR="006F6404" w:rsidRPr="00A61ED8">
        <w:rPr>
          <w:rFonts w:ascii="Arial" w:eastAsia="Times New Roman" w:hAnsi="Arial" w:cs="Arial"/>
          <w:color w:val="000000"/>
          <w:sz w:val="24"/>
          <w:szCs w:val="24"/>
        </w:rPr>
        <w:t>Charles Hoffman</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CPA. </w:t>
      </w:r>
      <w:r w:rsidRPr="00A61ED8">
        <w:rPr>
          <w:rFonts w:ascii="Arial" w:eastAsia="Times New Roman" w:hAnsi="Arial" w:cs="Arial"/>
          <w:color w:val="000000"/>
          <w:sz w:val="24"/>
          <w:szCs w:val="24"/>
        </w:rPr>
        <w:t xml:space="preserve">«Моделирование деловой информации с использованием </w:t>
      </w:r>
      <w:r w:rsidR="006F6404" w:rsidRPr="00A61ED8">
        <w:rPr>
          <w:rFonts w:ascii="Arial" w:eastAsia="Times New Roman" w:hAnsi="Arial" w:cs="Arial"/>
          <w:color w:val="000000"/>
          <w:sz w:val="24"/>
          <w:szCs w:val="24"/>
        </w:rPr>
        <w:t>XBRL</w:t>
      </w:r>
      <w:r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br/>
      </w:r>
      <w:r w:rsidR="00A61ED8" w:rsidRPr="00A61ED8">
        <w:rPr>
          <w:rFonts w:ascii="Arial" w:eastAsia="Times New Roman" w:hAnsi="Arial" w:cs="Arial"/>
          <w:color w:val="000000"/>
          <w:sz w:val="24"/>
          <w:szCs w:val="24"/>
        </w:rPr>
        <w:t>Чарльз</w:t>
      </w:r>
      <w:r w:rsidRPr="00A61ED8">
        <w:rPr>
          <w:rFonts w:ascii="Arial" w:eastAsia="Times New Roman" w:hAnsi="Arial" w:cs="Arial"/>
          <w:color w:val="000000"/>
          <w:sz w:val="24"/>
          <w:szCs w:val="24"/>
        </w:rPr>
        <w:t xml:space="preserve"> Хоффман (Charles Hoffman), </w:t>
      </w:r>
      <w:r w:rsidR="006F6404" w:rsidRPr="00A61ED8">
        <w:rPr>
          <w:rFonts w:ascii="Arial" w:eastAsia="Times New Roman" w:hAnsi="Arial" w:cs="Arial"/>
          <w:color w:val="000000"/>
          <w:sz w:val="24"/>
          <w:szCs w:val="24"/>
        </w:rPr>
        <w:t>CPA.</w:t>
      </w:r>
      <w:r w:rsidR="006F6404" w:rsidRPr="00A61ED8">
        <w:rPr>
          <w:rFonts w:ascii="Arial" w:eastAsia="Times New Roman" w:hAnsi="Arial" w:cs="Arial"/>
          <w:color w:val="000000"/>
          <w:sz w:val="24"/>
          <w:szCs w:val="24"/>
        </w:rPr>
        <w:br/>
        <w:t>(</w:t>
      </w:r>
      <w:r w:rsidRPr="00A61ED8">
        <w:rPr>
          <w:rFonts w:ascii="Arial" w:eastAsia="Times New Roman" w:hAnsi="Arial" w:cs="Arial"/>
          <w:color w:val="000000"/>
          <w:sz w:val="24"/>
          <w:szCs w:val="24"/>
        </w:rPr>
        <w:t>См.</w:t>
      </w:r>
      <w:r w:rsidR="006F6404" w:rsidRPr="00A61ED8">
        <w:rPr>
          <w:rFonts w:ascii="Arial" w:eastAsia="Times New Roman" w:hAnsi="Arial" w:cs="Arial"/>
          <w:color w:val="000000"/>
          <w:sz w:val="24"/>
          <w:szCs w:val="24"/>
        </w:rPr>
        <w:t xml:space="preserve"> </w:t>
      </w:r>
      <w:hyperlink r:id="rId871" w:history="1">
        <w:r w:rsidR="006F6404" w:rsidRPr="00A61ED8">
          <w:rPr>
            <w:rFonts w:ascii="Times New Roman" w:eastAsia="Times New Roman" w:hAnsi="Times New Roman" w:cs="Times New Roman"/>
            <w:color w:val="0000CC"/>
            <w:sz w:val="24"/>
            <w:szCs w:val="24"/>
            <w:u w:val="single"/>
          </w:rPr>
          <w:t>http://xbrl.squarespace.com/storage/ModelingBusinessInformationUsingXBRL-2011-08-05.pdf</w:t>
        </w:r>
      </w:hyperlink>
      <w:r w:rsidR="006F6404" w:rsidRPr="00A61ED8">
        <w:rPr>
          <w:rFonts w:ascii="Arial" w:eastAsia="Times New Roman" w:hAnsi="Arial" w:cs="Arial"/>
          <w:color w:val="000000"/>
          <w:sz w:val="24"/>
          <w:szCs w:val="24"/>
        </w:rPr>
        <w:t>)</w:t>
      </w:r>
    </w:p>
    <w:p w:rsidR="006F6404" w:rsidRPr="00A61ED8" w:rsidRDefault="006F6404" w:rsidP="006F6404">
      <w:pPr>
        <w:spacing w:after="0" w:line="240" w:lineRule="auto"/>
        <w:rPr>
          <w:rFonts w:ascii="Arial" w:eastAsia="Times New Roman" w:hAnsi="Arial" w:cs="Arial"/>
          <w:b/>
          <w:bCs/>
          <w:color w:val="000000"/>
          <w:sz w:val="24"/>
          <w:szCs w:val="24"/>
        </w:rPr>
      </w:pPr>
      <w:bookmarkStart w:id="122" w:name="MDLBUSINFOXBRLDIAG"/>
      <w:bookmarkEnd w:id="122"/>
      <w:r w:rsidRPr="00A61ED8">
        <w:rPr>
          <w:rFonts w:ascii="Arial" w:eastAsia="Times New Roman" w:hAnsi="Arial" w:cs="Arial"/>
          <w:b/>
          <w:bCs/>
          <w:color w:val="000000"/>
          <w:sz w:val="24"/>
          <w:szCs w:val="24"/>
        </w:rPr>
        <w:t>MDLBUSINFOXBRLDIAG</w:t>
      </w:r>
    </w:p>
    <w:p w:rsidR="006F6404" w:rsidRPr="00A61ED8" w:rsidRDefault="00A61ED8" w:rsidP="006F6404">
      <w:pPr>
        <w:spacing w:after="0"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Чарльз</w:t>
      </w:r>
      <w:r w:rsidR="00A25D92" w:rsidRPr="00A61ED8">
        <w:rPr>
          <w:rFonts w:ascii="Arial" w:eastAsia="Times New Roman" w:hAnsi="Arial" w:cs="Arial"/>
          <w:color w:val="000000"/>
          <w:sz w:val="24"/>
          <w:szCs w:val="24"/>
        </w:rPr>
        <w:t xml:space="preserve"> Хоффман (Charles Hoffman), CPA. «Моделирование деловой информации с использованием XBRL, с приложением детализованной схемы»</w:t>
      </w:r>
      <w:r w:rsidR="00A25D92" w:rsidRPr="00A61ED8">
        <w:rPr>
          <w:rFonts w:ascii="Arial" w:eastAsia="Times New Roman" w:hAnsi="Arial" w:cs="Arial"/>
          <w:color w:val="000000"/>
          <w:sz w:val="24"/>
          <w:szCs w:val="24"/>
        </w:rPr>
        <w:br/>
      </w:r>
      <w:r w:rsidRPr="00A61ED8">
        <w:rPr>
          <w:rFonts w:ascii="Arial" w:eastAsia="Times New Roman" w:hAnsi="Arial" w:cs="Arial"/>
          <w:color w:val="000000"/>
          <w:sz w:val="24"/>
          <w:szCs w:val="24"/>
        </w:rPr>
        <w:t>Чарльз</w:t>
      </w:r>
      <w:r w:rsidR="00A25D92" w:rsidRPr="00A61ED8">
        <w:rPr>
          <w:rFonts w:ascii="Arial" w:eastAsia="Times New Roman" w:hAnsi="Arial" w:cs="Arial"/>
          <w:color w:val="000000"/>
          <w:sz w:val="24"/>
          <w:szCs w:val="24"/>
        </w:rPr>
        <w:t xml:space="preserve"> Хоффман (Charles Hoffman), CPA.</w:t>
      </w:r>
      <w:r w:rsidR="00A25D92" w:rsidRPr="00A61ED8">
        <w:rPr>
          <w:rFonts w:ascii="Arial" w:eastAsia="Times New Roman" w:hAnsi="Arial" w:cs="Arial"/>
          <w:color w:val="000000"/>
          <w:sz w:val="24"/>
          <w:szCs w:val="24"/>
        </w:rPr>
        <w:br/>
      </w:r>
      <w:r w:rsidR="006F6404" w:rsidRPr="00A61ED8">
        <w:rPr>
          <w:rFonts w:ascii="Arial" w:eastAsia="Times New Roman" w:hAnsi="Arial" w:cs="Arial"/>
          <w:color w:val="000000"/>
          <w:sz w:val="24"/>
          <w:szCs w:val="24"/>
        </w:rPr>
        <w:t>(</w:t>
      </w:r>
      <w:r w:rsidR="00A25D92" w:rsidRPr="00A61ED8">
        <w:rPr>
          <w:rFonts w:ascii="Arial" w:eastAsia="Times New Roman" w:hAnsi="Arial" w:cs="Arial"/>
          <w:color w:val="000000"/>
          <w:sz w:val="24"/>
          <w:szCs w:val="24"/>
        </w:rPr>
        <w:t>См.</w:t>
      </w:r>
      <w:r w:rsidR="006F6404" w:rsidRPr="00A61ED8">
        <w:rPr>
          <w:rFonts w:ascii="Arial" w:eastAsia="Times New Roman" w:hAnsi="Arial" w:cs="Arial"/>
          <w:color w:val="000000"/>
          <w:sz w:val="24"/>
          <w:szCs w:val="24"/>
        </w:rPr>
        <w:t xml:space="preserve"> </w:t>
      </w:r>
      <w:hyperlink r:id="rId872" w:history="1">
        <w:r w:rsidR="006F6404" w:rsidRPr="00A61ED8">
          <w:rPr>
            <w:rFonts w:ascii="Times New Roman" w:eastAsia="Times New Roman" w:hAnsi="Times New Roman" w:cs="Times New Roman"/>
            <w:color w:val="0000CC"/>
            <w:sz w:val="24"/>
            <w:szCs w:val="24"/>
            <w:u w:val="single"/>
          </w:rPr>
          <w:t>http://www.xbrlsite.com/US-GAAP-2011/LogicalModel/SEC-LogicalModel-2011-06-04.pdf</w:t>
        </w:r>
      </w:hyperlink>
      <w:r w:rsidR="006F6404" w:rsidRPr="00A61ED8">
        <w:rPr>
          <w:rFonts w:ascii="Arial" w:eastAsia="Times New Roman" w:hAnsi="Arial" w:cs="Arial"/>
          <w:color w:val="000000"/>
          <w:sz w:val="24"/>
          <w:szCs w:val="24"/>
        </w:rPr>
        <w:t>)</w:t>
      </w:r>
    </w:p>
    <w:p w:rsidR="006F6404" w:rsidRPr="00A61ED8" w:rsidRDefault="006F6404" w:rsidP="006F6404">
      <w:pPr>
        <w:spacing w:after="0" w:line="240" w:lineRule="auto"/>
        <w:rPr>
          <w:rFonts w:ascii="Arial" w:eastAsia="Times New Roman" w:hAnsi="Arial" w:cs="Arial"/>
          <w:b/>
          <w:bCs/>
          <w:color w:val="000000"/>
          <w:sz w:val="24"/>
          <w:szCs w:val="24"/>
        </w:rPr>
      </w:pPr>
      <w:bookmarkStart w:id="123" w:name="OMGCWM"/>
      <w:bookmarkEnd w:id="123"/>
      <w:r w:rsidRPr="00A61ED8">
        <w:rPr>
          <w:rFonts w:ascii="Arial" w:eastAsia="Times New Roman" w:hAnsi="Arial" w:cs="Arial"/>
          <w:b/>
          <w:bCs/>
          <w:color w:val="000000"/>
          <w:sz w:val="24"/>
          <w:szCs w:val="24"/>
        </w:rPr>
        <w:t>OMGCWM</w:t>
      </w:r>
    </w:p>
    <w:p w:rsidR="006F6404" w:rsidRPr="00A61ED8" w:rsidRDefault="006F6404" w:rsidP="006F6404">
      <w:pPr>
        <w:spacing w:after="0"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Object Management Group, </w:t>
      </w:r>
      <w:r w:rsidR="00A61ED8" w:rsidRPr="00A61ED8">
        <w:rPr>
          <w:rFonts w:ascii="Arial" w:eastAsia="Times New Roman" w:hAnsi="Arial" w:cs="Arial"/>
          <w:color w:val="000000"/>
          <w:sz w:val="24"/>
          <w:szCs w:val="24"/>
        </w:rPr>
        <w:t>Inc.</w:t>
      </w:r>
      <w:r w:rsidRPr="00A61ED8">
        <w:rPr>
          <w:rFonts w:ascii="Arial" w:eastAsia="Times New Roman" w:hAnsi="Arial" w:cs="Arial"/>
          <w:color w:val="000000"/>
          <w:sz w:val="24"/>
          <w:szCs w:val="24"/>
        </w:rPr>
        <w:t xml:space="preserve"> </w:t>
      </w:r>
      <w:r w:rsidR="008A0AB5" w:rsidRPr="00A61ED8">
        <w:rPr>
          <w:rFonts w:ascii="Arial" w:eastAsia="Times New Roman" w:hAnsi="Arial" w:cs="Arial"/>
          <w:color w:val="000000"/>
          <w:sz w:val="24"/>
          <w:szCs w:val="24"/>
        </w:rPr>
        <w:t xml:space="preserve">«Общая метамодель хранилища данных </w:t>
      </w:r>
      <w:r w:rsidRPr="00A61ED8">
        <w:rPr>
          <w:rFonts w:ascii="Arial" w:eastAsia="Times New Roman" w:hAnsi="Arial" w:cs="Arial"/>
          <w:color w:val="000000"/>
          <w:sz w:val="24"/>
          <w:szCs w:val="24"/>
        </w:rPr>
        <w:t>1.1</w:t>
      </w:r>
      <w:r w:rsidR="008A0AB5"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br/>
        <w:t>(</w:t>
      </w:r>
      <w:r w:rsidR="008A0AB5" w:rsidRPr="00A61ED8">
        <w:rPr>
          <w:rFonts w:ascii="Arial" w:eastAsia="Times New Roman" w:hAnsi="Arial" w:cs="Arial"/>
          <w:color w:val="000000"/>
          <w:sz w:val="24"/>
          <w:szCs w:val="24"/>
        </w:rPr>
        <w:t>См.</w:t>
      </w:r>
      <w:r w:rsidRPr="00A61ED8">
        <w:rPr>
          <w:rFonts w:ascii="Arial" w:eastAsia="Times New Roman" w:hAnsi="Arial" w:cs="Arial"/>
          <w:color w:val="000000"/>
          <w:sz w:val="24"/>
          <w:szCs w:val="24"/>
        </w:rPr>
        <w:t xml:space="preserve"> </w:t>
      </w:r>
      <w:hyperlink r:id="rId873" w:history="1">
        <w:r w:rsidRPr="00A61ED8">
          <w:rPr>
            <w:rFonts w:ascii="Times New Roman" w:eastAsia="Times New Roman" w:hAnsi="Times New Roman" w:cs="Times New Roman"/>
            <w:color w:val="0000CC"/>
            <w:sz w:val="24"/>
            <w:szCs w:val="24"/>
            <w:u w:val="single"/>
          </w:rPr>
          <w:t>http://www.omg.org/spec/CWM/1.1/PDF/</w:t>
        </w:r>
      </w:hyperlink>
      <w:r w:rsidRPr="00A61ED8">
        <w:rPr>
          <w:rFonts w:ascii="Arial" w:eastAsia="Times New Roman" w:hAnsi="Arial" w:cs="Arial"/>
          <w:color w:val="000000"/>
          <w:sz w:val="24"/>
          <w:szCs w:val="24"/>
        </w:rPr>
        <w:t>)</w:t>
      </w:r>
    </w:p>
    <w:p w:rsidR="006F6404" w:rsidRPr="00A61ED8" w:rsidRDefault="006F6404" w:rsidP="006F6404">
      <w:pPr>
        <w:spacing w:after="0" w:line="240" w:lineRule="auto"/>
        <w:rPr>
          <w:rFonts w:ascii="Arial" w:eastAsia="Times New Roman" w:hAnsi="Arial" w:cs="Arial"/>
          <w:b/>
          <w:bCs/>
          <w:color w:val="000000"/>
          <w:sz w:val="24"/>
          <w:szCs w:val="24"/>
        </w:rPr>
      </w:pPr>
      <w:bookmarkStart w:id="124" w:name="TABLELINKBASE"/>
      <w:bookmarkEnd w:id="124"/>
      <w:r w:rsidRPr="00A61ED8">
        <w:rPr>
          <w:rFonts w:ascii="Arial" w:eastAsia="Times New Roman" w:hAnsi="Arial" w:cs="Arial"/>
          <w:b/>
          <w:bCs/>
          <w:color w:val="000000"/>
          <w:sz w:val="24"/>
          <w:szCs w:val="24"/>
        </w:rPr>
        <w:t>TABLELINKBASE</w:t>
      </w:r>
    </w:p>
    <w:p w:rsidR="006F6404" w:rsidRPr="00A61ED8" w:rsidRDefault="006F6404" w:rsidP="006F6404">
      <w:pPr>
        <w:spacing w:after="0"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XBRL International Inc.. </w:t>
      </w:r>
      <w:r w:rsidR="008A0AB5" w:rsidRPr="00A61ED8">
        <w:rPr>
          <w:rFonts w:ascii="Arial" w:eastAsia="Times New Roman" w:hAnsi="Arial" w:cs="Arial"/>
          <w:color w:val="000000"/>
          <w:sz w:val="24"/>
          <w:szCs w:val="24"/>
        </w:rPr>
        <w:t>«Обзор таблицы базы ссылок</w:t>
      </w:r>
      <w:r w:rsidRPr="00A61ED8">
        <w:rPr>
          <w:rFonts w:ascii="Arial" w:eastAsia="Times New Roman" w:hAnsi="Arial" w:cs="Arial"/>
          <w:color w:val="000000"/>
          <w:sz w:val="24"/>
          <w:szCs w:val="24"/>
        </w:rPr>
        <w:t xml:space="preserve"> 1.0</w:t>
      </w:r>
      <w:r w:rsidR="008A0AB5"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br/>
      </w:r>
      <w:r w:rsidR="008A0AB5" w:rsidRPr="00A61ED8">
        <w:rPr>
          <w:rFonts w:ascii="Arial" w:eastAsia="Times New Roman" w:hAnsi="Arial" w:cs="Arial"/>
          <w:color w:val="000000"/>
          <w:sz w:val="24"/>
          <w:szCs w:val="24"/>
        </w:rPr>
        <w:t>Герм Фишер и Виктор Морилла (</w:t>
      </w:r>
      <w:r w:rsidRPr="00A61ED8">
        <w:rPr>
          <w:rFonts w:ascii="Arial" w:eastAsia="Times New Roman" w:hAnsi="Arial" w:cs="Arial"/>
          <w:color w:val="000000"/>
          <w:sz w:val="24"/>
          <w:szCs w:val="24"/>
        </w:rPr>
        <w:t>Herm Fischer, Victor Morilla</w:t>
      </w:r>
      <w:r w:rsidR="008A0AB5"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br/>
        <w:t>(</w:t>
      </w:r>
      <w:r w:rsidR="008A0AB5" w:rsidRPr="00A61ED8">
        <w:rPr>
          <w:rFonts w:ascii="Arial" w:eastAsia="Times New Roman" w:hAnsi="Arial" w:cs="Arial"/>
          <w:color w:val="000000"/>
          <w:sz w:val="24"/>
          <w:szCs w:val="24"/>
        </w:rPr>
        <w:t>См.</w:t>
      </w:r>
      <w:r w:rsidRPr="00A61ED8">
        <w:rPr>
          <w:rFonts w:ascii="Arial" w:eastAsia="Times New Roman" w:hAnsi="Arial" w:cs="Arial"/>
          <w:color w:val="000000"/>
          <w:sz w:val="24"/>
          <w:szCs w:val="24"/>
        </w:rPr>
        <w:t xml:space="preserve"> </w:t>
      </w:r>
      <w:hyperlink r:id="rId874" w:history="1">
        <w:r w:rsidRPr="00A61ED8">
          <w:rPr>
            <w:rFonts w:ascii="Times New Roman" w:eastAsia="Times New Roman" w:hAnsi="Times New Roman" w:cs="Times New Roman"/>
            <w:color w:val="0000CC"/>
            <w:sz w:val="24"/>
            <w:szCs w:val="24"/>
            <w:u w:val="single"/>
          </w:rPr>
          <w:t>http://xbrl.org/WGN/table-linkbase-overview/PWD-2011-12-21/table-linkbase-overview-WGN-PWD-2011-12-21.html</w:t>
        </w:r>
      </w:hyperlink>
      <w:r w:rsidRPr="00A61ED8">
        <w:rPr>
          <w:rFonts w:ascii="Arial" w:eastAsia="Times New Roman" w:hAnsi="Arial" w:cs="Arial"/>
          <w:color w:val="000000"/>
          <w:sz w:val="24"/>
          <w:szCs w:val="24"/>
        </w:rPr>
        <w:t>)</w:t>
      </w:r>
    </w:p>
    <w:p w:rsidR="006F6404" w:rsidRPr="00A61ED8" w:rsidRDefault="006F6404" w:rsidP="006F6404">
      <w:pPr>
        <w:spacing w:after="0" w:line="240" w:lineRule="auto"/>
        <w:rPr>
          <w:rFonts w:ascii="Arial" w:eastAsia="Times New Roman" w:hAnsi="Arial" w:cs="Arial"/>
          <w:b/>
          <w:bCs/>
          <w:color w:val="000000"/>
          <w:sz w:val="24"/>
          <w:szCs w:val="24"/>
        </w:rPr>
      </w:pPr>
      <w:bookmarkStart w:id="125" w:name="VERSIONING"/>
      <w:bookmarkEnd w:id="125"/>
      <w:r w:rsidRPr="00A61ED8">
        <w:rPr>
          <w:rFonts w:ascii="Arial" w:eastAsia="Times New Roman" w:hAnsi="Arial" w:cs="Arial"/>
          <w:b/>
          <w:bCs/>
          <w:color w:val="000000"/>
          <w:sz w:val="24"/>
          <w:szCs w:val="24"/>
        </w:rPr>
        <w:t>VERSIONING</w:t>
      </w:r>
    </w:p>
    <w:p w:rsidR="006F6404" w:rsidRPr="00A61ED8" w:rsidRDefault="006F6404" w:rsidP="006F6404">
      <w:pPr>
        <w:spacing w:after="0"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XBRL International </w:t>
      </w:r>
      <w:r w:rsidR="00A61ED8" w:rsidRPr="00A61ED8">
        <w:rPr>
          <w:rFonts w:ascii="Arial" w:eastAsia="Times New Roman" w:hAnsi="Arial" w:cs="Arial"/>
          <w:color w:val="000000"/>
          <w:sz w:val="24"/>
          <w:szCs w:val="24"/>
        </w:rPr>
        <w:t>Inc.</w:t>
      </w:r>
      <w:r w:rsidRPr="00A61ED8">
        <w:rPr>
          <w:rFonts w:ascii="Arial" w:eastAsia="Times New Roman" w:hAnsi="Arial" w:cs="Arial"/>
          <w:color w:val="000000"/>
          <w:sz w:val="24"/>
          <w:szCs w:val="24"/>
        </w:rPr>
        <w:t xml:space="preserve"> </w:t>
      </w:r>
      <w:r w:rsidR="008A0AB5" w:rsidRPr="00A61ED8">
        <w:rPr>
          <w:rFonts w:ascii="Arial" w:eastAsia="Times New Roman" w:hAnsi="Arial" w:cs="Arial"/>
          <w:color w:val="000000"/>
          <w:sz w:val="24"/>
          <w:szCs w:val="24"/>
        </w:rPr>
        <w:t xml:space="preserve">«Обзор управления версиями </w:t>
      </w:r>
      <w:r w:rsidRPr="00A61ED8">
        <w:rPr>
          <w:rFonts w:ascii="Arial" w:eastAsia="Times New Roman" w:hAnsi="Arial" w:cs="Arial"/>
          <w:color w:val="000000"/>
          <w:sz w:val="24"/>
          <w:szCs w:val="24"/>
        </w:rPr>
        <w:t>1.0</w:t>
      </w:r>
      <w:r w:rsidR="008A0AB5"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br/>
      </w:r>
      <w:r w:rsidR="008A0AB5" w:rsidRPr="00A61ED8">
        <w:rPr>
          <w:rFonts w:ascii="Arial" w:eastAsia="Times New Roman" w:hAnsi="Arial" w:cs="Arial"/>
          <w:color w:val="000000"/>
          <w:sz w:val="24"/>
          <w:szCs w:val="24"/>
        </w:rPr>
        <w:t>Герм Фишер (</w:t>
      </w:r>
      <w:r w:rsidRPr="00A61ED8">
        <w:rPr>
          <w:rFonts w:ascii="Arial" w:eastAsia="Times New Roman" w:hAnsi="Arial" w:cs="Arial"/>
          <w:color w:val="000000"/>
          <w:sz w:val="24"/>
          <w:szCs w:val="24"/>
        </w:rPr>
        <w:t>Herm Fischer</w:t>
      </w:r>
      <w:r w:rsidR="008A0AB5"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t>.</w:t>
      </w:r>
      <w:r w:rsidRPr="00A61ED8">
        <w:rPr>
          <w:rFonts w:ascii="Arial" w:eastAsia="Times New Roman" w:hAnsi="Arial" w:cs="Arial"/>
          <w:color w:val="000000"/>
          <w:sz w:val="24"/>
          <w:szCs w:val="24"/>
        </w:rPr>
        <w:br/>
        <w:t>(</w:t>
      </w:r>
      <w:r w:rsidR="008A0AB5" w:rsidRPr="00A61ED8">
        <w:rPr>
          <w:rFonts w:ascii="Arial" w:eastAsia="Times New Roman" w:hAnsi="Arial" w:cs="Arial"/>
          <w:color w:val="000000"/>
          <w:sz w:val="24"/>
          <w:szCs w:val="24"/>
        </w:rPr>
        <w:t>См.</w:t>
      </w:r>
      <w:r w:rsidRPr="00A61ED8">
        <w:rPr>
          <w:rFonts w:ascii="Arial" w:eastAsia="Times New Roman" w:hAnsi="Arial" w:cs="Arial"/>
          <w:color w:val="000000"/>
          <w:sz w:val="24"/>
          <w:szCs w:val="24"/>
        </w:rPr>
        <w:t xml:space="preserve"> </w:t>
      </w:r>
      <w:hyperlink r:id="rId875" w:history="1">
        <w:r w:rsidRPr="00A61ED8">
          <w:rPr>
            <w:rFonts w:ascii="Times New Roman" w:eastAsia="Times New Roman" w:hAnsi="Times New Roman" w:cs="Times New Roman"/>
            <w:color w:val="0000CC"/>
            <w:sz w:val="24"/>
            <w:szCs w:val="24"/>
            <w:u w:val="single"/>
          </w:rPr>
          <w:t>http://xbrl.org/WGN/versioning-overview/PWD-2011-10-19/versioning-overview-WGN-PWD-2011-10-19.html</w:t>
        </w:r>
      </w:hyperlink>
      <w:r w:rsidRPr="00A61ED8">
        <w:rPr>
          <w:rFonts w:ascii="Arial" w:eastAsia="Times New Roman" w:hAnsi="Arial" w:cs="Arial"/>
          <w:color w:val="000000"/>
          <w:sz w:val="24"/>
          <w:szCs w:val="24"/>
        </w:rPr>
        <w:t>)</w:t>
      </w:r>
    </w:p>
    <w:p w:rsidR="006F6404" w:rsidRPr="00A61ED8" w:rsidRDefault="006F6404" w:rsidP="006F6404">
      <w:pPr>
        <w:spacing w:after="0" w:line="240" w:lineRule="auto"/>
        <w:rPr>
          <w:rFonts w:ascii="Arial" w:eastAsia="Times New Roman" w:hAnsi="Arial" w:cs="Arial"/>
          <w:b/>
          <w:bCs/>
          <w:color w:val="000000"/>
          <w:sz w:val="24"/>
          <w:szCs w:val="24"/>
        </w:rPr>
      </w:pPr>
      <w:bookmarkStart w:id="126" w:name="XBRL"/>
      <w:bookmarkEnd w:id="126"/>
      <w:r w:rsidRPr="00A61ED8">
        <w:rPr>
          <w:rFonts w:ascii="Arial" w:eastAsia="Times New Roman" w:hAnsi="Arial" w:cs="Arial"/>
          <w:b/>
          <w:bCs/>
          <w:color w:val="000000"/>
          <w:sz w:val="24"/>
          <w:szCs w:val="24"/>
        </w:rPr>
        <w:t>XBRL 2.1</w:t>
      </w:r>
    </w:p>
    <w:p w:rsidR="008A0AB5" w:rsidRPr="00A61ED8" w:rsidRDefault="006F6404" w:rsidP="008A0AB5">
      <w:pPr>
        <w:spacing w:after="0"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XBRL International </w:t>
      </w:r>
      <w:r w:rsidR="00A61ED8" w:rsidRPr="00A61ED8">
        <w:rPr>
          <w:rFonts w:ascii="Arial" w:eastAsia="Times New Roman" w:hAnsi="Arial" w:cs="Arial"/>
          <w:color w:val="000000"/>
          <w:sz w:val="24"/>
          <w:szCs w:val="24"/>
        </w:rPr>
        <w:t>Inc.</w:t>
      </w:r>
      <w:r w:rsidRPr="00A61ED8">
        <w:rPr>
          <w:rFonts w:ascii="Arial" w:eastAsia="Times New Roman" w:hAnsi="Arial" w:cs="Arial"/>
          <w:color w:val="000000"/>
          <w:sz w:val="24"/>
          <w:szCs w:val="24"/>
        </w:rPr>
        <w:t xml:space="preserve"> </w:t>
      </w:r>
      <w:r w:rsidR="008A0AB5" w:rsidRPr="00A61ED8">
        <w:rPr>
          <w:rFonts w:ascii="Arial" w:eastAsia="Times New Roman" w:hAnsi="Arial" w:cs="Arial"/>
          <w:color w:val="000000"/>
          <w:sz w:val="24"/>
          <w:szCs w:val="24"/>
        </w:rPr>
        <w:t xml:space="preserve">«Расширяемый язык деловой отчетности (XBRL) 2.1, включая исправления до 02 июля 2008 г.» </w:t>
      </w:r>
    </w:p>
    <w:p w:rsidR="006F6404" w:rsidRPr="00A61ED8" w:rsidRDefault="008A0AB5" w:rsidP="008A0AB5">
      <w:pPr>
        <w:spacing w:after="0"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Филлип Энджел, Уолтер Хэмшер, Джефф Шуэтрим, Дэвид ван Кэннон и Хью Уоллис</w:t>
      </w:r>
      <w:r w:rsidRPr="00E15CB3">
        <w:rPr>
          <w:rFonts w:ascii="Arial" w:eastAsia="Times New Roman" w:hAnsi="Arial" w:cs="Arial"/>
          <w:color w:val="000000"/>
          <w:sz w:val="24"/>
          <w:szCs w:val="24"/>
          <w:lang w:val="en-US"/>
        </w:rPr>
        <w:t xml:space="preserve"> (Phillip Engel, Walter Hamscher, Geoff Shuetrim, David vun Kannon, and Hugh Wallis).</w:t>
      </w:r>
      <w:r w:rsidRPr="00E15CB3">
        <w:rPr>
          <w:rFonts w:ascii="Arial" w:eastAsia="Times New Roman" w:hAnsi="Arial" w:cs="Arial"/>
          <w:color w:val="000000"/>
          <w:sz w:val="24"/>
          <w:szCs w:val="24"/>
          <w:lang w:val="en-US"/>
        </w:rPr>
        <w:br/>
      </w:r>
      <w:r w:rsidRPr="00A61ED8">
        <w:rPr>
          <w:rFonts w:ascii="Arial" w:eastAsia="Times New Roman" w:hAnsi="Arial" w:cs="Arial"/>
          <w:color w:val="000000"/>
          <w:sz w:val="24"/>
          <w:szCs w:val="24"/>
        </w:rPr>
        <w:t xml:space="preserve">(См. </w:t>
      </w:r>
      <w:hyperlink r:id="rId876" w:history="1">
        <w:r w:rsidR="006F6404" w:rsidRPr="00A61ED8">
          <w:rPr>
            <w:rFonts w:ascii="Times New Roman" w:eastAsia="Times New Roman" w:hAnsi="Times New Roman" w:cs="Times New Roman"/>
            <w:color w:val="0000CC"/>
            <w:sz w:val="24"/>
            <w:szCs w:val="24"/>
            <w:u w:val="single"/>
          </w:rPr>
          <w:t>http://www.xbrl.org/Specification/XBRL-RECOMMENDATION-2003-12-31+Corrected-Errata-2008-07-02.htm</w:t>
        </w:r>
      </w:hyperlink>
      <w:r w:rsidR="006F6404" w:rsidRPr="00A61ED8">
        <w:rPr>
          <w:rFonts w:ascii="Arial" w:eastAsia="Times New Roman" w:hAnsi="Arial" w:cs="Arial"/>
          <w:color w:val="000000"/>
          <w:sz w:val="24"/>
          <w:szCs w:val="24"/>
        </w:rPr>
        <w:t>)</w:t>
      </w:r>
    </w:p>
    <w:p w:rsidR="006F6404" w:rsidRPr="00A61ED8" w:rsidRDefault="006F6404" w:rsidP="006F6404">
      <w:pPr>
        <w:spacing w:after="0" w:line="240" w:lineRule="auto"/>
        <w:rPr>
          <w:rFonts w:ascii="Arial" w:eastAsia="Times New Roman" w:hAnsi="Arial" w:cs="Arial"/>
          <w:b/>
          <w:bCs/>
          <w:color w:val="000000"/>
          <w:sz w:val="24"/>
          <w:szCs w:val="24"/>
        </w:rPr>
      </w:pPr>
      <w:bookmarkStart w:id="127" w:name="XBRLSECFILINGRATIOS"/>
      <w:bookmarkEnd w:id="127"/>
      <w:r w:rsidRPr="00A61ED8">
        <w:rPr>
          <w:rFonts w:ascii="Arial" w:eastAsia="Times New Roman" w:hAnsi="Arial" w:cs="Arial"/>
          <w:b/>
          <w:bCs/>
          <w:color w:val="000000"/>
          <w:sz w:val="24"/>
          <w:szCs w:val="24"/>
        </w:rPr>
        <w:t>XBRLSECFILINGRATIOS</w:t>
      </w:r>
    </w:p>
    <w:p w:rsidR="006F6404" w:rsidRPr="00A61ED8" w:rsidRDefault="008A0AB5" w:rsidP="006F6404">
      <w:pPr>
        <w:spacing w:after="0" w:line="240" w:lineRule="auto"/>
        <w:ind w:left="720"/>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Конференция XBRL, </w:t>
      </w:r>
      <w:r w:rsidR="006F6404" w:rsidRPr="00A61ED8">
        <w:rPr>
          <w:rFonts w:ascii="Arial" w:eastAsia="Times New Roman" w:hAnsi="Arial" w:cs="Arial"/>
          <w:color w:val="000000"/>
          <w:sz w:val="24"/>
          <w:szCs w:val="24"/>
        </w:rPr>
        <w:t xml:space="preserve">KU EYCARAT 2011. </w:t>
      </w:r>
      <w:r w:rsidR="005E7A81" w:rsidRPr="00A61ED8">
        <w:rPr>
          <w:rFonts w:ascii="Arial" w:eastAsia="Times New Roman" w:hAnsi="Arial" w:cs="Arial"/>
          <w:color w:val="000000"/>
          <w:sz w:val="24"/>
          <w:szCs w:val="24"/>
        </w:rPr>
        <w:t xml:space="preserve">«Подготовка информации для цепочки создания стоимости: получение аналитических коэффициентов из </w:t>
      </w:r>
      <w:r w:rsidR="005E7A81" w:rsidRPr="00A61ED8">
        <w:rPr>
          <w:rFonts w:ascii="Arial" w:eastAsia="Times New Roman" w:hAnsi="Arial" w:cs="Arial"/>
          <w:color w:val="000000"/>
          <w:sz w:val="24"/>
          <w:szCs w:val="24"/>
        </w:rPr>
        <w:lastRenderedPageBreak/>
        <w:t xml:space="preserve">документации </w:t>
      </w:r>
      <w:r w:rsidR="006F6404" w:rsidRPr="00A61ED8">
        <w:rPr>
          <w:rFonts w:ascii="Arial" w:eastAsia="Times New Roman" w:hAnsi="Arial" w:cs="Arial"/>
          <w:color w:val="000000"/>
          <w:sz w:val="24"/>
          <w:szCs w:val="24"/>
        </w:rPr>
        <w:t>XBRL</w:t>
      </w:r>
      <w:r w:rsidR="005E7A81" w:rsidRPr="00A61ED8">
        <w:rPr>
          <w:rFonts w:ascii="Arial" w:eastAsia="Times New Roman" w:hAnsi="Arial" w:cs="Arial"/>
          <w:color w:val="000000"/>
          <w:sz w:val="24"/>
          <w:szCs w:val="24"/>
        </w:rPr>
        <w:t>, направленной</w:t>
      </w:r>
      <w:r w:rsidR="006F6404" w:rsidRPr="00A61ED8">
        <w:rPr>
          <w:rFonts w:ascii="Arial" w:eastAsia="Times New Roman" w:hAnsi="Arial" w:cs="Arial"/>
          <w:color w:val="000000"/>
          <w:sz w:val="24"/>
          <w:szCs w:val="24"/>
        </w:rPr>
        <w:t xml:space="preserve"> SEC</w:t>
      </w:r>
      <w:r w:rsidR="005E7A81"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br/>
      </w:r>
      <w:r w:rsidR="005E7A81" w:rsidRPr="00A61ED8">
        <w:rPr>
          <w:rFonts w:ascii="Arial" w:eastAsia="Times New Roman" w:hAnsi="Arial" w:cs="Arial"/>
          <w:color w:val="000000"/>
          <w:sz w:val="24"/>
          <w:szCs w:val="24"/>
        </w:rPr>
        <w:t>Роджер Дебресени, дЭри Алессандро, Карстен Фелден, Стефани Фэарвелл и Мацей Пичоки (</w:t>
      </w:r>
      <w:r w:rsidR="006F6404" w:rsidRPr="00A61ED8">
        <w:rPr>
          <w:rFonts w:ascii="Arial" w:eastAsia="Times New Roman" w:hAnsi="Arial" w:cs="Arial"/>
          <w:color w:val="000000"/>
          <w:sz w:val="24"/>
          <w:szCs w:val="24"/>
        </w:rPr>
        <w:t>Roger Debreceny, d'Eri Alessandro, Carsten Felden, Stephanie Farewell</w:t>
      </w:r>
      <w:r w:rsidR="005E7A81"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 xml:space="preserve"> Maciej Piechocki</w:t>
      </w:r>
      <w:r w:rsidR="005E7A81"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t>.</w:t>
      </w:r>
      <w:r w:rsidR="006F6404" w:rsidRPr="00A61ED8">
        <w:rPr>
          <w:rFonts w:ascii="Arial" w:eastAsia="Times New Roman" w:hAnsi="Arial" w:cs="Arial"/>
          <w:color w:val="000000"/>
          <w:sz w:val="24"/>
          <w:szCs w:val="24"/>
        </w:rPr>
        <w:br/>
        <w:t>(</w:t>
      </w:r>
      <w:r w:rsidR="00E15CB3">
        <w:rPr>
          <w:rFonts w:ascii="Arial" w:eastAsia="Times New Roman" w:hAnsi="Arial" w:cs="Arial"/>
          <w:color w:val="000000"/>
          <w:sz w:val="24"/>
          <w:szCs w:val="24"/>
        </w:rPr>
        <w:t>См.</w:t>
      </w:r>
      <w:r w:rsidR="006F6404" w:rsidRPr="00A61ED8">
        <w:rPr>
          <w:rFonts w:ascii="Arial" w:eastAsia="Times New Roman" w:hAnsi="Arial" w:cs="Arial"/>
          <w:color w:val="000000"/>
          <w:sz w:val="24"/>
          <w:szCs w:val="24"/>
        </w:rPr>
        <w:t xml:space="preserve"> </w:t>
      </w:r>
      <w:hyperlink r:id="rId877" w:history="1">
        <w:r w:rsidR="006F6404" w:rsidRPr="00A61ED8">
          <w:rPr>
            <w:rFonts w:ascii="Times New Roman" w:eastAsia="Times New Roman" w:hAnsi="Times New Roman" w:cs="Times New Roman"/>
            <w:color w:val="0000CC"/>
            <w:sz w:val="24"/>
            <w:szCs w:val="24"/>
            <w:u w:val="single"/>
          </w:rPr>
          <w:t>http://web.ku.edu/~eycarat/myssi/_pdf/2-Debreceny-XBRL%20Ratios%2020101213.pdf</w:t>
        </w:r>
      </w:hyperlink>
      <w:r w:rsidR="006F6404" w:rsidRPr="00A61ED8">
        <w:rPr>
          <w:rFonts w:ascii="Arial" w:eastAsia="Times New Roman" w:hAnsi="Arial" w:cs="Arial"/>
          <w:color w:val="000000"/>
          <w:sz w:val="24"/>
          <w:szCs w:val="24"/>
        </w:rPr>
        <w:t>)</w:t>
      </w:r>
    </w:p>
    <w:p w:rsidR="006B4CF0" w:rsidRPr="00A61ED8" w:rsidRDefault="006B4CF0" w:rsidP="006B4CF0">
      <w:pPr>
        <w:shd w:val="clear" w:color="auto" w:fill="FFFFFF"/>
        <w:spacing w:before="100" w:beforeAutospacing="1" w:after="100" w:afterAutospacing="1" w:line="240" w:lineRule="auto"/>
        <w:outlineLvl w:val="0"/>
        <w:rPr>
          <w:rFonts w:ascii="Arial" w:eastAsia="Times New Roman" w:hAnsi="Arial" w:cs="Arial"/>
          <w:b/>
          <w:bCs/>
          <w:color w:val="005A9C"/>
          <w:kern w:val="36"/>
          <w:sz w:val="41"/>
          <w:szCs w:val="41"/>
        </w:rPr>
      </w:pPr>
      <w:bookmarkStart w:id="128" w:name="sec-ip-status"/>
      <w:bookmarkStart w:id="129" w:name="sec-acknowledgements"/>
      <w:bookmarkEnd w:id="128"/>
      <w:bookmarkEnd w:id="129"/>
      <w:r w:rsidRPr="00A61ED8">
        <w:rPr>
          <w:rFonts w:ascii="Arial" w:eastAsia="Times New Roman" w:hAnsi="Arial" w:cs="Arial"/>
          <w:b/>
          <w:bCs/>
          <w:color w:val="005A9C"/>
          <w:kern w:val="36"/>
          <w:sz w:val="41"/>
          <w:szCs w:val="41"/>
        </w:rPr>
        <w:t>Приложение </w:t>
      </w:r>
      <w:r w:rsidR="00356591" w:rsidRPr="00A61ED8">
        <w:rPr>
          <w:rFonts w:ascii="Arial" w:eastAsia="Times New Roman" w:hAnsi="Arial" w:cs="Arial"/>
          <w:b/>
          <w:bCs/>
          <w:color w:val="005A9C"/>
          <w:kern w:val="36"/>
          <w:sz w:val="41"/>
          <w:szCs w:val="41"/>
        </w:rPr>
        <w:t>С</w:t>
      </w:r>
      <w:r w:rsidRPr="00A61ED8">
        <w:rPr>
          <w:rFonts w:ascii="Arial" w:eastAsia="Times New Roman" w:hAnsi="Arial" w:cs="Arial"/>
          <w:b/>
          <w:bCs/>
          <w:color w:val="005A9C"/>
          <w:kern w:val="36"/>
          <w:sz w:val="41"/>
          <w:szCs w:val="41"/>
        </w:rPr>
        <w:t xml:space="preserve"> Статус интеллектуальной собственности (не нормативный раздел)</w:t>
      </w:r>
    </w:p>
    <w:p w:rsidR="006B4CF0" w:rsidRPr="00A61ED8" w:rsidRDefault="006B4CF0" w:rsidP="006B4CF0">
      <w:pPr>
        <w:spacing w:before="100" w:beforeAutospacing="1" w:after="100" w:afterAutospacing="1" w:line="240" w:lineRule="auto"/>
        <w:rPr>
          <w:rFonts w:ascii="Arial" w:hAnsi="Arial" w:cs="Arial"/>
          <w:szCs w:val="24"/>
        </w:rPr>
      </w:pPr>
      <w:r w:rsidRPr="00A61ED8">
        <w:rPr>
          <w:rFonts w:ascii="Arial" w:hAnsi="Arial" w:cs="Arial"/>
          <w:color w:val="000000"/>
          <w:sz w:val="24"/>
          <w:szCs w:val="24"/>
        </w:rPr>
        <w:t xml:space="preserve">Настоящий документ и его переводы могут копироваться и предоставляться другим лицам, а производные работы, которые комментируют или объясняют его, а также помогают в его интерпретации, могут предоставляться, копироваться, публиковаться и распространяться (в полном или частичном объеме) без ограничений любого характера, при условии, что вышеуказанное уведомление об авторском праве и настоящий абзац излагаются во всех таких копиях и производных работах. Однако, в настоящий документ нельзя вносить изменения (такие как, например, удаление уведомления об авторском праве или ссылок на XBRL International или организации XBRL), за исключением тех изменений, которые требуются для перевода с английского языка на другие языки. </w:t>
      </w:r>
      <w:r w:rsidRPr="00A61ED8">
        <w:rPr>
          <w:rFonts w:ascii="Arial" w:hAnsi="Arial" w:cs="Arial"/>
          <w:sz w:val="24"/>
          <w:szCs w:val="24"/>
        </w:rPr>
        <w:t xml:space="preserve">Члены XBRL International соглашаются предоставить определенные лицензии в рамках Политики интеллектуальной </w:t>
      </w:r>
      <w:r w:rsidR="00E15CB3" w:rsidRPr="00A61ED8">
        <w:rPr>
          <w:rFonts w:ascii="Arial" w:hAnsi="Arial" w:cs="Arial"/>
          <w:sz w:val="24"/>
          <w:szCs w:val="24"/>
        </w:rPr>
        <w:t>собственности XBRL</w:t>
      </w:r>
      <w:r w:rsidRPr="00A61ED8">
        <w:rPr>
          <w:rFonts w:ascii="Arial" w:hAnsi="Arial" w:cs="Arial"/>
          <w:sz w:val="24"/>
          <w:szCs w:val="24"/>
        </w:rPr>
        <w:t xml:space="preserve"> International (</w:t>
      </w:r>
      <w:r w:rsidRPr="00A61ED8">
        <w:rPr>
          <w:rFonts w:ascii="Arial" w:hAnsi="Arial" w:cs="Arial"/>
          <w:color w:val="0000FF"/>
          <w:sz w:val="24"/>
          <w:szCs w:val="24"/>
          <w:u w:val="single"/>
        </w:rPr>
        <w:t>www.xbrl.org/legal</w:t>
      </w:r>
      <w:r w:rsidRPr="00A61ED8">
        <w:rPr>
          <w:rFonts w:ascii="Arial" w:hAnsi="Arial" w:cs="Arial"/>
          <w:sz w:val="24"/>
          <w:szCs w:val="24"/>
        </w:rPr>
        <w:t>).</w:t>
      </w:r>
      <w:r w:rsidRPr="00A61ED8">
        <w:rPr>
          <w:rFonts w:ascii="Arial" w:hAnsi="Arial" w:cs="Arial"/>
          <w:color w:val="000000"/>
          <w:sz w:val="24"/>
          <w:szCs w:val="24"/>
        </w:rPr>
        <w:t xml:space="preserve"> </w:t>
      </w:r>
    </w:p>
    <w:p w:rsidR="006B4CF0" w:rsidRPr="00A61ED8" w:rsidRDefault="006B4CF0" w:rsidP="006B4CF0">
      <w:pPr>
        <w:spacing w:before="100" w:beforeAutospacing="1" w:after="100" w:afterAutospacing="1" w:line="240" w:lineRule="auto"/>
        <w:rPr>
          <w:rFonts w:ascii="Arial" w:hAnsi="Arial" w:cs="Arial"/>
          <w:sz w:val="24"/>
          <w:szCs w:val="24"/>
        </w:rPr>
      </w:pPr>
      <w:r w:rsidRPr="00A61ED8">
        <w:rPr>
          <w:rFonts w:ascii="Arial" w:hAnsi="Arial" w:cs="Arial"/>
          <w:color w:val="000000"/>
          <w:sz w:val="24"/>
          <w:szCs w:val="24"/>
        </w:rPr>
        <w:t xml:space="preserve">Настоящий документ и содержащаяся в нем информация предоставляются на условиях «как есть» и XBRL INTERNATIONAL ОТКАЗЫВАЕТСЯ ОТ ВСЕХ ГАРАНТИЙ (ПРЯМЫХ ИЛИ ПОДРАЗУМЕВАЕМЫХ), ВКЛЮЧАЯ, БЕЗ ОГРАНИЧЕНИЯ, ГАРАНТИИ ТОГО, ЧТО ИСПОЛЬЗОВАНИЕ ИЗЛАГАЕМОЙ В НАСТОЯЩЕМ ДОКУМЕНТЕ ИНФОРМАЦИИ НЕ НАРУШАЕТ ПРАВА ИЛИ ПОДРАЗУМЕВАЕМЫЕ ГАРАНТИИ КОММЕРЧЕСКОЙ ВЫГОДЫ ИЛИ ПРИГОДНОСТИ ДЛЯ КОНКРЕТНОЙ ЦЕЛИ. </w:t>
      </w:r>
    </w:p>
    <w:p w:rsidR="006B4CF0" w:rsidRPr="00A61ED8" w:rsidRDefault="006B4CF0" w:rsidP="006B4CF0">
      <w:pPr>
        <w:spacing w:before="100" w:beforeAutospacing="1" w:after="100" w:afterAutospacing="1" w:line="240" w:lineRule="auto"/>
        <w:rPr>
          <w:rFonts w:ascii="Arial" w:hAnsi="Arial" w:cs="Arial"/>
          <w:szCs w:val="24"/>
        </w:rPr>
      </w:pPr>
      <w:r w:rsidRPr="00A61ED8">
        <w:rPr>
          <w:rFonts w:ascii="Arial" w:hAnsi="Arial" w:cs="Arial"/>
          <w:color w:val="000000"/>
          <w:sz w:val="24"/>
          <w:szCs w:val="24"/>
        </w:rPr>
        <w:t xml:space="preserve">Обращается внимание пользователей настоящего документа на возможность того, что соблюдение или принятие спецификаций XBRL International может потребовать использования изобретения, на которое распространяются патентные права. XBRL International не несет ответственность за указание патентов, в отношении которых для спецификации XBRL International может потребоваться лицензия, или за наведение справок о правовой силе или предмете этих патентов, которые доводятся до его сведения. Спецификации XBRL International носят исключительно потенциальный и консультативный характер. Потенциальные пользователи несут ответственность за свою защиту в отношении ответственности за нарушение патентов. XBRL International не высказывает мнение по поводу правовой силы или предмета прав интеллектуальной собственности или других прав, которые могут быть предъявлены для того, чтобы иметь отношение к реализации или использованию технологии, описанной в настоящем документе, или по поводу того, насколько доступной может быть такая лицензия в рамках таких прав; а также XBRL International не заверяет, что она приложила усилия для установления таких прав. </w:t>
      </w:r>
      <w:r w:rsidRPr="00A61ED8">
        <w:rPr>
          <w:rFonts w:ascii="Arial" w:hAnsi="Arial" w:cs="Arial"/>
          <w:sz w:val="24"/>
          <w:szCs w:val="24"/>
        </w:rPr>
        <w:t xml:space="preserve">Члены XBRL International соглашаются предоставить определенные лицензии в рамках Политики интеллектуальной </w:t>
      </w:r>
      <w:r w:rsidR="00E15CB3" w:rsidRPr="00A61ED8">
        <w:rPr>
          <w:rFonts w:ascii="Arial" w:hAnsi="Arial" w:cs="Arial"/>
          <w:sz w:val="24"/>
          <w:szCs w:val="24"/>
        </w:rPr>
        <w:t>собственности XBRL</w:t>
      </w:r>
      <w:r w:rsidRPr="00A61ED8">
        <w:rPr>
          <w:rFonts w:ascii="Arial" w:hAnsi="Arial" w:cs="Arial"/>
          <w:sz w:val="24"/>
          <w:szCs w:val="24"/>
        </w:rPr>
        <w:t xml:space="preserve"> International (</w:t>
      </w:r>
      <w:r w:rsidRPr="00A61ED8">
        <w:rPr>
          <w:rFonts w:ascii="Arial" w:hAnsi="Arial" w:cs="Arial"/>
          <w:color w:val="0000FF"/>
          <w:sz w:val="24"/>
          <w:szCs w:val="24"/>
          <w:u w:val="single"/>
        </w:rPr>
        <w:t>www.xbrl.org/legal</w:t>
      </w:r>
      <w:r w:rsidRPr="00A61ED8">
        <w:rPr>
          <w:rFonts w:ascii="Arial" w:hAnsi="Arial" w:cs="Arial"/>
          <w:sz w:val="24"/>
          <w:szCs w:val="24"/>
        </w:rPr>
        <w:t>).</w:t>
      </w:r>
      <w:r w:rsidRPr="00A61ED8">
        <w:rPr>
          <w:rFonts w:ascii="Arial" w:hAnsi="Arial" w:cs="Arial"/>
          <w:color w:val="000000"/>
          <w:sz w:val="24"/>
          <w:szCs w:val="24"/>
        </w:rPr>
        <w:t xml:space="preserve"> </w:t>
      </w:r>
    </w:p>
    <w:p w:rsidR="006B4CF0" w:rsidRPr="00A61ED8" w:rsidRDefault="006B4CF0" w:rsidP="006B4CF0">
      <w:pPr>
        <w:shd w:val="clear" w:color="auto" w:fill="FFFFFF"/>
        <w:spacing w:before="100" w:beforeAutospacing="1" w:after="100" w:afterAutospacing="1" w:line="240" w:lineRule="auto"/>
        <w:outlineLvl w:val="0"/>
        <w:rPr>
          <w:rFonts w:ascii="Arial" w:eastAsia="Times New Roman" w:hAnsi="Arial" w:cs="Arial"/>
          <w:b/>
          <w:bCs/>
          <w:color w:val="005A9C"/>
          <w:kern w:val="36"/>
          <w:sz w:val="41"/>
          <w:szCs w:val="41"/>
        </w:rPr>
      </w:pPr>
      <w:r w:rsidRPr="00A61ED8">
        <w:rPr>
          <w:rFonts w:ascii="Arial" w:eastAsia="Times New Roman" w:hAnsi="Arial" w:cs="Arial"/>
          <w:b/>
          <w:bCs/>
          <w:color w:val="005A9C"/>
          <w:kern w:val="36"/>
          <w:sz w:val="41"/>
          <w:szCs w:val="41"/>
        </w:rPr>
        <w:lastRenderedPageBreak/>
        <w:t>Приложение </w:t>
      </w:r>
      <w:r w:rsidR="00356591" w:rsidRPr="00A61ED8">
        <w:rPr>
          <w:rFonts w:ascii="Arial" w:eastAsia="Times New Roman" w:hAnsi="Arial" w:cs="Arial"/>
          <w:b/>
          <w:bCs/>
          <w:color w:val="005A9C"/>
          <w:kern w:val="36"/>
          <w:sz w:val="41"/>
          <w:szCs w:val="41"/>
        </w:rPr>
        <w:t>D</w:t>
      </w:r>
      <w:r w:rsidRPr="00A61ED8">
        <w:rPr>
          <w:rFonts w:ascii="Arial" w:eastAsia="Times New Roman" w:hAnsi="Arial" w:cs="Arial"/>
          <w:b/>
          <w:bCs/>
          <w:color w:val="005A9C"/>
          <w:kern w:val="36"/>
          <w:sz w:val="41"/>
          <w:szCs w:val="41"/>
        </w:rPr>
        <w:t xml:space="preserve"> Список благодарностей от коллектива авторов (ненормативный раздел)</w:t>
      </w:r>
    </w:p>
    <w:p w:rsidR="006B4CF0" w:rsidRPr="00A61ED8" w:rsidRDefault="006B4CF0" w:rsidP="006B4CF0">
      <w:pPr>
        <w:spacing w:before="100" w:beforeAutospacing="1" w:after="100" w:afterAutospacing="1" w:line="240" w:lineRule="auto"/>
        <w:rPr>
          <w:rFonts w:ascii="Arial" w:hAnsi="Arial" w:cs="Arial"/>
          <w:color w:val="000000"/>
          <w:sz w:val="24"/>
          <w:szCs w:val="24"/>
        </w:rPr>
      </w:pPr>
      <w:r w:rsidRPr="00A61ED8">
        <w:rPr>
          <w:rFonts w:ascii="Arial" w:hAnsi="Arial" w:cs="Arial"/>
          <w:color w:val="000000"/>
          <w:sz w:val="24"/>
          <w:szCs w:val="24"/>
        </w:rPr>
        <w:t xml:space="preserve">Настоящий документ было бы невозможно подготовить без вклада многих людей. </w:t>
      </w:r>
    </w:p>
    <w:p w:rsidR="006B4CF0" w:rsidRPr="00A61ED8" w:rsidRDefault="006B4CF0" w:rsidP="006B4CF0">
      <w:pPr>
        <w:shd w:val="clear" w:color="auto" w:fill="FFFFFF"/>
        <w:spacing w:before="100" w:beforeAutospacing="1" w:after="100" w:afterAutospacing="1" w:line="240" w:lineRule="auto"/>
        <w:outlineLvl w:val="0"/>
        <w:rPr>
          <w:rFonts w:ascii="Arial" w:eastAsia="Times New Roman" w:hAnsi="Arial" w:cs="Arial"/>
          <w:b/>
          <w:bCs/>
          <w:color w:val="005A9C"/>
          <w:kern w:val="36"/>
          <w:sz w:val="41"/>
          <w:szCs w:val="41"/>
        </w:rPr>
      </w:pPr>
      <w:r w:rsidRPr="00A61ED8">
        <w:rPr>
          <w:rFonts w:ascii="Arial" w:eastAsia="Times New Roman" w:hAnsi="Arial" w:cs="Arial"/>
          <w:b/>
          <w:bCs/>
          <w:color w:val="005A9C"/>
          <w:kern w:val="36"/>
          <w:sz w:val="41"/>
          <w:szCs w:val="41"/>
        </w:rPr>
        <w:t>Приложение </w:t>
      </w:r>
      <w:r w:rsidR="00356591" w:rsidRPr="00A61ED8">
        <w:rPr>
          <w:rFonts w:ascii="Arial" w:eastAsia="Times New Roman" w:hAnsi="Arial" w:cs="Arial"/>
          <w:b/>
          <w:bCs/>
          <w:color w:val="005A9C"/>
          <w:kern w:val="36"/>
          <w:sz w:val="41"/>
          <w:szCs w:val="41"/>
        </w:rPr>
        <w:t>E</w:t>
      </w:r>
      <w:r w:rsidRPr="00A61ED8">
        <w:rPr>
          <w:rFonts w:ascii="Arial" w:eastAsia="Times New Roman" w:hAnsi="Arial" w:cs="Arial"/>
          <w:b/>
          <w:bCs/>
          <w:color w:val="005A9C"/>
          <w:kern w:val="36"/>
          <w:sz w:val="41"/>
          <w:szCs w:val="41"/>
        </w:rPr>
        <w:t xml:space="preserve"> История создания документа (ненормативный раздел)</w:t>
      </w:r>
    </w:p>
    <w:tbl>
      <w:tblPr>
        <w:tblW w:w="5000" w:type="pct"/>
        <w:tblBorders>
          <w:top w:val="double" w:sz="6" w:space="0" w:color="auto"/>
          <w:left w:val="double" w:sz="6" w:space="0" w:color="auto"/>
          <w:bottom w:val="double" w:sz="6" w:space="0" w:color="auto"/>
          <w:right w:val="double" w:sz="6" w:space="0" w:color="auto"/>
        </w:tblBorders>
        <w:tblCellMar>
          <w:top w:w="15" w:type="dxa"/>
          <w:left w:w="15" w:type="dxa"/>
          <w:bottom w:w="15" w:type="dxa"/>
          <w:right w:w="15" w:type="dxa"/>
        </w:tblCellMar>
        <w:tblLook w:val="04A0" w:firstRow="1" w:lastRow="0" w:firstColumn="1" w:lastColumn="0" w:noHBand="0" w:noVBand="1"/>
      </w:tblPr>
      <w:tblGrid>
        <w:gridCol w:w="1119"/>
        <w:gridCol w:w="1535"/>
        <w:gridCol w:w="6731"/>
      </w:tblGrid>
      <w:tr w:rsidR="00EA7318" w:rsidRPr="00A61ED8" w:rsidTr="006F6404">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356591" w:rsidP="00356591">
            <w:pPr>
              <w:spacing w:after="0" w:line="240" w:lineRule="auto"/>
              <w:jc w:val="center"/>
              <w:rPr>
                <w:rFonts w:ascii="Arial" w:eastAsia="Times New Roman" w:hAnsi="Arial" w:cs="Arial"/>
                <w:b/>
                <w:bCs/>
                <w:color w:val="000000"/>
                <w:sz w:val="24"/>
                <w:szCs w:val="24"/>
              </w:rPr>
            </w:pPr>
            <w:bookmarkStart w:id="130" w:name="sec-history"/>
            <w:bookmarkEnd w:id="130"/>
            <w:r w:rsidRPr="00A61ED8">
              <w:rPr>
                <w:rFonts w:ascii="Arial" w:eastAsia="Times New Roman" w:hAnsi="Arial" w:cs="Arial"/>
                <w:b/>
                <w:bCs/>
                <w:color w:val="000000"/>
                <w:sz w:val="24"/>
                <w:szCs w:val="24"/>
              </w:rPr>
              <w:t>Дата</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356591" w:rsidP="00356591">
            <w:pPr>
              <w:spacing w:after="0" w:line="240" w:lineRule="auto"/>
              <w:jc w:val="center"/>
              <w:rPr>
                <w:rFonts w:ascii="Arial" w:eastAsia="Times New Roman" w:hAnsi="Arial" w:cs="Arial"/>
                <w:b/>
                <w:bCs/>
                <w:color w:val="000000"/>
                <w:sz w:val="24"/>
                <w:szCs w:val="24"/>
              </w:rPr>
            </w:pPr>
            <w:r w:rsidRPr="00A61ED8">
              <w:rPr>
                <w:rFonts w:ascii="Arial" w:eastAsia="Times New Roman" w:hAnsi="Arial" w:cs="Arial"/>
                <w:b/>
                <w:bCs/>
                <w:color w:val="000000"/>
                <w:sz w:val="24"/>
                <w:szCs w:val="24"/>
              </w:rPr>
              <w:t>Автор</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356591" w:rsidP="006F6404">
            <w:pPr>
              <w:spacing w:after="0" w:line="240" w:lineRule="auto"/>
              <w:jc w:val="center"/>
              <w:rPr>
                <w:rFonts w:ascii="Arial" w:eastAsia="Times New Roman" w:hAnsi="Arial" w:cs="Arial"/>
                <w:b/>
                <w:bCs/>
                <w:color w:val="000000"/>
                <w:sz w:val="24"/>
                <w:szCs w:val="24"/>
              </w:rPr>
            </w:pPr>
            <w:r w:rsidRPr="00A61ED8">
              <w:rPr>
                <w:rFonts w:ascii="Arial" w:eastAsia="Times New Roman" w:hAnsi="Arial" w:cs="Arial"/>
                <w:b/>
                <w:bCs/>
                <w:color w:val="000000"/>
                <w:sz w:val="24"/>
                <w:szCs w:val="24"/>
              </w:rPr>
              <w:t>Подробности</w:t>
            </w:r>
          </w:p>
        </w:tc>
      </w:tr>
      <w:tr w:rsidR="00EA7318" w:rsidRPr="00A61ED8" w:rsidTr="006F6404">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6F6404" w:rsidP="00356591">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15 </w:t>
            </w:r>
            <w:r w:rsidR="00356591" w:rsidRPr="00A61ED8">
              <w:rPr>
                <w:rFonts w:ascii="Arial" w:eastAsia="Times New Roman" w:hAnsi="Arial" w:cs="Arial"/>
                <w:color w:val="000000"/>
                <w:sz w:val="24"/>
                <w:szCs w:val="24"/>
              </w:rPr>
              <w:t>мая</w:t>
            </w:r>
            <w:r w:rsidRPr="00A61ED8">
              <w:rPr>
                <w:rFonts w:ascii="Arial" w:eastAsia="Times New Roman" w:hAnsi="Arial" w:cs="Arial"/>
                <w:color w:val="000000"/>
                <w:sz w:val="24"/>
                <w:szCs w:val="24"/>
              </w:rPr>
              <w:t xml:space="preserve"> 2011</w:t>
            </w:r>
            <w:r w:rsidR="00356591" w:rsidRPr="00A61ED8">
              <w:rPr>
                <w:rFonts w:ascii="Arial" w:eastAsia="Times New Roman" w:hAnsi="Arial" w:cs="Arial"/>
                <w:color w:val="000000"/>
                <w:sz w:val="24"/>
                <w:szCs w:val="24"/>
              </w:rPr>
              <w:t xml:space="preserve"> г.</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356591" w:rsidP="006F6404">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Раймонд Лэм (</w:t>
            </w:r>
            <w:r w:rsidR="006F6404" w:rsidRPr="00A61ED8">
              <w:rPr>
                <w:rFonts w:ascii="Arial" w:eastAsia="Times New Roman" w:hAnsi="Arial" w:cs="Arial"/>
                <w:color w:val="000000"/>
                <w:sz w:val="24"/>
                <w:szCs w:val="24"/>
              </w:rPr>
              <w:t>Raymond Lam</w:t>
            </w:r>
            <w:r w:rsidRPr="00A61ED8">
              <w:rPr>
                <w:rFonts w:ascii="Arial" w:eastAsia="Times New Roman" w:hAnsi="Arial" w:cs="Arial"/>
                <w:color w:val="000000"/>
                <w:sz w:val="24"/>
                <w:szCs w:val="24"/>
              </w:rPr>
              <w:t>)</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356591" w:rsidP="00356591">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Первоначальный документ.</w:t>
            </w:r>
          </w:p>
        </w:tc>
      </w:tr>
      <w:tr w:rsidR="00EA7318" w:rsidRPr="00A61ED8" w:rsidTr="006F6404">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6F6404" w:rsidP="00356591">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12 </w:t>
            </w:r>
            <w:r w:rsidR="00356591" w:rsidRPr="00A61ED8">
              <w:rPr>
                <w:rFonts w:ascii="Arial" w:eastAsia="Times New Roman" w:hAnsi="Arial" w:cs="Arial"/>
                <w:color w:val="000000"/>
                <w:sz w:val="24"/>
                <w:szCs w:val="24"/>
              </w:rPr>
              <w:t>июля</w:t>
            </w:r>
            <w:r w:rsidRPr="00A61ED8">
              <w:rPr>
                <w:rFonts w:ascii="Arial" w:eastAsia="Times New Roman" w:hAnsi="Arial" w:cs="Arial"/>
                <w:color w:val="000000"/>
                <w:sz w:val="24"/>
                <w:szCs w:val="24"/>
              </w:rPr>
              <w:t xml:space="preserve"> 2011</w:t>
            </w:r>
            <w:r w:rsidR="00356591" w:rsidRPr="00A61ED8">
              <w:rPr>
                <w:rFonts w:ascii="Arial" w:eastAsia="Times New Roman" w:hAnsi="Arial" w:cs="Arial"/>
                <w:color w:val="000000"/>
                <w:sz w:val="24"/>
                <w:szCs w:val="24"/>
              </w:rPr>
              <w:t xml:space="preserve"> г.</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356591" w:rsidP="006F6404">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Хью Уоллис (</w:t>
            </w:r>
            <w:r w:rsidR="006F6404" w:rsidRPr="00A61ED8">
              <w:rPr>
                <w:rFonts w:ascii="Arial" w:eastAsia="Times New Roman" w:hAnsi="Arial" w:cs="Arial"/>
                <w:color w:val="000000"/>
                <w:sz w:val="24"/>
                <w:szCs w:val="24"/>
              </w:rPr>
              <w:t>Hugh Wallis</w:t>
            </w:r>
            <w:r w:rsidRPr="00A61ED8">
              <w:rPr>
                <w:rFonts w:ascii="Arial" w:eastAsia="Times New Roman" w:hAnsi="Arial" w:cs="Arial"/>
                <w:color w:val="000000"/>
                <w:sz w:val="24"/>
                <w:szCs w:val="24"/>
              </w:rPr>
              <w:t>)</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356591" w:rsidP="00356591">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Обновление (для внутренних целей) для публикации в качестве внутреннего рабочего документа. </w:t>
            </w:r>
          </w:p>
        </w:tc>
      </w:tr>
      <w:tr w:rsidR="00EA7318" w:rsidRPr="00A61ED8" w:rsidTr="006F6404">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6F6404" w:rsidP="00356591">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10 </w:t>
            </w:r>
            <w:r w:rsidR="00356591" w:rsidRPr="00A61ED8">
              <w:rPr>
                <w:rFonts w:ascii="Arial" w:eastAsia="Times New Roman" w:hAnsi="Arial" w:cs="Arial"/>
                <w:color w:val="000000"/>
                <w:sz w:val="24"/>
                <w:szCs w:val="24"/>
              </w:rPr>
              <w:t>октября</w:t>
            </w:r>
            <w:r w:rsidRPr="00A61ED8">
              <w:rPr>
                <w:rFonts w:ascii="Arial" w:eastAsia="Times New Roman" w:hAnsi="Arial" w:cs="Arial"/>
                <w:color w:val="000000"/>
                <w:sz w:val="24"/>
                <w:szCs w:val="24"/>
              </w:rPr>
              <w:t xml:space="preserve"> 2011</w:t>
            </w:r>
            <w:r w:rsidR="00356591" w:rsidRPr="00A61ED8">
              <w:rPr>
                <w:rFonts w:ascii="Arial" w:eastAsia="Times New Roman" w:hAnsi="Arial" w:cs="Arial"/>
                <w:color w:val="000000"/>
                <w:sz w:val="24"/>
                <w:szCs w:val="24"/>
              </w:rPr>
              <w:t xml:space="preserve"> г.</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356591" w:rsidP="006F6404">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Раймонд Лэм (Raymond Lam)</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356591" w:rsidP="00356591">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Обновление для издания в качестве публичного рабочего документа. </w:t>
            </w:r>
          </w:p>
        </w:tc>
      </w:tr>
      <w:tr w:rsidR="00EA7318" w:rsidRPr="00A61ED8" w:rsidTr="006F6404">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6F6404" w:rsidP="00356591">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19 </w:t>
            </w:r>
            <w:r w:rsidR="00356591" w:rsidRPr="00A61ED8">
              <w:rPr>
                <w:rFonts w:ascii="Arial" w:eastAsia="Times New Roman" w:hAnsi="Arial" w:cs="Arial"/>
                <w:color w:val="000000"/>
                <w:sz w:val="24"/>
                <w:szCs w:val="24"/>
              </w:rPr>
              <w:t>октября</w:t>
            </w:r>
            <w:r w:rsidRPr="00A61ED8">
              <w:rPr>
                <w:rFonts w:ascii="Arial" w:eastAsia="Times New Roman" w:hAnsi="Arial" w:cs="Arial"/>
                <w:color w:val="000000"/>
                <w:sz w:val="24"/>
                <w:szCs w:val="24"/>
              </w:rPr>
              <w:t xml:space="preserve"> 2011</w:t>
            </w:r>
            <w:r w:rsidR="00356591" w:rsidRPr="00A61ED8">
              <w:rPr>
                <w:rFonts w:ascii="Arial" w:eastAsia="Times New Roman" w:hAnsi="Arial" w:cs="Arial"/>
                <w:color w:val="000000"/>
                <w:sz w:val="24"/>
                <w:szCs w:val="24"/>
              </w:rPr>
              <w:t xml:space="preserve"> г.</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356591" w:rsidP="006F6404">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Хью Уоллис (Hugh Wallis)</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356591" w:rsidP="002E4E77">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Редакторские правки с исправлением грамматически</w:t>
            </w:r>
            <w:r w:rsidR="002E4E77" w:rsidRPr="00A61ED8">
              <w:rPr>
                <w:rFonts w:ascii="Arial" w:eastAsia="Times New Roman" w:hAnsi="Arial" w:cs="Arial"/>
                <w:color w:val="000000"/>
                <w:sz w:val="24"/>
                <w:szCs w:val="24"/>
              </w:rPr>
              <w:t>х</w:t>
            </w:r>
            <w:r w:rsidRPr="00A61ED8">
              <w:rPr>
                <w:rFonts w:ascii="Arial" w:eastAsia="Times New Roman" w:hAnsi="Arial" w:cs="Arial"/>
                <w:color w:val="000000"/>
                <w:sz w:val="24"/>
                <w:szCs w:val="24"/>
              </w:rPr>
              <w:t xml:space="preserve"> ошибок, </w:t>
            </w:r>
            <w:r w:rsidR="00EA7318" w:rsidRPr="00A61ED8">
              <w:rPr>
                <w:rFonts w:ascii="Arial" w:eastAsia="Times New Roman" w:hAnsi="Arial" w:cs="Arial"/>
                <w:color w:val="000000"/>
                <w:sz w:val="24"/>
                <w:szCs w:val="24"/>
              </w:rPr>
              <w:t xml:space="preserve">опечаток, приведения в соответствие с правилами </w:t>
            </w:r>
            <w:r w:rsidRPr="00A61ED8">
              <w:rPr>
                <w:rFonts w:ascii="Arial" w:eastAsia="Times New Roman" w:hAnsi="Arial" w:cs="Arial"/>
                <w:color w:val="000000"/>
                <w:sz w:val="24"/>
                <w:szCs w:val="24"/>
              </w:rPr>
              <w:t>правописания</w:t>
            </w:r>
            <w:r w:rsidR="00EA7318" w:rsidRPr="00A61ED8">
              <w:rPr>
                <w:rFonts w:ascii="Arial" w:eastAsia="Times New Roman" w:hAnsi="Arial" w:cs="Arial"/>
                <w:color w:val="000000"/>
                <w:sz w:val="24"/>
                <w:szCs w:val="24"/>
              </w:rPr>
              <w:t xml:space="preserve"> </w:t>
            </w:r>
            <w:r w:rsidR="002E4E77" w:rsidRPr="00A61ED8">
              <w:rPr>
                <w:rFonts w:ascii="Arial" w:eastAsia="Times New Roman" w:hAnsi="Arial" w:cs="Arial"/>
                <w:color w:val="000000"/>
                <w:sz w:val="24"/>
                <w:szCs w:val="24"/>
              </w:rPr>
              <w:t>британского</w:t>
            </w:r>
            <w:r w:rsidR="00EA7318" w:rsidRPr="00A61ED8">
              <w:rPr>
                <w:rFonts w:ascii="Arial" w:eastAsia="Times New Roman" w:hAnsi="Arial" w:cs="Arial"/>
                <w:color w:val="000000"/>
                <w:sz w:val="24"/>
                <w:szCs w:val="24"/>
              </w:rPr>
              <w:t>/американского вариантов</w:t>
            </w:r>
            <w:r w:rsidRPr="00A61ED8">
              <w:rPr>
                <w:rFonts w:ascii="Arial" w:eastAsia="Times New Roman" w:hAnsi="Arial" w:cs="Arial"/>
                <w:color w:val="000000"/>
                <w:sz w:val="24"/>
                <w:szCs w:val="24"/>
              </w:rPr>
              <w:t>,</w:t>
            </w:r>
            <w:r w:rsidR="00EA7318" w:rsidRPr="00A61ED8">
              <w:rPr>
                <w:rFonts w:ascii="Arial" w:eastAsia="Times New Roman" w:hAnsi="Arial" w:cs="Arial"/>
                <w:color w:val="000000"/>
                <w:sz w:val="24"/>
                <w:szCs w:val="24"/>
              </w:rPr>
              <w:t xml:space="preserve"> уточнение неточных </w:t>
            </w:r>
            <w:r w:rsidR="00E15CB3" w:rsidRPr="00A61ED8">
              <w:rPr>
                <w:rFonts w:ascii="Arial" w:eastAsia="Times New Roman" w:hAnsi="Arial" w:cs="Arial"/>
                <w:color w:val="000000"/>
                <w:sz w:val="24"/>
                <w:szCs w:val="24"/>
              </w:rPr>
              <w:t xml:space="preserve">формулировок. </w:t>
            </w:r>
          </w:p>
        </w:tc>
      </w:tr>
      <w:tr w:rsidR="00EA7318" w:rsidRPr="00A61ED8" w:rsidTr="006F6404">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6F6404" w:rsidP="00356591">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15 </w:t>
            </w:r>
            <w:r w:rsidR="00356591" w:rsidRPr="00A61ED8">
              <w:rPr>
                <w:rFonts w:ascii="Arial" w:eastAsia="Times New Roman" w:hAnsi="Arial" w:cs="Arial"/>
                <w:color w:val="000000"/>
                <w:sz w:val="24"/>
                <w:szCs w:val="24"/>
              </w:rPr>
              <w:t xml:space="preserve">марта </w:t>
            </w:r>
            <w:r w:rsidRPr="00A61ED8">
              <w:rPr>
                <w:rFonts w:ascii="Arial" w:eastAsia="Times New Roman" w:hAnsi="Arial" w:cs="Arial"/>
                <w:color w:val="000000"/>
                <w:sz w:val="24"/>
                <w:szCs w:val="24"/>
              </w:rPr>
              <w:t>2012</w:t>
            </w:r>
            <w:r w:rsidR="00356591" w:rsidRPr="00A61ED8">
              <w:rPr>
                <w:rFonts w:ascii="Arial" w:eastAsia="Times New Roman" w:hAnsi="Arial" w:cs="Arial"/>
                <w:color w:val="000000"/>
                <w:sz w:val="24"/>
                <w:szCs w:val="24"/>
              </w:rPr>
              <w:t xml:space="preserve"> г.</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356591" w:rsidP="006F6404">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Герм Фишер (</w:t>
            </w:r>
            <w:r w:rsidR="006F6404" w:rsidRPr="00A61ED8">
              <w:rPr>
                <w:rFonts w:ascii="Arial" w:eastAsia="Times New Roman" w:hAnsi="Arial" w:cs="Arial"/>
                <w:color w:val="000000"/>
                <w:sz w:val="24"/>
                <w:szCs w:val="24"/>
              </w:rPr>
              <w:t>Herm Fischer</w:t>
            </w:r>
            <w:r w:rsidRPr="00A61ED8">
              <w:rPr>
                <w:rFonts w:ascii="Arial" w:eastAsia="Times New Roman" w:hAnsi="Arial" w:cs="Arial"/>
                <w:color w:val="000000"/>
                <w:sz w:val="24"/>
                <w:szCs w:val="24"/>
              </w:rPr>
              <w:t>)</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EA7318" w:rsidP="00EA7318">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Проверка первоначальной версии </w:t>
            </w:r>
            <w:r w:rsidR="006F6404" w:rsidRPr="00A61ED8">
              <w:rPr>
                <w:rFonts w:ascii="Arial" w:eastAsia="Times New Roman" w:hAnsi="Arial" w:cs="Arial"/>
                <w:color w:val="000000"/>
                <w:sz w:val="24"/>
                <w:szCs w:val="24"/>
              </w:rPr>
              <w:t>2.0.</w:t>
            </w:r>
          </w:p>
        </w:tc>
      </w:tr>
      <w:tr w:rsidR="00EA7318" w:rsidRPr="00A61ED8" w:rsidTr="006F6404">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6F6404" w:rsidP="00356591">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20 </w:t>
            </w:r>
            <w:r w:rsidR="00356591" w:rsidRPr="00A61ED8">
              <w:rPr>
                <w:rFonts w:ascii="Arial" w:eastAsia="Times New Roman" w:hAnsi="Arial" w:cs="Arial"/>
                <w:color w:val="000000"/>
                <w:sz w:val="24"/>
                <w:szCs w:val="24"/>
              </w:rPr>
              <w:t>мая</w:t>
            </w:r>
            <w:r w:rsidRPr="00A61ED8">
              <w:rPr>
                <w:rFonts w:ascii="Arial" w:eastAsia="Times New Roman" w:hAnsi="Arial" w:cs="Arial"/>
                <w:color w:val="000000"/>
                <w:sz w:val="24"/>
                <w:szCs w:val="24"/>
              </w:rPr>
              <w:t xml:space="preserve"> 2012</w:t>
            </w:r>
            <w:r w:rsidR="00356591" w:rsidRPr="00A61ED8">
              <w:rPr>
                <w:rFonts w:ascii="Arial" w:eastAsia="Times New Roman" w:hAnsi="Arial" w:cs="Arial"/>
                <w:color w:val="000000"/>
                <w:sz w:val="24"/>
                <w:szCs w:val="24"/>
              </w:rPr>
              <w:t xml:space="preserve"> г.</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356591" w:rsidP="006F6404">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Герм Фишер (Herm Fischer)</w:t>
            </w:r>
          </w:p>
        </w:tc>
        <w:tc>
          <w:tcPr>
            <w:tcW w:w="0" w:type="auto"/>
            <w:tcBorders>
              <w:top w:val="single" w:sz="6" w:space="0" w:color="000000"/>
              <w:left w:val="single" w:sz="6" w:space="0" w:color="000000"/>
              <w:bottom w:val="single" w:sz="6" w:space="0" w:color="000000"/>
              <w:right w:val="single" w:sz="6" w:space="0" w:color="000000"/>
            </w:tcBorders>
            <w:hideMark/>
          </w:tcPr>
          <w:p w:rsidR="006F6404" w:rsidRPr="00A61ED8" w:rsidRDefault="00EA7318" w:rsidP="00EA7318">
            <w:pPr>
              <w:spacing w:after="0"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Редактирование документов. Обновление ссылок координат или ординат, если они относились к одной оси. </w:t>
            </w:r>
          </w:p>
        </w:tc>
      </w:tr>
    </w:tbl>
    <w:p w:rsidR="00356591" w:rsidRPr="00A61ED8" w:rsidRDefault="00356591" w:rsidP="00356591">
      <w:pPr>
        <w:shd w:val="clear" w:color="auto" w:fill="FFFFFF"/>
        <w:spacing w:before="100" w:beforeAutospacing="1" w:after="100" w:afterAutospacing="1" w:line="240" w:lineRule="auto"/>
        <w:outlineLvl w:val="0"/>
        <w:rPr>
          <w:rFonts w:ascii="Arial" w:eastAsia="Times New Roman" w:hAnsi="Arial" w:cs="Arial"/>
          <w:b/>
          <w:bCs/>
          <w:color w:val="005A9C"/>
          <w:kern w:val="36"/>
          <w:sz w:val="41"/>
          <w:szCs w:val="41"/>
        </w:rPr>
      </w:pPr>
      <w:bookmarkStart w:id="131" w:name="sec-corrections"/>
      <w:bookmarkEnd w:id="131"/>
      <w:r w:rsidRPr="00A61ED8">
        <w:rPr>
          <w:rFonts w:ascii="Arial" w:eastAsia="Times New Roman" w:hAnsi="Arial" w:cs="Arial"/>
          <w:b/>
          <w:bCs/>
          <w:color w:val="005A9C"/>
          <w:kern w:val="36"/>
          <w:sz w:val="41"/>
          <w:szCs w:val="41"/>
        </w:rPr>
        <w:t>Приложение F Корректировочный лист, включенный в настоящий документ</w:t>
      </w:r>
    </w:p>
    <w:p w:rsidR="00356591" w:rsidRPr="00A61ED8" w:rsidRDefault="00356591" w:rsidP="00356591">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 xml:space="preserve">Это приложение содержит список ошибок, исправленных в этом документе. Он представляет все те исправления опечаток, которые были одобрены Международной рабочей группой по разработке абстрактной модели XBRL, вплоть до 06 июня 2012 года. Гиперссылками на соответствующие обсуждения по электронной почте могут пользоваться только те лица, которые имеют доступ к соответствующим спискам рассылки. Доступ ко внутренним спискам рассылки XBRL ограничивается членами XBRL International Inc. </w:t>
      </w:r>
    </w:p>
    <w:p w:rsidR="00356591" w:rsidRPr="00A61ED8" w:rsidRDefault="00356591" w:rsidP="00356591">
      <w:pPr>
        <w:spacing w:before="100" w:beforeAutospacing="1" w:after="100" w:afterAutospacing="1" w:line="240" w:lineRule="auto"/>
        <w:rPr>
          <w:rFonts w:ascii="Arial" w:eastAsia="Times New Roman" w:hAnsi="Arial" w:cs="Arial"/>
          <w:color w:val="000000"/>
          <w:sz w:val="24"/>
          <w:szCs w:val="24"/>
        </w:rPr>
      </w:pPr>
      <w:r w:rsidRPr="00A61ED8">
        <w:rPr>
          <w:rFonts w:ascii="Arial" w:eastAsia="Times New Roman" w:hAnsi="Arial" w:cs="Arial"/>
          <w:color w:val="000000"/>
          <w:sz w:val="24"/>
          <w:szCs w:val="24"/>
        </w:rPr>
        <w:t>В настоящем документе отсутствуют опечатки.</w:t>
      </w:r>
    </w:p>
    <w:p w:rsidR="001C2C21" w:rsidRPr="00A61ED8" w:rsidRDefault="001C2C21"/>
    <w:sectPr w:rsidR="001C2C21" w:rsidRPr="00A61ED8" w:rsidSect="00831B0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89223C"/>
    <w:multiLevelType w:val="multilevel"/>
    <w:tmpl w:val="44EA1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D6A48C3"/>
    <w:multiLevelType w:val="multilevel"/>
    <w:tmpl w:val="6E926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EBA2F8F"/>
    <w:multiLevelType w:val="multilevel"/>
    <w:tmpl w:val="8474F2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462A0894"/>
    <w:multiLevelType w:val="multilevel"/>
    <w:tmpl w:val="66FA2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6DD445E"/>
    <w:multiLevelType w:val="multilevel"/>
    <w:tmpl w:val="FC107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2833066"/>
    <w:multiLevelType w:val="multilevel"/>
    <w:tmpl w:val="D9228C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8770488"/>
    <w:multiLevelType w:val="multilevel"/>
    <w:tmpl w:val="1CB0FB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6FC231D9"/>
    <w:multiLevelType w:val="multilevel"/>
    <w:tmpl w:val="0F56BB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F6D5139"/>
    <w:multiLevelType w:val="hybridMultilevel"/>
    <w:tmpl w:val="8990DB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4"/>
  </w:num>
  <w:num w:numId="4">
    <w:abstractNumId w:val="2"/>
  </w:num>
  <w:num w:numId="5">
    <w:abstractNumId w:val="7"/>
  </w:num>
  <w:num w:numId="6">
    <w:abstractNumId w:val="6"/>
  </w:num>
  <w:num w:numId="7">
    <w:abstractNumId w:val="1"/>
  </w:num>
  <w:num w:numId="8">
    <w:abstractNumId w:val="5"/>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6404"/>
    <w:rsid w:val="00000F57"/>
    <w:rsid w:val="0000542D"/>
    <w:rsid w:val="0001397D"/>
    <w:rsid w:val="00014217"/>
    <w:rsid w:val="000155D7"/>
    <w:rsid w:val="00020C62"/>
    <w:rsid w:val="00023264"/>
    <w:rsid w:val="000348C6"/>
    <w:rsid w:val="00035D6F"/>
    <w:rsid w:val="0003643B"/>
    <w:rsid w:val="000423C0"/>
    <w:rsid w:val="000444A1"/>
    <w:rsid w:val="00047122"/>
    <w:rsid w:val="0005113D"/>
    <w:rsid w:val="00052C81"/>
    <w:rsid w:val="000539DC"/>
    <w:rsid w:val="00055B89"/>
    <w:rsid w:val="00083774"/>
    <w:rsid w:val="00083D54"/>
    <w:rsid w:val="000A2B31"/>
    <w:rsid w:val="000A30F2"/>
    <w:rsid w:val="000A78B8"/>
    <w:rsid w:val="000B0C64"/>
    <w:rsid w:val="000B1DE8"/>
    <w:rsid w:val="000B4732"/>
    <w:rsid w:val="000C5E20"/>
    <w:rsid w:val="000D0DA9"/>
    <w:rsid w:val="000D3920"/>
    <w:rsid w:val="000D3B60"/>
    <w:rsid w:val="000E308B"/>
    <w:rsid w:val="000E6F30"/>
    <w:rsid w:val="000F25ED"/>
    <w:rsid w:val="001120ED"/>
    <w:rsid w:val="001138D8"/>
    <w:rsid w:val="0012466A"/>
    <w:rsid w:val="001330B9"/>
    <w:rsid w:val="00144A96"/>
    <w:rsid w:val="00161D31"/>
    <w:rsid w:val="00163092"/>
    <w:rsid w:val="0016599D"/>
    <w:rsid w:val="00166340"/>
    <w:rsid w:val="00170E10"/>
    <w:rsid w:val="001842B5"/>
    <w:rsid w:val="001843D3"/>
    <w:rsid w:val="001871DC"/>
    <w:rsid w:val="001924CB"/>
    <w:rsid w:val="00192972"/>
    <w:rsid w:val="001A6C5F"/>
    <w:rsid w:val="001C18AD"/>
    <w:rsid w:val="001C2769"/>
    <w:rsid w:val="001C27C1"/>
    <w:rsid w:val="001C2C21"/>
    <w:rsid w:val="001C5827"/>
    <w:rsid w:val="001D1318"/>
    <w:rsid w:val="001D7F50"/>
    <w:rsid w:val="001E017B"/>
    <w:rsid w:val="001F60C9"/>
    <w:rsid w:val="001F7C87"/>
    <w:rsid w:val="00202D81"/>
    <w:rsid w:val="0020383C"/>
    <w:rsid w:val="00205BF6"/>
    <w:rsid w:val="0021006F"/>
    <w:rsid w:val="002141C7"/>
    <w:rsid w:val="0022447F"/>
    <w:rsid w:val="002256E2"/>
    <w:rsid w:val="002261A3"/>
    <w:rsid w:val="002279AA"/>
    <w:rsid w:val="00232FDE"/>
    <w:rsid w:val="00233A11"/>
    <w:rsid w:val="00263C0E"/>
    <w:rsid w:val="00272115"/>
    <w:rsid w:val="00286B21"/>
    <w:rsid w:val="00291BB8"/>
    <w:rsid w:val="002958CE"/>
    <w:rsid w:val="002964D9"/>
    <w:rsid w:val="002A3265"/>
    <w:rsid w:val="002B3D12"/>
    <w:rsid w:val="002C796C"/>
    <w:rsid w:val="002D1767"/>
    <w:rsid w:val="002E4E77"/>
    <w:rsid w:val="002F2659"/>
    <w:rsid w:val="0030110A"/>
    <w:rsid w:val="00310700"/>
    <w:rsid w:val="003133D1"/>
    <w:rsid w:val="00321905"/>
    <w:rsid w:val="00331544"/>
    <w:rsid w:val="003439D2"/>
    <w:rsid w:val="00345A67"/>
    <w:rsid w:val="00351D54"/>
    <w:rsid w:val="00354562"/>
    <w:rsid w:val="00356591"/>
    <w:rsid w:val="003636AC"/>
    <w:rsid w:val="0037315F"/>
    <w:rsid w:val="00385446"/>
    <w:rsid w:val="003911B0"/>
    <w:rsid w:val="00393A96"/>
    <w:rsid w:val="003A727D"/>
    <w:rsid w:val="003C4CEB"/>
    <w:rsid w:val="003C6079"/>
    <w:rsid w:val="003D07EB"/>
    <w:rsid w:val="003D3EE2"/>
    <w:rsid w:val="003D47F0"/>
    <w:rsid w:val="003D68AD"/>
    <w:rsid w:val="003F24C0"/>
    <w:rsid w:val="003F5212"/>
    <w:rsid w:val="003F6655"/>
    <w:rsid w:val="003F712B"/>
    <w:rsid w:val="004031B0"/>
    <w:rsid w:val="00407353"/>
    <w:rsid w:val="004164BF"/>
    <w:rsid w:val="00423F06"/>
    <w:rsid w:val="00424655"/>
    <w:rsid w:val="00424B90"/>
    <w:rsid w:val="00425AA6"/>
    <w:rsid w:val="00433D0B"/>
    <w:rsid w:val="00437D14"/>
    <w:rsid w:val="00451538"/>
    <w:rsid w:val="00457A3E"/>
    <w:rsid w:val="00460702"/>
    <w:rsid w:val="0047648A"/>
    <w:rsid w:val="004805A9"/>
    <w:rsid w:val="00491945"/>
    <w:rsid w:val="004B3068"/>
    <w:rsid w:val="004C72FD"/>
    <w:rsid w:val="004D3B6D"/>
    <w:rsid w:val="004D41E1"/>
    <w:rsid w:val="004D4F3F"/>
    <w:rsid w:val="004E6308"/>
    <w:rsid w:val="004E6986"/>
    <w:rsid w:val="004E6D10"/>
    <w:rsid w:val="004F53E1"/>
    <w:rsid w:val="005107F6"/>
    <w:rsid w:val="00515F67"/>
    <w:rsid w:val="00525BC2"/>
    <w:rsid w:val="005267D3"/>
    <w:rsid w:val="00542E54"/>
    <w:rsid w:val="00545EEB"/>
    <w:rsid w:val="00552518"/>
    <w:rsid w:val="00561744"/>
    <w:rsid w:val="00567D28"/>
    <w:rsid w:val="00570535"/>
    <w:rsid w:val="0057206A"/>
    <w:rsid w:val="00582DAD"/>
    <w:rsid w:val="005874BE"/>
    <w:rsid w:val="005942C7"/>
    <w:rsid w:val="00596AC1"/>
    <w:rsid w:val="005B2EAB"/>
    <w:rsid w:val="005B363C"/>
    <w:rsid w:val="005B508F"/>
    <w:rsid w:val="005B5C07"/>
    <w:rsid w:val="005C3360"/>
    <w:rsid w:val="005C38EA"/>
    <w:rsid w:val="005D258E"/>
    <w:rsid w:val="005D3DFC"/>
    <w:rsid w:val="005D7BB1"/>
    <w:rsid w:val="005E0BBB"/>
    <w:rsid w:val="005E7A81"/>
    <w:rsid w:val="005F3207"/>
    <w:rsid w:val="00600098"/>
    <w:rsid w:val="00604165"/>
    <w:rsid w:val="006136ED"/>
    <w:rsid w:val="00631225"/>
    <w:rsid w:val="00631ACB"/>
    <w:rsid w:val="00631C00"/>
    <w:rsid w:val="00632FF8"/>
    <w:rsid w:val="00634451"/>
    <w:rsid w:val="006379A3"/>
    <w:rsid w:val="0064137E"/>
    <w:rsid w:val="00651C85"/>
    <w:rsid w:val="0065579C"/>
    <w:rsid w:val="006601B4"/>
    <w:rsid w:val="00671552"/>
    <w:rsid w:val="00680B57"/>
    <w:rsid w:val="0068446B"/>
    <w:rsid w:val="006951E0"/>
    <w:rsid w:val="006A6E36"/>
    <w:rsid w:val="006B0476"/>
    <w:rsid w:val="006B37BA"/>
    <w:rsid w:val="006B4CF0"/>
    <w:rsid w:val="006B5E08"/>
    <w:rsid w:val="006D55F8"/>
    <w:rsid w:val="006E2844"/>
    <w:rsid w:val="006E4DEB"/>
    <w:rsid w:val="006E68F8"/>
    <w:rsid w:val="006F193B"/>
    <w:rsid w:val="006F3896"/>
    <w:rsid w:val="006F3B9D"/>
    <w:rsid w:val="006F6404"/>
    <w:rsid w:val="006F7F2E"/>
    <w:rsid w:val="00703BAB"/>
    <w:rsid w:val="00704EB3"/>
    <w:rsid w:val="0071119E"/>
    <w:rsid w:val="007223FB"/>
    <w:rsid w:val="0072490F"/>
    <w:rsid w:val="00746CDC"/>
    <w:rsid w:val="00753CB5"/>
    <w:rsid w:val="00754DF5"/>
    <w:rsid w:val="00756E23"/>
    <w:rsid w:val="00761D6D"/>
    <w:rsid w:val="00770667"/>
    <w:rsid w:val="00776751"/>
    <w:rsid w:val="00776EAE"/>
    <w:rsid w:val="0077779C"/>
    <w:rsid w:val="00780B22"/>
    <w:rsid w:val="00790C5A"/>
    <w:rsid w:val="00796A1F"/>
    <w:rsid w:val="007A30CD"/>
    <w:rsid w:val="007B5874"/>
    <w:rsid w:val="007B6D2B"/>
    <w:rsid w:val="007C2059"/>
    <w:rsid w:val="007C7D94"/>
    <w:rsid w:val="007D01C3"/>
    <w:rsid w:val="007D6FB9"/>
    <w:rsid w:val="007E0916"/>
    <w:rsid w:val="007E69C4"/>
    <w:rsid w:val="007F0768"/>
    <w:rsid w:val="007F2A12"/>
    <w:rsid w:val="008018D1"/>
    <w:rsid w:val="00802852"/>
    <w:rsid w:val="00812B12"/>
    <w:rsid w:val="00816AE3"/>
    <w:rsid w:val="00820145"/>
    <w:rsid w:val="00827304"/>
    <w:rsid w:val="00831B02"/>
    <w:rsid w:val="008340C9"/>
    <w:rsid w:val="0083612D"/>
    <w:rsid w:val="00840FDA"/>
    <w:rsid w:val="00847295"/>
    <w:rsid w:val="00853577"/>
    <w:rsid w:val="008569C8"/>
    <w:rsid w:val="008675EC"/>
    <w:rsid w:val="00877A26"/>
    <w:rsid w:val="008847C9"/>
    <w:rsid w:val="008869B1"/>
    <w:rsid w:val="00896A3C"/>
    <w:rsid w:val="008A0AB5"/>
    <w:rsid w:val="008A28C4"/>
    <w:rsid w:val="008A5F87"/>
    <w:rsid w:val="008B71F2"/>
    <w:rsid w:val="008C2CAF"/>
    <w:rsid w:val="008C32BC"/>
    <w:rsid w:val="008D7086"/>
    <w:rsid w:val="008F61E2"/>
    <w:rsid w:val="009053C8"/>
    <w:rsid w:val="00922FDE"/>
    <w:rsid w:val="00923285"/>
    <w:rsid w:val="00927702"/>
    <w:rsid w:val="00932F48"/>
    <w:rsid w:val="0093619C"/>
    <w:rsid w:val="00941B88"/>
    <w:rsid w:val="0094592C"/>
    <w:rsid w:val="00946800"/>
    <w:rsid w:val="00957874"/>
    <w:rsid w:val="00972C1E"/>
    <w:rsid w:val="0097323E"/>
    <w:rsid w:val="00986D78"/>
    <w:rsid w:val="0099031A"/>
    <w:rsid w:val="00994D84"/>
    <w:rsid w:val="009952E8"/>
    <w:rsid w:val="009A05E7"/>
    <w:rsid w:val="009A61C8"/>
    <w:rsid w:val="009A7F62"/>
    <w:rsid w:val="009B0A97"/>
    <w:rsid w:val="009C248D"/>
    <w:rsid w:val="009C4E89"/>
    <w:rsid w:val="009C7222"/>
    <w:rsid w:val="009D3C9D"/>
    <w:rsid w:val="009D5983"/>
    <w:rsid w:val="009D5D31"/>
    <w:rsid w:val="009E32AD"/>
    <w:rsid w:val="009E4F09"/>
    <w:rsid w:val="00A0038F"/>
    <w:rsid w:val="00A0350E"/>
    <w:rsid w:val="00A05BF1"/>
    <w:rsid w:val="00A078F5"/>
    <w:rsid w:val="00A13443"/>
    <w:rsid w:val="00A25D92"/>
    <w:rsid w:val="00A32CDE"/>
    <w:rsid w:val="00A369D3"/>
    <w:rsid w:val="00A5232A"/>
    <w:rsid w:val="00A60E41"/>
    <w:rsid w:val="00A61ED8"/>
    <w:rsid w:val="00A63003"/>
    <w:rsid w:val="00A65C5F"/>
    <w:rsid w:val="00A674E2"/>
    <w:rsid w:val="00A72ED1"/>
    <w:rsid w:val="00A76E61"/>
    <w:rsid w:val="00A804F8"/>
    <w:rsid w:val="00A90177"/>
    <w:rsid w:val="00AA2EB2"/>
    <w:rsid w:val="00AB0359"/>
    <w:rsid w:val="00AB298D"/>
    <w:rsid w:val="00AC0234"/>
    <w:rsid w:val="00AD05EA"/>
    <w:rsid w:val="00AD246E"/>
    <w:rsid w:val="00AD4748"/>
    <w:rsid w:val="00AD547D"/>
    <w:rsid w:val="00AE5FB9"/>
    <w:rsid w:val="00AF2D8A"/>
    <w:rsid w:val="00AF68E4"/>
    <w:rsid w:val="00AF7AE4"/>
    <w:rsid w:val="00B012AF"/>
    <w:rsid w:val="00B04E87"/>
    <w:rsid w:val="00B05A06"/>
    <w:rsid w:val="00B10CC0"/>
    <w:rsid w:val="00B11A33"/>
    <w:rsid w:val="00B159E5"/>
    <w:rsid w:val="00B1786D"/>
    <w:rsid w:val="00B24715"/>
    <w:rsid w:val="00B27D59"/>
    <w:rsid w:val="00B31422"/>
    <w:rsid w:val="00B321ED"/>
    <w:rsid w:val="00B36319"/>
    <w:rsid w:val="00B42495"/>
    <w:rsid w:val="00B43B7D"/>
    <w:rsid w:val="00B57350"/>
    <w:rsid w:val="00B664BA"/>
    <w:rsid w:val="00B66EAA"/>
    <w:rsid w:val="00B6772A"/>
    <w:rsid w:val="00B748DE"/>
    <w:rsid w:val="00B84D5F"/>
    <w:rsid w:val="00B87941"/>
    <w:rsid w:val="00B91D87"/>
    <w:rsid w:val="00B95EBA"/>
    <w:rsid w:val="00BB6015"/>
    <w:rsid w:val="00BC07F7"/>
    <w:rsid w:val="00BC1A72"/>
    <w:rsid w:val="00BC2B68"/>
    <w:rsid w:val="00BD1370"/>
    <w:rsid w:val="00BE48BC"/>
    <w:rsid w:val="00BE5252"/>
    <w:rsid w:val="00BE52F4"/>
    <w:rsid w:val="00BE7AD1"/>
    <w:rsid w:val="00C01420"/>
    <w:rsid w:val="00C025D2"/>
    <w:rsid w:val="00C03FDC"/>
    <w:rsid w:val="00C13921"/>
    <w:rsid w:val="00C15235"/>
    <w:rsid w:val="00C179B2"/>
    <w:rsid w:val="00C212C1"/>
    <w:rsid w:val="00C317E2"/>
    <w:rsid w:val="00C55433"/>
    <w:rsid w:val="00C6044E"/>
    <w:rsid w:val="00C67C2C"/>
    <w:rsid w:val="00C71006"/>
    <w:rsid w:val="00C753EC"/>
    <w:rsid w:val="00C77661"/>
    <w:rsid w:val="00C803D8"/>
    <w:rsid w:val="00C842BB"/>
    <w:rsid w:val="00C86C22"/>
    <w:rsid w:val="00C9502A"/>
    <w:rsid w:val="00C95FD2"/>
    <w:rsid w:val="00CC2B6E"/>
    <w:rsid w:val="00CC7ACA"/>
    <w:rsid w:val="00CD1AAB"/>
    <w:rsid w:val="00CD7602"/>
    <w:rsid w:val="00CE1A7F"/>
    <w:rsid w:val="00CE48DC"/>
    <w:rsid w:val="00CF0C77"/>
    <w:rsid w:val="00CF0E87"/>
    <w:rsid w:val="00CF2953"/>
    <w:rsid w:val="00CF3799"/>
    <w:rsid w:val="00CF444A"/>
    <w:rsid w:val="00CF490B"/>
    <w:rsid w:val="00CF565D"/>
    <w:rsid w:val="00CF5F86"/>
    <w:rsid w:val="00D20F8A"/>
    <w:rsid w:val="00D26967"/>
    <w:rsid w:val="00D26D38"/>
    <w:rsid w:val="00D32486"/>
    <w:rsid w:val="00D40BC4"/>
    <w:rsid w:val="00D5167A"/>
    <w:rsid w:val="00D523EF"/>
    <w:rsid w:val="00D62715"/>
    <w:rsid w:val="00D7645B"/>
    <w:rsid w:val="00D80C00"/>
    <w:rsid w:val="00D86B39"/>
    <w:rsid w:val="00D954AA"/>
    <w:rsid w:val="00DA3877"/>
    <w:rsid w:val="00DA7CC0"/>
    <w:rsid w:val="00DB4F48"/>
    <w:rsid w:val="00DC3890"/>
    <w:rsid w:val="00DC4D2F"/>
    <w:rsid w:val="00DC7690"/>
    <w:rsid w:val="00DD18FA"/>
    <w:rsid w:val="00DE44EE"/>
    <w:rsid w:val="00DE4E1D"/>
    <w:rsid w:val="00DF4720"/>
    <w:rsid w:val="00DF6401"/>
    <w:rsid w:val="00E036A6"/>
    <w:rsid w:val="00E1223D"/>
    <w:rsid w:val="00E13CE8"/>
    <w:rsid w:val="00E14E87"/>
    <w:rsid w:val="00E15CB3"/>
    <w:rsid w:val="00E20CC3"/>
    <w:rsid w:val="00E269FB"/>
    <w:rsid w:val="00E340A5"/>
    <w:rsid w:val="00E34775"/>
    <w:rsid w:val="00E41300"/>
    <w:rsid w:val="00E42399"/>
    <w:rsid w:val="00E45BE4"/>
    <w:rsid w:val="00E6139B"/>
    <w:rsid w:val="00E619A8"/>
    <w:rsid w:val="00E701B6"/>
    <w:rsid w:val="00E71473"/>
    <w:rsid w:val="00E747F0"/>
    <w:rsid w:val="00E821BF"/>
    <w:rsid w:val="00E84BC1"/>
    <w:rsid w:val="00E9066A"/>
    <w:rsid w:val="00E907C6"/>
    <w:rsid w:val="00E90F15"/>
    <w:rsid w:val="00E91403"/>
    <w:rsid w:val="00E914AB"/>
    <w:rsid w:val="00E91BC4"/>
    <w:rsid w:val="00E93EA4"/>
    <w:rsid w:val="00E95B91"/>
    <w:rsid w:val="00E9738E"/>
    <w:rsid w:val="00EA05A2"/>
    <w:rsid w:val="00EA7318"/>
    <w:rsid w:val="00EB1D3C"/>
    <w:rsid w:val="00EB3738"/>
    <w:rsid w:val="00EB3EF7"/>
    <w:rsid w:val="00EB5C79"/>
    <w:rsid w:val="00EB7A5F"/>
    <w:rsid w:val="00EC4050"/>
    <w:rsid w:val="00EC465E"/>
    <w:rsid w:val="00ED1733"/>
    <w:rsid w:val="00ED2E0B"/>
    <w:rsid w:val="00ED543B"/>
    <w:rsid w:val="00ED78E5"/>
    <w:rsid w:val="00EF2B09"/>
    <w:rsid w:val="00EF33B1"/>
    <w:rsid w:val="00EF45DC"/>
    <w:rsid w:val="00F011A4"/>
    <w:rsid w:val="00F044C5"/>
    <w:rsid w:val="00F051D1"/>
    <w:rsid w:val="00F24CF2"/>
    <w:rsid w:val="00F40209"/>
    <w:rsid w:val="00F41061"/>
    <w:rsid w:val="00F4403B"/>
    <w:rsid w:val="00F47D20"/>
    <w:rsid w:val="00F54883"/>
    <w:rsid w:val="00F617C7"/>
    <w:rsid w:val="00F641D9"/>
    <w:rsid w:val="00F709AD"/>
    <w:rsid w:val="00F7408F"/>
    <w:rsid w:val="00F7486A"/>
    <w:rsid w:val="00F82C68"/>
    <w:rsid w:val="00F84853"/>
    <w:rsid w:val="00F94D7E"/>
    <w:rsid w:val="00F96277"/>
    <w:rsid w:val="00F9717F"/>
    <w:rsid w:val="00FA0035"/>
    <w:rsid w:val="00FB28CF"/>
    <w:rsid w:val="00FB6C45"/>
    <w:rsid w:val="00FC18EF"/>
    <w:rsid w:val="00FC1F68"/>
    <w:rsid w:val="00FD009D"/>
    <w:rsid w:val="00FD7E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6F6404"/>
    <w:pPr>
      <w:shd w:val="clear" w:color="auto" w:fill="FFFFFF"/>
      <w:spacing w:before="100" w:beforeAutospacing="1" w:after="100" w:afterAutospacing="1" w:line="240" w:lineRule="auto"/>
      <w:outlineLvl w:val="0"/>
    </w:pPr>
    <w:rPr>
      <w:rFonts w:ascii="Arial" w:eastAsia="Times New Roman" w:hAnsi="Arial" w:cs="Arial"/>
      <w:b/>
      <w:bCs/>
      <w:color w:val="005A9C"/>
      <w:kern w:val="36"/>
      <w:sz w:val="41"/>
      <w:szCs w:val="41"/>
    </w:rPr>
  </w:style>
  <w:style w:type="paragraph" w:styleId="2">
    <w:name w:val="heading 2"/>
    <w:basedOn w:val="a"/>
    <w:link w:val="20"/>
    <w:uiPriority w:val="9"/>
    <w:qFormat/>
    <w:rsid w:val="006F6404"/>
    <w:pPr>
      <w:shd w:val="clear" w:color="auto" w:fill="FFFFFF"/>
      <w:spacing w:before="100" w:beforeAutospacing="1" w:after="100" w:afterAutospacing="1" w:line="240" w:lineRule="auto"/>
      <w:outlineLvl w:val="1"/>
    </w:pPr>
    <w:rPr>
      <w:rFonts w:ascii="Arial" w:eastAsia="Times New Roman" w:hAnsi="Arial" w:cs="Arial"/>
      <w:b/>
      <w:bCs/>
      <w:color w:val="005A9C"/>
      <w:sz w:val="34"/>
      <w:szCs w:val="34"/>
    </w:rPr>
  </w:style>
  <w:style w:type="paragraph" w:styleId="3">
    <w:name w:val="heading 3"/>
    <w:basedOn w:val="a"/>
    <w:link w:val="30"/>
    <w:uiPriority w:val="9"/>
    <w:qFormat/>
    <w:rsid w:val="006F6404"/>
    <w:pPr>
      <w:shd w:val="clear" w:color="auto" w:fill="FFFFFF"/>
      <w:spacing w:before="100" w:beforeAutospacing="1" w:after="100" w:afterAutospacing="1" w:line="240" w:lineRule="auto"/>
      <w:outlineLvl w:val="2"/>
    </w:pPr>
    <w:rPr>
      <w:rFonts w:ascii="Arial" w:eastAsia="Times New Roman" w:hAnsi="Arial" w:cs="Arial"/>
      <w:b/>
      <w:bCs/>
      <w:color w:val="005A9C"/>
      <w:sz w:val="29"/>
      <w:szCs w:val="29"/>
    </w:rPr>
  </w:style>
  <w:style w:type="paragraph" w:styleId="4">
    <w:name w:val="heading 4"/>
    <w:basedOn w:val="a"/>
    <w:link w:val="40"/>
    <w:uiPriority w:val="9"/>
    <w:qFormat/>
    <w:rsid w:val="006F6404"/>
    <w:pPr>
      <w:shd w:val="clear" w:color="auto" w:fill="FFFFFF"/>
      <w:spacing w:before="100" w:beforeAutospacing="1" w:after="100" w:afterAutospacing="1" w:line="240" w:lineRule="auto"/>
      <w:outlineLvl w:val="3"/>
    </w:pPr>
    <w:rPr>
      <w:rFonts w:ascii="Arial" w:eastAsia="Times New Roman" w:hAnsi="Arial" w:cs="Arial"/>
      <w:b/>
      <w:bCs/>
      <w:color w:val="005A9C"/>
      <w:sz w:val="24"/>
      <w:szCs w:val="24"/>
    </w:rPr>
  </w:style>
  <w:style w:type="paragraph" w:styleId="5">
    <w:name w:val="heading 5"/>
    <w:basedOn w:val="a"/>
    <w:link w:val="50"/>
    <w:uiPriority w:val="9"/>
    <w:qFormat/>
    <w:rsid w:val="006F6404"/>
    <w:pPr>
      <w:shd w:val="clear" w:color="auto" w:fill="FFFFFF"/>
      <w:spacing w:before="100" w:beforeAutospacing="1" w:after="100" w:afterAutospacing="1" w:line="240" w:lineRule="auto"/>
      <w:outlineLvl w:val="4"/>
    </w:pPr>
    <w:rPr>
      <w:rFonts w:ascii="Arial" w:eastAsia="Times New Roman" w:hAnsi="Arial" w:cs="Arial"/>
      <w:b/>
      <w:bCs/>
      <w:i/>
      <w:iCs/>
      <w:color w:val="005A9C"/>
      <w:sz w:val="24"/>
      <w:szCs w:val="24"/>
    </w:rPr>
  </w:style>
  <w:style w:type="paragraph" w:styleId="6">
    <w:name w:val="heading 6"/>
    <w:basedOn w:val="a"/>
    <w:link w:val="60"/>
    <w:uiPriority w:val="9"/>
    <w:qFormat/>
    <w:rsid w:val="006F6404"/>
    <w:pPr>
      <w:shd w:val="clear" w:color="auto" w:fill="FFFFFF"/>
      <w:spacing w:before="100" w:beforeAutospacing="1" w:after="100" w:afterAutospacing="1" w:line="240" w:lineRule="auto"/>
      <w:outlineLvl w:val="5"/>
    </w:pPr>
    <w:rPr>
      <w:rFonts w:ascii="Arial" w:eastAsia="Times New Roman" w:hAnsi="Arial" w:cs="Arial"/>
      <w:b/>
      <w:bCs/>
      <w:smallCaps/>
      <w:color w:val="005A9C"/>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F6404"/>
    <w:rPr>
      <w:rFonts w:ascii="Arial" w:eastAsia="Times New Roman" w:hAnsi="Arial" w:cs="Arial"/>
      <w:b/>
      <w:bCs/>
      <w:color w:val="005A9C"/>
      <w:kern w:val="36"/>
      <w:sz w:val="41"/>
      <w:szCs w:val="41"/>
      <w:shd w:val="clear" w:color="auto" w:fill="FFFFFF"/>
      <w:lang w:eastAsia="ru-RU"/>
    </w:rPr>
  </w:style>
  <w:style w:type="character" w:customStyle="1" w:styleId="20">
    <w:name w:val="Заголовок 2 Знак"/>
    <w:basedOn w:val="a0"/>
    <w:link w:val="2"/>
    <w:uiPriority w:val="9"/>
    <w:rsid w:val="006F6404"/>
    <w:rPr>
      <w:rFonts w:ascii="Arial" w:eastAsia="Times New Roman" w:hAnsi="Arial" w:cs="Arial"/>
      <w:b/>
      <w:bCs/>
      <w:color w:val="005A9C"/>
      <w:sz w:val="34"/>
      <w:szCs w:val="34"/>
      <w:shd w:val="clear" w:color="auto" w:fill="FFFFFF"/>
      <w:lang w:eastAsia="ru-RU"/>
    </w:rPr>
  </w:style>
  <w:style w:type="character" w:customStyle="1" w:styleId="30">
    <w:name w:val="Заголовок 3 Знак"/>
    <w:basedOn w:val="a0"/>
    <w:link w:val="3"/>
    <w:uiPriority w:val="9"/>
    <w:rsid w:val="006F6404"/>
    <w:rPr>
      <w:rFonts w:ascii="Arial" w:eastAsia="Times New Roman" w:hAnsi="Arial" w:cs="Arial"/>
      <w:b/>
      <w:bCs/>
      <w:color w:val="005A9C"/>
      <w:sz w:val="29"/>
      <w:szCs w:val="29"/>
      <w:shd w:val="clear" w:color="auto" w:fill="FFFFFF"/>
      <w:lang w:eastAsia="ru-RU"/>
    </w:rPr>
  </w:style>
  <w:style w:type="character" w:customStyle="1" w:styleId="40">
    <w:name w:val="Заголовок 4 Знак"/>
    <w:basedOn w:val="a0"/>
    <w:link w:val="4"/>
    <w:uiPriority w:val="9"/>
    <w:rsid w:val="006F6404"/>
    <w:rPr>
      <w:rFonts w:ascii="Arial" w:eastAsia="Times New Roman" w:hAnsi="Arial" w:cs="Arial"/>
      <w:b/>
      <w:bCs/>
      <w:color w:val="005A9C"/>
      <w:sz w:val="24"/>
      <w:szCs w:val="24"/>
      <w:shd w:val="clear" w:color="auto" w:fill="FFFFFF"/>
      <w:lang w:eastAsia="ru-RU"/>
    </w:rPr>
  </w:style>
  <w:style w:type="character" w:customStyle="1" w:styleId="50">
    <w:name w:val="Заголовок 5 Знак"/>
    <w:basedOn w:val="a0"/>
    <w:link w:val="5"/>
    <w:uiPriority w:val="9"/>
    <w:rsid w:val="006F6404"/>
    <w:rPr>
      <w:rFonts w:ascii="Arial" w:eastAsia="Times New Roman" w:hAnsi="Arial" w:cs="Arial"/>
      <w:b/>
      <w:bCs/>
      <w:i/>
      <w:iCs/>
      <w:color w:val="005A9C"/>
      <w:sz w:val="24"/>
      <w:szCs w:val="24"/>
      <w:shd w:val="clear" w:color="auto" w:fill="FFFFFF"/>
      <w:lang w:eastAsia="ru-RU"/>
    </w:rPr>
  </w:style>
  <w:style w:type="character" w:customStyle="1" w:styleId="60">
    <w:name w:val="Заголовок 6 Знак"/>
    <w:basedOn w:val="a0"/>
    <w:link w:val="6"/>
    <w:uiPriority w:val="9"/>
    <w:rsid w:val="006F6404"/>
    <w:rPr>
      <w:rFonts w:ascii="Arial" w:eastAsia="Times New Roman" w:hAnsi="Arial" w:cs="Arial"/>
      <w:b/>
      <w:bCs/>
      <w:smallCaps/>
      <w:color w:val="005A9C"/>
      <w:sz w:val="24"/>
      <w:szCs w:val="24"/>
      <w:shd w:val="clear" w:color="auto" w:fill="FFFFFF"/>
      <w:lang w:eastAsia="ru-RU"/>
    </w:rPr>
  </w:style>
  <w:style w:type="character" w:styleId="a3">
    <w:name w:val="Hyperlink"/>
    <w:basedOn w:val="a0"/>
    <w:uiPriority w:val="99"/>
    <w:semiHidden/>
    <w:unhideWhenUsed/>
    <w:rsid w:val="006F6404"/>
    <w:rPr>
      <w:color w:val="0000CC"/>
      <w:u w:val="single"/>
      <w:shd w:val="clear" w:color="auto" w:fill="auto"/>
    </w:rPr>
  </w:style>
  <w:style w:type="character" w:styleId="a4">
    <w:name w:val="FollowedHyperlink"/>
    <w:basedOn w:val="a0"/>
    <w:uiPriority w:val="99"/>
    <w:semiHidden/>
    <w:unhideWhenUsed/>
    <w:rsid w:val="006F6404"/>
    <w:rPr>
      <w:color w:val="660099"/>
      <w:u w:val="single"/>
      <w:shd w:val="clear" w:color="auto" w:fill="auto"/>
    </w:rPr>
  </w:style>
  <w:style w:type="character" w:styleId="HTML">
    <w:name w:val="HTML Code"/>
    <w:basedOn w:val="a0"/>
    <w:uiPriority w:val="99"/>
    <w:semiHidden/>
    <w:unhideWhenUsed/>
    <w:rsid w:val="006F6404"/>
    <w:rPr>
      <w:rFonts w:ascii="Courier New" w:eastAsia="Times New Roman" w:hAnsi="Courier New" w:cs="Courier New" w:hint="default"/>
      <w:sz w:val="20"/>
      <w:szCs w:val="20"/>
    </w:rPr>
  </w:style>
  <w:style w:type="paragraph" w:styleId="HTML0">
    <w:name w:val="HTML Preformatted"/>
    <w:basedOn w:val="a"/>
    <w:link w:val="HTML1"/>
    <w:uiPriority w:val="99"/>
    <w:semiHidden/>
    <w:unhideWhenUsed/>
    <w:rsid w:val="006F64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80"/>
    </w:pPr>
    <w:rPr>
      <w:rFonts w:ascii="Courier New" w:eastAsia="Times New Roman" w:hAnsi="Courier New" w:cs="Courier New"/>
      <w:sz w:val="20"/>
      <w:szCs w:val="20"/>
    </w:rPr>
  </w:style>
  <w:style w:type="character" w:customStyle="1" w:styleId="HTML1">
    <w:name w:val="Стандартный HTML Знак"/>
    <w:basedOn w:val="a0"/>
    <w:link w:val="HTML0"/>
    <w:uiPriority w:val="99"/>
    <w:semiHidden/>
    <w:rsid w:val="006F6404"/>
    <w:rPr>
      <w:rFonts w:ascii="Courier New" w:eastAsia="Times New Roman" w:hAnsi="Courier New" w:cs="Courier New"/>
      <w:sz w:val="20"/>
      <w:szCs w:val="20"/>
      <w:lang w:eastAsia="ru-RU"/>
    </w:rPr>
  </w:style>
  <w:style w:type="paragraph" w:customStyle="1" w:styleId="code-paragraph">
    <w:name w:val="code-paragraph"/>
    <w:basedOn w:val="a"/>
    <w:rsid w:val="006F6404"/>
    <w:pPr>
      <w:spacing w:before="100" w:beforeAutospacing="1" w:after="100" w:afterAutospacing="1" w:line="240" w:lineRule="auto"/>
      <w:ind w:left="960"/>
    </w:pPr>
    <w:rPr>
      <w:rFonts w:ascii="Times New Roman" w:eastAsia="Times New Roman" w:hAnsi="Times New Roman" w:cs="Times New Roman"/>
      <w:sz w:val="24"/>
      <w:szCs w:val="24"/>
    </w:rPr>
  </w:style>
  <w:style w:type="paragraph" w:customStyle="1" w:styleId="11">
    <w:name w:val="Рецензия1"/>
    <w:basedOn w:val="a"/>
    <w:rsid w:val="006F6404"/>
    <w:pPr>
      <w:spacing w:after="0" w:line="240" w:lineRule="auto"/>
    </w:pPr>
    <w:rPr>
      <w:rFonts w:ascii="Times New Roman" w:eastAsia="Times New Roman" w:hAnsi="Times New Roman" w:cs="Times New Roman"/>
      <w:sz w:val="24"/>
      <w:szCs w:val="24"/>
    </w:rPr>
  </w:style>
  <w:style w:type="paragraph" w:customStyle="1" w:styleId="errata">
    <w:name w:val="errata"/>
    <w:basedOn w:val="a"/>
    <w:rsid w:val="006F6404"/>
    <w:pPr>
      <w:spacing w:after="0" w:line="240" w:lineRule="auto"/>
    </w:pPr>
    <w:rPr>
      <w:rFonts w:ascii="Times New Roman" w:eastAsia="Times New Roman" w:hAnsi="Times New Roman" w:cs="Times New Roman"/>
      <w:sz w:val="24"/>
      <w:szCs w:val="24"/>
    </w:rPr>
  </w:style>
  <w:style w:type="paragraph" w:customStyle="1" w:styleId="chg">
    <w:name w:val="chg"/>
    <w:basedOn w:val="a"/>
    <w:rsid w:val="006F6404"/>
    <w:pPr>
      <w:shd w:val="clear" w:color="auto" w:fill="FDFFCE"/>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add">
    <w:name w:val="add"/>
    <w:basedOn w:val="a"/>
    <w:rsid w:val="006F6404"/>
    <w:pPr>
      <w:shd w:val="clear" w:color="auto" w:fill="E6FEC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l">
    <w:name w:val="del"/>
    <w:basedOn w:val="a"/>
    <w:rsid w:val="006F6404"/>
    <w:pPr>
      <w:spacing w:before="100" w:beforeAutospacing="1" w:after="100" w:afterAutospacing="1" w:line="240" w:lineRule="auto"/>
    </w:pPr>
    <w:rPr>
      <w:rFonts w:ascii="Times New Roman" w:eastAsia="Times New Roman" w:hAnsi="Times New Roman" w:cs="Times New Roman"/>
      <w:strike/>
      <w:sz w:val="24"/>
      <w:szCs w:val="24"/>
    </w:rPr>
  </w:style>
  <w:style w:type="paragraph" w:customStyle="1" w:styleId="off">
    <w:name w:val="off"/>
    <w:basedOn w:val="a"/>
    <w:rsid w:val="006F6404"/>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rror">
    <w:name w:val="error"/>
    <w:basedOn w:val="a"/>
    <w:rsid w:val="006F6404"/>
    <w:pPr>
      <w:spacing w:before="100" w:beforeAutospacing="1" w:after="100" w:afterAutospacing="1" w:line="240" w:lineRule="auto"/>
    </w:pPr>
    <w:rPr>
      <w:rFonts w:ascii="Times New Roman" w:eastAsia="Times New Roman" w:hAnsi="Times New Roman" w:cs="Times New Roman"/>
      <w:b/>
      <w:bCs/>
      <w:color w:val="FF0000"/>
      <w:sz w:val="36"/>
      <w:szCs w:val="36"/>
    </w:rPr>
  </w:style>
  <w:style w:type="paragraph" w:customStyle="1" w:styleId="normativeexample">
    <w:name w:val="normativeexample"/>
    <w:basedOn w:val="a"/>
    <w:rsid w:val="006F6404"/>
    <w:pPr>
      <w:pBdr>
        <w:top w:val="double" w:sz="6" w:space="0" w:color="808080"/>
        <w:left w:val="double" w:sz="6" w:space="0" w:color="808080"/>
        <w:bottom w:val="double" w:sz="6" w:space="0" w:color="808080"/>
        <w:right w:val="double" w:sz="6" w:space="0" w:color="808080"/>
      </w:pBdr>
      <w:shd w:val="clear" w:color="auto" w:fill="E6E6E6"/>
      <w:spacing w:after="0" w:line="240" w:lineRule="auto"/>
    </w:pPr>
    <w:rPr>
      <w:rFonts w:ascii="Times New Roman" w:eastAsia="Times New Roman" w:hAnsi="Times New Roman" w:cs="Times New Roman"/>
      <w:sz w:val="24"/>
      <w:szCs w:val="24"/>
    </w:rPr>
  </w:style>
  <w:style w:type="paragraph" w:customStyle="1" w:styleId="nonnormativeexample">
    <w:name w:val="nonnormativeexample"/>
    <w:basedOn w:val="a"/>
    <w:rsid w:val="006F6404"/>
    <w:pPr>
      <w:shd w:val="clear" w:color="auto" w:fill="CC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dexample">
    <w:name w:val="badexample"/>
    <w:basedOn w:val="a"/>
    <w:rsid w:val="006F6404"/>
    <w:pPr>
      <w:shd w:val="clear" w:color="auto" w:fill="FFCCCC"/>
      <w:spacing w:after="0" w:line="240" w:lineRule="auto"/>
    </w:pPr>
    <w:rPr>
      <w:rFonts w:ascii="Times New Roman" w:eastAsia="Times New Roman" w:hAnsi="Times New Roman" w:cs="Times New Roman"/>
      <w:sz w:val="24"/>
      <w:szCs w:val="24"/>
    </w:rPr>
  </w:style>
  <w:style w:type="paragraph" w:customStyle="1" w:styleId="xml-normative">
    <w:name w:val="xml-normative"/>
    <w:basedOn w:val="a"/>
    <w:rsid w:val="006F6404"/>
    <w:pPr>
      <w:pBdr>
        <w:top w:val="double" w:sz="6" w:space="0" w:color="auto"/>
        <w:left w:val="double" w:sz="6" w:space="0" w:color="auto"/>
        <w:bottom w:val="double" w:sz="6" w:space="0" w:color="auto"/>
        <w:right w:val="double" w:sz="6" w:space="0" w:color="auto"/>
      </w:pBdr>
      <w:shd w:val="clear" w:color="auto" w:fill="D5DEE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
    <w:name w:val="comment"/>
    <w:basedOn w:val="a"/>
    <w:rsid w:val="006F6404"/>
    <w:pPr>
      <w:shd w:val="clear" w:color="auto" w:fill="FFFAC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rm">
    <w:name w:val="term"/>
    <w:basedOn w:val="a"/>
    <w:rsid w:val="006F6404"/>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hide">
    <w:name w:val="hide"/>
    <w:basedOn w:val="a"/>
    <w:rsid w:val="006F6404"/>
    <w:pPr>
      <w:spacing w:before="100" w:beforeAutospacing="1" w:after="100" w:afterAutospacing="1" w:line="240" w:lineRule="auto"/>
    </w:pPr>
    <w:rPr>
      <w:rFonts w:ascii="Times New Roman" w:eastAsia="Times New Roman" w:hAnsi="Times New Roman" w:cs="Times New Roman"/>
      <w:vanish/>
      <w:sz w:val="24"/>
      <w:szCs w:val="24"/>
    </w:rPr>
  </w:style>
  <w:style w:type="character" w:customStyle="1" w:styleId="verbatim-element-name">
    <w:name w:val="verbatim-element-name"/>
    <w:basedOn w:val="a0"/>
    <w:rsid w:val="006F6404"/>
    <w:rPr>
      <w:color w:val="990000"/>
    </w:rPr>
  </w:style>
  <w:style w:type="character" w:customStyle="1" w:styleId="verbatim-element-nsprefix">
    <w:name w:val="verbatim-element-nsprefix"/>
    <w:basedOn w:val="a0"/>
    <w:rsid w:val="006F6404"/>
    <w:rPr>
      <w:color w:val="666600"/>
    </w:rPr>
  </w:style>
  <w:style w:type="character" w:customStyle="1" w:styleId="verbatim-attribute-name">
    <w:name w:val="verbatim-attribute-name"/>
    <w:basedOn w:val="a0"/>
    <w:rsid w:val="006F6404"/>
    <w:rPr>
      <w:color w:val="660000"/>
    </w:rPr>
  </w:style>
  <w:style w:type="character" w:customStyle="1" w:styleId="verbatim-attribute-content">
    <w:name w:val="verbatim-attribute-content"/>
    <w:basedOn w:val="a0"/>
    <w:rsid w:val="006F6404"/>
    <w:rPr>
      <w:b/>
      <w:bCs/>
      <w:color w:val="000099"/>
    </w:rPr>
  </w:style>
  <w:style w:type="character" w:customStyle="1" w:styleId="verbatim-namespace-name">
    <w:name w:val="verbatim-namespace-name"/>
    <w:basedOn w:val="a0"/>
    <w:rsid w:val="006F6404"/>
    <w:rPr>
      <w:color w:val="666600"/>
    </w:rPr>
  </w:style>
  <w:style w:type="character" w:customStyle="1" w:styleId="verbatim-namespace-uri">
    <w:name w:val="verbatim-namespace-uri"/>
    <w:basedOn w:val="a0"/>
    <w:rsid w:val="006F6404"/>
    <w:rPr>
      <w:color w:val="330099"/>
    </w:rPr>
  </w:style>
  <w:style w:type="character" w:customStyle="1" w:styleId="verbatim-text">
    <w:name w:val="verbatim-text"/>
    <w:basedOn w:val="a0"/>
    <w:rsid w:val="006F6404"/>
    <w:rPr>
      <w:b/>
      <w:bCs/>
      <w:color w:val="000000"/>
    </w:rPr>
  </w:style>
  <w:style w:type="character" w:customStyle="1" w:styleId="verbatim-comment">
    <w:name w:val="verbatim-comment"/>
    <w:basedOn w:val="a0"/>
    <w:rsid w:val="006F6404"/>
    <w:rPr>
      <w:i/>
      <w:iCs/>
      <w:color w:val="006600"/>
    </w:rPr>
  </w:style>
  <w:style w:type="character" w:customStyle="1" w:styleId="verbatim-pi-name">
    <w:name w:val="verbatim-pi-name"/>
    <w:basedOn w:val="a0"/>
    <w:rsid w:val="006F6404"/>
    <w:rPr>
      <w:i/>
      <w:iCs/>
      <w:color w:val="006600"/>
    </w:rPr>
  </w:style>
  <w:style w:type="character" w:customStyle="1" w:styleId="verbatim-pi-content">
    <w:name w:val="verbatim-pi-content"/>
    <w:basedOn w:val="a0"/>
    <w:rsid w:val="006F6404"/>
    <w:rPr>
      <w:i/>
      <w:iCs/>
      <w:color w:val="006666"/>
    </w:rPr>
  </w:style>
  <w:style w:type="character" w:customStyle="1" w:styleId="term1">
    <w:name w:val="term1"/>
    <w:basedOn w:val="a0"/>
    <w:rsid w:val="006F6404"/>
    <w:rPr>
      <w:i/>
      <w:iCs/>
    </w:rPr>
  </w:style>
  <w:style w:type="character" w:customStyle="1" w:styleId="definition">
    <w:name w:val="definition"/>
    <w:basedOn w:val="a0"/>
    <w:rsid w:val="006F6404"/>
    <w:rPr>
      <w:color w:val="008000"/>
    </w:rPr>
  </w:style>
  <w:style w:type="character" w:customStyle="1" w:styleId="errordefinition">
    <w:name w:val="errordefinition"/>
    <w:basedOn w:val="a0"/>
    <w:rsid w:val="006F6404"/>
    <w:rPr>
      <w:color w:val="FF0000"/>
    </w:rPr>
  </w:style>
  <w:style w:type="character" w:customStyle="1" w:styleId="comment1">
    <w:name w:val="comment1"/>
    <w:basedOn w:val="a0"/>
    <w:rsid w:val="006F6404"/>
    <w:rPr>
      <w:shd w:val="clear" w:color="auto" w:fill="FFFACD"/>
    </w:rPr>
  </w:style>
  <w:style w:type="character" w:customStyle="1" w:styleId="short">
    <w:name w:val="short"/>
    <w:basedOn w:val="a0"/>
    <w:rsid w:val="006F6404"/>
    <w:rPr>
      <w:b/>
      <w:bCs/>
    </w:rPr>
  </w:style>
  <w:style w:type="paragraph" w:styleId="a5">
    <w:name w:val="Normal (Web)"/>
    <w:basedOn w:val="a"/>
    <w:uiPriority w:val="99"/>
    <w:semiHidden/>
    <w:unhideWhenUsed/>
    <w:rsid w:val="006F640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
    <w:name w:val="toc"/>
    <w:basedOn w:val="a"/>
    <w:rsid w:val="006F6404"/>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Strong"/>
    <w:basedOn w:val="a0"/>
    <w:uiPriority w:val="22"/>
    <w:qFormat/>
    <w:rsid w:val="006F6404"/>
    <w:rPr>
      <w:b/>
      <w:bCs/>
    </w:rPr>
  </w:style>
  <w:style w:type="character" w:styleId="a7">
    <w:name w:val="Emphasis"/>
    <w:basedOn w:val="a0"/>
    <w:uiPriority w:val="20"/>
    <w:qFormat/>
    <w:rsid w:val="006F6404"/>
    <w:rPr>
      <w:i/>
      <w:iCs/>
    </w:rPr>
  </w:style>
  <w:style w:type="paragraph" w:styleId="a8">
    <w:name w:val="Balloon Text"/>
    <w:basedOn w:val="a"/>
    <w:link w:val="a9"/>
    <w:uiPriority w:val="99"/>
    <w:semiHidden/>
    <w:unhideWhenUsed/>
    <w:rsid w:val="0040735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407353"/>
    <w:rPr>
      <w:rFonts w:ascii="Tahoma" w:hAnsi="Tahoma" w:cs="Tahoma"/>
      <w:sz w:val="16"/>
      <w:szCs w:val="16"/>
    </w:rPr>
  </w:style>
  <w:style w:type="paragraph" w:styleId="aa">
    <w:name w:val="No Spacing"/>
    <w:uiPriority w:val="1"/>
    <w:qFormat/>
    <w:rsid w:val="00C025D2"/>
    <w:pPr>
      <w:spacing w:after="0" w:line="240" w:lineRule="auto"/>
    </w:pPr>
  </w:style>
  <w:style w:type="table" w:styleId="ab">
    <w:name w:val="Table Grid"/>
    <w:basedOn w:val="a1"/>
    <w:uiPriority w:val="59"/>
    <w:rsid w:val="001D13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6F6404"/>
    <w:pPr>
      <w:shd w:val="clear" w:color="auto" w:fill="FFFFFF"/>
      <w:spacing w:before="100" w:beforeAutospacing="1" w:after="100" w:afterAutospacing="1" w:line="240" w:lineRule="auto"/>
      <w:outlineLvl w:val="0"/>
    </w:pPr>
    <w:rPr>
      <w:rFonts w:ascii="Arial" w:eastAsia="Times New Roman" w:hAnsi="Arial" w:cs="Arial"/>
      <w:b/>
      <w:bCs/>
      <w:color w:val="005A9C"/>
      <w:kern w:val="36"/>
      <w:sz w:val="41"/>
      <w:szCs w:val="41"/>
    </w:rPr>
  </w:style>
  <w:style w:type="paragraph" w:styleId="2">
    <w:name w:val="heading 2"/>
    <w:basedOn w:val="a"/>
    <w:link w:val="20"/>
    <w:uiPriority w:val="9"/>
    <w:qFormat/>
    <w:rsid w:val="006F6404"/>
    <w:pPr>
      <w:shd w:val="clear" w:color="auto" w:fill="FFFFFF"/>
      <w:spacing w:before="100" w:beforeAutospacing="1" w:after="100" w:afterAutospacing="1" w:line="240" w:lineRule="auto"/>
      <w:outlineLvl w:val="1"/>
    </w:pPr>
    <w:rPr>
      <w:rFonts w:ascii="Arial" w:eastAsia="Times New Roman" w:hAnsi="Arial" w:cs="Arial"/>
      <w:b/>
      <w:bCs/>
      <w:color w:val="005A9C"/>
      <w:sz w:val="34"/>
      <w:szCs w:val="34"/>
    </w:rPr>
  </w:style>
  <w:style w:type="paragraph" w:styleId="3">
    <w:name w:val="heading 3"/>
    <w:basedOn w:val="a"/>
    <w:link w:val="30"/>
    <w:uiPriority w:val="9"/>
    <w:qFormat/>
    <w:rsid w:val="006F6404"/>
    <w:pPr>
      <w:shd w:val="clear" w:color="auto" w:fill="FFFFFF"/>
      <w:spacing w:before="100" w:beforeAutospacing="1" w:after="100" w:afterAutospacing="1" w:line="240" w:lineRule="auto"/>
      <w:outlineLvl w:val="2"/>
    </w:pPr>
    <w:rPr>
      <w:rFonts w:ascii="Arial" w:eastAsia="Times New Roman" w:hAnsi="Arial" w:cs="Arial"/>
      <w:b/>
      <w:bCs/>
      <w:color w:val="005A9C"/>
      <w:sz w:val="29"/>
      <w:szCs w:val="29"/>
    </w:rPr>
  </w:style>
  <w:style w:type="paragraph" w:styleId="4">
    <w:name w:val="heading 4"/>
    <w:basedOn w:val="a"/>
    <w:link w:val="40"/>
    <w:uiPriority w:val="9"/>
    <w:qFormat/>
    <w:rsid w:val="006F6404"/>
    <w:pPr>
      <w:shd w:val="clear" w:color="auto" w:fill="FFFFFF"/>
      <w:spacing w:before="100" w:beforeAutospacing="1" w:after="100" w:afterAutospacing="1" w:line="240" w:lineRule="auto"/>
      <w:outlineLvl w:val="3"/>
    </w:pPr>
    <w:rPr>
      <w:rFonts w:ascii="Arial" w:eastAsia="Times New Roman" w:hAnsi="Arial" w:cs="Arial"/>
      <w:b/>
      <w:bCs/>
      <w:color w:val="005A9C"/>
      <w:sz w:val="24"/>
      <w:szCs w:val="24"/>
    </w:rPr>
  </w:style>
  <w:style w:type="paragraph" w:styleId="5">
    <w:name w:val="heading 5"/>
    <w:basedOn w:val="a"/>
    <w:link w:val="50"/>
    <w:uiPriority w:val="9"/>
    <w:qFormat/>
    <w:rsid w:val="006F6404"/>
    <w:pPr>
      <w:shd w:val="clear" w:color="auto" w:fill="FFFFFF"/>
      <w:spacing w:before="100" w:beforeAutospacing="1" w:after="100" w:afterAutospacing="1" w:line="240" w:lineRule="auto"/>
      <w:outlineLvl w:val="4"/>
    </w:pPr>
    <w:rPr>
      <w:rFonts w:ascii="Arial" w:eastAsia="Times New Roman" w:hAnsi="Arial" w:cs="Arial"/>
      <w:b/>
      <w:bCs/>
      <w:i/>
      <w:iCs/>
      <w:color w:val="005A9C"/>
      <w:sz w:val="24"/>
      <w:szCs w:val="24"/>
    </w:rPr>
  </w:style>
  <w:style w:type="paragraph" w:styleId="6">
    <w:name w:val="heading 6"/>
    <w:basedOn w:val="a"/>
    <w:link w:val="60"/>
    <w:uiPriority w:val="9"/>
    <w:qFormat/>
    <w:rsid w:val="006F6404"/>
    <w:pPr>
      <w:shd w:val="clear" w:color="auto" w:fill="FFFFFF"/>
      <w:spacing w:before="100" w:beforeAutospacing="1" w:after="100" w:afterAutospacing="1" w:line="240" w:lineRule="auto"/>
      <w:outlineLvl w:val="5"/>
    </w:pPr>
    <w:rPr>
      <w:rFonts w:ascii="Arial" w:eastAsia="Times New Roman" w:hAnsi="Arial" w:cs="Arial"/>
      <w:b/>
      <w:bCs/>
      <w:smallCaps/>
      <w:color w:val="005A9C"/>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F6404"/>
    <w:rPr>
      <w:rFonts w:ascii="Arial" w:eastAsia="Times New Roman" w:hAnsi="Arial" w:cs="Arial"/>
      <w:b/>
      <w:bCs/>
      <w:color w:val="005A9C"/>
      <w:kern w:val="36"/>
      <w:sz w:val="41"/>
      <w:szCs w:val="41"/>
      <w:shd w:val="clear" w:color="auto" w:fill="FFFFFF"/>
      <w:lang w:eastAsia="ru-RU"/>
    </w:rPr>
  </w:style>
  <w:style w:type="character" w:customStyle="1" w:styleId="20">
    <w:name w:val="Заголовок 2 Знак"/>
    <w:basedOn w:val="a0"/>
    <w:link w:val="2"/>
    <w:uiPriority w:val="9"/>
    <w:rsid w:val="006F6404"/>
    <w:rPr>
      <w:rFonts w:ascii="Arial" w:eastAsia="Times New Roman" w:hAnsi="Arial" w:cs="Arial"/>
      <w:b/>
      <w:bCs/>
      <w:color w:val="005A9C"/>
      <w:sz w:val="34"/>
      <w:szCs w:val="34"/>
      <w:shd w:val="clear" w:color="auto" w:fill="FFFFFF"/>
      <w:lang w:eastAsia="ru-RU"/>
    </w:rPr>
  </w:style>
  <w:style w:type="character" w:customStyle="1" w:styleId="30">
    <w:name w:val="Заголовок 3 Знак"/>
    <w:basedOn w:val="a0"/>
    <w:link w:val="3"/>
    <w:uiPriority w:val="9"/>
    <w:rsid w:val="006F6404"/>
    <w:rPr>
      <w:rFonts w:ascii="Arial" w:eastAsia="Times New Roman" w:hAnsi="Arial" w:cs="Arial"/>
      <w:b/>
      <w:bCs/>
      <w:color w:val="005A9C"/>
      <w:sz w:val="29"/>
      <w:szCs w:val="29"/>
      <w:shd w:val="clear" w:color="auto" w:fill="FFFFFF"/>
      <w:lang w:eastAsia="ru-RU"/>
    </w:rPr>
  </w:style>
  <w:style w:type="character" w:customStyle="1" w:styleId="40">
    <w:name w:val="Заголовок 4 Знак"/>
    <w:basedOn w:val="a0"/>
    <w:link w:val="4"/>
    <w:uiPriority w:val="9"/>
    <w:rsid w:val="006F6404"/>
    <w:rPr>
      <w:rFonts w:ascii="Arial" w:eastAsia="Times New Roman" w:hAnsi="Arial" w:cs="Arial"/>
      <w:b/>
      <w:bCs/>
      <w:color w:val="005A9C"/>
      <w:sz w:val="24"/>
      <w:szCs w:val="24"/>
      <w:shd w:val="clear" w:color="auto" w:fill="FFFFFF"/>
      <w:lang w:eastAsia="ru-RU"/>
    </w:rPr>
  </w:style>
  <w:style w:type="character" w:customStyle="1" w:styleId="50">
    <w:name w:val="Заголовок 5 Знак"/>
    <w:basedOn w:val="a0"/>
    <w:link w:val="5"/>
    <w:uiPriority w:val="9"/>
    <w:rsid w:val="006F6404"/>
    <w:rPr>
      <w:rFonts w:ascii="Arial" w:eastAsia="Times New Roman" w:hAnsi="Arial" w:cs="Arial"/>
      <w:b/>
      <w:bCs/>
      <w:i/>
      <w:iCs/>
      <w:color w:val="005A9C"/>
      <w:sz w:val="24"/>
      <w:szCs w:val="24"/>
      <w:shd w:val="clear" w:color="auto" w:fill="FFFFFF"/>
      <w:lang w:eastAsia="ru-RU"/>
    </w:rPr>
  </w:style>
  <w:style w:type="character" w:customStyle="1" w:styleId="60">
    <w:name w:val="Заголовок 6 Знак"/>
    <w:basedOn w:val="a0"/>
    <w:link w:val="6"/>
    <w:uiPriority w:val="9"/>
    <w:rsid w:val="006F6404"/>
    <w:rPr>
      <w:rFonts w:ascii="Arial" w:eastAsia="Times New Roman" w:hAnsi="Arial" w:cs="Arial"/>
      <w:b/>
      <w:bCs/>
      <w:smallCaps/>
      <w:color w:val="005A9C"/>
      <w:sz w:val="24"/>
      <w:szCs w:val="24"/>
      <w:shd w:val="clear" w:color="auto" w:fill="FFFFFF"/>
      <w:lang w:eastAsia="ru-RU"/>
    </w:rPr>
  </w:style>
  <w:style w:type="character" w:styleId="a3">
    <w:name w:val="Hyperlink"/>
    <w:basedOn w:val="a0"/>
    <w:uiPriority w:val="99"/>
    <w:semiHidden/>
    <w:unhideWhenUsed/>
    <w:rsid w:val="006F6404"/>
    <w:rPr>
      <w:color w:val="0000CC"/>
      <w:u w:val="single"/>
      <w:shd w:val="clear" w:color="auto" w:fill="auto"/>
    </w:rPr>
  </w:style>
  <w:style w:type="character" w:styleId="a4">
    <w:name w:val="FollowedHyperlink"/>
    <w:basedOn w:val="a0"/>
    <w:uiPriority w:val="99"/>
    <w:semiHidden/>
    <w:unhideWhenUsed/>
    <w:rsid w:val="006F6404"/>
    <w:rPr>
      <w:color w:val="660099"/>
      <w:u w:val="single"/>
      <w:shd w:val="clear" w:color="auto" w:fill="auto"/>
    </w:rPr>
  </w:style>
  <w:style w:type="character" w:styleId="HTML">
    <w:name w:val="HTML Code"/>
    <w:basedOn w:val="a0"/>
    <w:uiPriority w:val="99"/>
    <w:semiHidden/>
    <w:unhideWhenUsed/>
    <w:rsid w:val="006F6404"/>
    <w:rPr>
      <w:rFonts w:ascii="Courier New" w:eastAsia="Times New Roman" w:hAnsi="Courier New" w:cs="Courier New" w:hint="default"/>
      <w:sz w:val="20"/>
      <w:szCs w:val="20"/>
    </w:rPr>
  </w:style>
  <w:style w:type="paragraph" w:styleId="HTML0">
    <w:name w:val="HTML Preformatted"/>
    <w:basedOn w:val="a"/>
    <w:link w:val="HTML1"/>
    <w:uiPriority w:val="99"/>
    <w:semiHidden/>
    <w:unhideWhenUsed/>
    <w:rsid w:val="006F64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80"/>
    </w:pPr>
    <w:rPr>
      <w:rFonts w:ascii="Courier New" w:eastAsia="Times New Roman" w:hAnsi="Courier New" w:cs="Courier New"/>
      <w:sz w:val="20"/>
      <w:szCs w:val="20"/>
    </w:rPr>
  </w:style>
  <w:style w:type="character" w:customStyle="1" w:styleId="HTML1">
    <w:name w:val="Стандартный HTML Знак"/>
    <w:basedOn w:val="a0"/>
    <w:link w:val="HTML0"/>
    <w:uiPriority w:val="99"/>
    <w:semiHidden/>
    <w:rsid w:val="006F6404"/>
    <w:rPr>
      <w:rFonts w:ascii="Courier New" w:eastAsia="Times New Roman" w:hAnsi="Courier New" w:cs="Courier New"/>
      <w:sz w:val="20"/>
      <w:szCs w:val="20"/>
      <w:lang w:eastAsia="ru-RU"/>
    </w:rPr>
  </w:style>
  <w:style w:type="paragraph" w:customStyle="1" w:styleId="code-paragraph">
    <w:name w:val="code-paragraph"/>
    <w:basedOn w:val="a"/>
    <w:rsid w:val="006F6404"/>
    <w:pPr>
      <w:spacing w:before="100" w:beforeAutospacing="1" w:after="100" w:afterAutospacing="1" w:line="240" w:lineRule="auto"/>
      <w:ind w:left="960"/>
    </w:pPr>
    <w:rPr>
      <w:rFonts w:ascii="Times New Roman" w:eastAsia="Times New Roman" w:hAnsi="Times New Roman" w:cs="Times New Roman"/>
      <w:sz w:val="24"/>
      <w:szCs w:val="24"/>
    </w:rPr>
  </w:style>
  <w:style w:type="paragraph" w:customStyle="1" w:styleId="11">
    <w:name w:val="Рецензия1"/>
    <w:basedOn w:val="a"/>
    <w:rsid w:val="006F6404"/>
    <w:pPr>
      <w:spacing w:after="0" w:line="240" w:lineRule="auto"/>
    </w:pPr>
    <w:rPr>
      <w:rFonts w:ascii="Times New Roman" w:eastAsia="Times New Roman" w:hAnsi="Times New Roman" w:cs="Times New Roman"/>
      <w:sz w:val="24"/>
      <w:szCs w:val="24"/>
    </w:rPr>
  </w:style>
  <w:style w:type="paragraph" w:customStyle="1" w:styleId="errata">
    <w:name w:val="errata"/>
    <w:basedOn w:val="a"/>
    <w:rsid w:val="006F6404"/>
    <w:pPr>
      <w:spacing w:after="0" w:line="240" w:lineRule="auto"/>
    </w:pPr>
    <w:rPr>
      <w:rFonts w:ascii="Times New Roman" w:eastAsia="Times New Roman" w:hAnsi="Times New Roman" w:cs="Times New Roman"/>
      <w:sz w:val="24"/>
      <w:szCs w:val="24"/>
    </w:rPr>
  </w:style>
  <w:style w:type="paragraph" w:customStyle="1" w:styleId="chg">
    <w:name w:val="chg"/>
    <w:basedOn w:val="a"/>
    <w:rsid w:val="006F6404"/>
    <w:pPr>
      <w:shd w:val="clear" w:color="auto" w:fill="FDFFCE"/>
      <w:spacing w:before="100" w:beforeAutospacing="1" w:after="100" w:afterAutospacing="1" w:line="240" w:lineRule="auto"/>
    </w:pPr>
    <w:rPr>
      <w:rFonts w:ascii="Times New Roman" w:eastAsia="Times New Roman" w:hAnsi="Times New Roman" w:cs="Times New Roman"/>
      <w:sz w:val="24"/>
      <w:szCs w:val="24"/>
      <w:u w:val="single"/>
    </w:rPr>
  </w:style>
  <w:style w:type="paragraph" w:customStyle="1" w:styleId="add">
    <w:name w:val="add"/>
    <w:basedOn w:val="a"/>
    <w:rsid w:val="006F6404"/>
    <w:pPr>
      <w:shd w:val="clear" w:color="auto" w:fill="E6FEC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l">
    <w:name w:val="del"/>
    <w:basedOn w:val="a"/>
    <w:rsid w:val="006F6404"/>
    <w:pPr>
      <w:spacing w:before="100" w:beforeAutospacing="1" w:after="100" w:afterAutospacing="1" w:line="240" w:lineRule="auto"/>
    </w:pPr>
    <w:rPr>
      <w:rFonts w:ascii="Times New Roman" w:eastAsia="Times New Roman" w:hAnsi="Times New Roman" w:cs="Times New Roman"/>
      <w:strike/>
      <w:sz w:val="24"/>
      <w:szCs w:val="24"/>
    </w:rPr>
  </w:style>
  <w:style w:type="paragraph" w:customStyle="1" w:styleId="off">
    <w:name w:val="off"/>
    <w:basedOn w:val="a"/>
    <w:rsid w:val="006F6404"/>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rror">
    <w:name w:val="error"/>
    <w:basedOn w:val="a"/>
    <w:rsid w:val="006F6404"/>
    <w:pPr>
      <w:spacing w:before="100" w:beforeAutospacing="1" w:after="100" w:afterAutospacing="1" w:line="240" w:lineRule="auto"/>
    </w:pPr>
    <w:rPr>
      <w:rFonts w:ascii="Times New Roman" w:eastAsia="Times New Roman" w:hAnsi="Times New Roman" w:cs="Times New Roman"/>
      <w:b/>
      <w:bCs/>
      <w:color w:val="FF0000"/>
      <w:sz w:val="36"/>
      <w:szCs w:val="36"/>
    </w:rPr>
  </w:style>
  <w:style w:type="paragraph" w:customStyle="1" w:styleId="normativeexample">
    <w:name w:val="normativeexample"/>
    <w:basedOn w:val="a"/>
    <w:rsid w:val="006F6404"/>
    <w:pPr>
      <w:pBdr>
        <w:top w:val="double" w:sz="6" w:space="0" w:color="808080"/>
        <w:left w:val="double" w:sz="6" w:space="0" w:color="808080"/>
        <w:bottom w:val="double" w:sz="6" w:space="0" w:color="808080"/>
        <w:right w:val="double" w:sz="6" w:space="0" w:color="808080"/>
      </w:pBdr>
      <w:shd w:val="clear" w:color="auto" w:fill="E6E6E6"/>
      <w:spacing w:after="0" w:line="240" w:lineRule="auto"/>
    </w:pPr>
    <w:rPr>
      <w:rFonts w:ascii="Times New Roman" w:eastAsia="Times New Roman" w:hAnsi="Times New Roman" w:cs="Times New Roman"/>
      <w:sz w:val="24"/>
      <w:szCs w:val="24"/>
    </w:rPr>
  </w:style>
  <w:style w:type="paragraph" w:customStyle="1" w:styleId="nonnormativeexample">
    <w:name w:val="nonnormativeexample"/>
    <w:basedOn w:val="a"/>
    <w:rsid w:val="006F6404"/>
    <w:pPr>
      <w:shd w:val="clear" w:color="auto" w:fill="CC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dexample">
    <w:name w:val="badexample"/>
    <w:basedOn w:val="a"/>
    <w:rsid w:val="006F6404"/>
    <w:pPr>
      <w:shd w:val="clear" w:color="auto" w:fill="FFCCCC"/>
      <w:spacing w:after="0" w:line="240" w:lineRule="auto"/>
    </w:pPr>
    <w:rPr>
      <w:rFonts w:ascii="Times New Roman" w:eastAsia="Times New Roman" w:hAnsi="Times New Roman" w:cs="Times New Roman"/>
      <w:sz w:val="24"/>
      <w:szCs w:val="24"/>
    </w:rPr>
  </w:style>
  <w:style w:type="paragraph" w:customStyle="1" w:styleId="xml-normative">
    <w:name w:val="xml-normative"/>
    <w:basedOn w:val="a"/>
    <w:rsid w:val="006F6404"/>
    <w:pPr>
      <w:pBdr>
        <w:top w:val="double" w:sz="6" w:space="0" w:color="auto"/>
        <w:left w:val="double" w:sz="6" w:space="0" w:color="auto"/>
        <w:bottom w:val="double" w:sz="6" w:space="0" w:color="auto"/>
        <w:right w:val="double" w:sz="6" w:space="0" w:color="auto"/>
      </w:pBdr>
      <w:shd w:val="clear" w:color="auto" w:fill="D5DEE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
    <w:name w:val="comment"/>
    <w:basedOn w:val="a"/>
    <w:rsid w:val="006F6404"/>
    <w:pPr>
      <w:shd w:val="clear" w:color="auto" w:fill="FFFAC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rm">
    <w:name w:val="term"/>
    <w:basedOn w:val="a"/>
    <w:rsid w:val="006F6404"/>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hide">
    <w:name w:val="hide"/>
    <w:basedOn w:val="a"/>
    <w:rsid w:val="006F6404"/>
    <w:pPr>
      <w:spacing w:before="100" w:beforeAutospacing="1" w:after="100" w:afterAutospacing="1" w:line="240" w:lineRule="auto"/>
    </w:pPr>
    <w:rPr>
      <w:rFonts w:ascii="Times New Roman" w:eastAsia="Times New Roman" w:hAnsi="Times New Roman" w:cs="Times New Roman"/>
      <w:vanish/>
      <w:sz w:val="24"/>
      <w:szCs w:val="24"/>
    </w:rPr>
  </w:style>
  <w:style w:type="character" w:customStyle="1" w:styleId="verbatim-element-name">
    <w:name w:val="verbatim-element-name"/>
    <w:basedOn w:val="a0"/>
    <w:rsid w:val="006F6404"/>
    <w:rPr>
      <w:color w:val="990000"/>
    </w:rPr>
  </w:style>
  <w:style w:type="character" w:customStyle="1" w:styleId="verbatim-element-nsprefix">
    <w:name w:val="verbatim-element-nsprefix"/>
    <w:basedOn w:val="a0"/>
    <w:rsid w:val="006F6404"/>
    <w:rPr>
      <w:color w:val="666600"/>
    </w:rPr>
  </w:style>
  <w:style w:type="character" w:customStyle="1" w:styleId="verbatim-attribute-name">
    <w:name w:val="verbatim-attribute-name"/>
    <w:basedOn w:val="a0"/>
    <w:rsid w:val="006F6404"/>
    <w:rPr>
      <w:color w:val="660000"/>
    </w:rPr>
  </w:style>
  <w:style w:type="character" w:customStyle="1" w:styleId="verbatim-attribute-content">
    <w:name w:val="verbatim-attribute-content"/>
    <w:basedOn w:val="a0"/>
    <w:rsid w:val="006F6404"/>
    <w:rPr>
      <w:b/>
      <w:bCs/>
      <w:color w:val="000099"/>
    </w:rPr>
  </w:style>
  <w:style w:type="character" w:customStyle="1" w:styleId="verbatim-namespace-name">
    <w:name w:val="verbatim-namespace-name"/>
    <w:basedOn w:val="a0"/>
    <w:rsid w:val="006F6404"/>
    <w:rPr>
      <w:color w:val="666600"/>
    </w:rPr>
  </w:style>
  <w:style w:type="character" w:customStyle="1" w:styleId="verbatim-namespace-uri">
    <w:name w:val="verbatim-namespace-uri"/>
    <w:basedOn w:val="a0"/>
    <w:rsid w:val="006F6404"/>
    <w:rPr>
      <w:color w:val="330099"/>
    </w:rPr>
  </w:style>
  <w:style w:type="character" w:customStyle="1" w:styleId="verbatim-text">
    <w:name w:val="verbatim-text"/>
    <w:basedOn w:val="a0"/>
    <w:rsid w:val="006F6404"/>
    <w:rPr>
      <w:b/>
      <w:bCs/>
      <w:color w:val="000000"/>
    </w:rPr>
  </w:style>
  <w:style w:type="character" w:customStyle="1" w:styleId="verbatim-comment">
    <w:name w:val="verbatim-comment"/>
    <w:basedOn w:val="a0"/>
    <w:rsid w:val="006F6404"/>
    <w:rPr>
      <w:i/>
      <w:iCs/>
      <w:color w:val="006600"/>
    </w:rPr>
  </w:style>
  <w:style w:type="character" w:customStyle="1" w:styleId="verbatim-pi-name">
    <w:name w:val="verbatim-pi-name"/>
    <w:basedOn w:val="a0"/>
    <w:rsid w:val="006F6404"/>
    <w:rPr>
      <w:i/>
      <w:iCs/>
      <w:color w:val="006600"/>
    </w:rPr>
  </w:style>
  <w:style w:type="character" w:customStyle="1" w:styleId="verbatim-pi-content">
    <w:name w:val="verbatim-pi-content"/>
    <w:basedOn w:val="a0"/>
    <w:rsid w:val="006F6404"/>
    <w:rPr>
      <w:i/>
      <w:iCs/>
      <w:color w:val="006666"/>
    </w:rPr>
  </w:style>
  <w:style w:type="character" w:customStyle="1" w:styleId="term1">
    <w:name w:val="term1"/>
    <w:basedOn w:val="a0"/>
    <w:rsid w:val="006F6404"/>
    <w:rPr>
      <w:i/>
      <w:iCs/>
    </w:rPr>
  </w:style>
  <w:style w:type="character" w:customStyle="1" w:styleId="definition">
    <w:name w:val="definition"/>
    <w:basedOn w:val="a0"/>
    <w:rsid w:val="006F6404"/>
    <w:rPr>
      <w:color w:val="008000"/>
    </w:rPr>
  </w:style>
  <w:style w:type="character" w:customStyle="1" w:styleId="errordefinition">
    <w:name w:val="errordefinition"/>
    <w:basedOn w:val="a0"/>
    <w:rsid w:val="006F6404"/>
    <w:rPr>
      <w:color w:val="FF0000"/>
    </w:rPr>
  </w:style>
  <w:style w:type="character" w:customStyle="1" w:styleId="comment1">
    <w:name w:val="comment1"/>
    <w:basedOn w:val="a0"/>
    <w:rsid w:val="006F6404"/>
    <w:rPr>
      <w:shd w:val="clear" w:color="auto" w:fill="FFFACD"/>
    </w:rPr>
  </w:style>
  <w:style w:type="character" w:customStyle="1" w:styleId="short">
    <w:name w:val="short"/>
    <w:basedOn w:val="a0"/>
    <w:rsid w:val="006F6404"/>
    <w:rPr>
      <w:b/>
      <w:bCs/>
    </w:rPr>
  </w:style>
  <w:style w:type="paragraph" w:styleId="a5">
    <w:name w:val="Normal (Web)"/>
    <w:basedOn w:val="a"/>
    <w:uiPriority w:val="99"/>
    <w:semiHidden/>
    <w:unhideWhenUsed/>
    <w:rsid w:val="006F640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
    <w:name w:val="toc"/>
    <w:basedOn w:val="a"/>
    <w:rsid w:val="006F6404"/>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Strong"/>
    <w:basedOn w:val="a0"/>
    <w:uiPriority w:val="22"/>
    <w:qFormat/>
    <w:rsid w:val="006F6404"/>
    <w:rPr>
      <w:b/>
      <w:bCs/>
    </w:rPr>
  </w:style>
  <w:style w:type="character" w:styleId="a7">
    <w:name w:val="Emphasis"/>
    <w:basedOn w:val="a0"/>
    <w:uiPriority w:val="20"/>
    <w:qFormat/>
    <w:rsid w:val="006F6404"/>
    <w:rPr>
      <w:i/>
      <w:iCs/>
    </w:rPr>
  </w:style>
  <w:style w:type="paragraph" w:styleId="a8">
    <w:name w:val="Balloon Text"/>
    <w:basedOn w:val="a"/>
    <w:link w:val="a9"/>
    <w:uiPriority w:val="99"/>
    <w:semiHidden/>
    <w:unhideWhenUsed/>
    <w:rsid w:val="0040735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407353"/>
    <w:rPr>
      <w:rFonts w:ascii="Tahoma" w:hAnsi="Tahoma" w:cs="Tahoma"/>
      <w:sz w:val="16"/>
      <w:szCs w:val="16"/>
    </w:rPr>
  </w:style>
  <w:style w:type="paragraph" w:styleId="aa">
    <w:name w:val="No Spacing"/>
    <w:uiPriority w:val="1"/>
    <w:qFormat/>
    <w:rsid w:val="00C025D2"/>
    <w:pPr>
      <w:spacing w:after="0" w:line="240" w:lineRule="auto"/>
    </w:pPr>
  </w:style>
  <w:style w:type="table" w:styleId="ab">
    <w:name w:val="Table Grid"/>
    <w:basedOn w:val="a1"/>
    <w:uiPriority w:val="59"/>
    <w:rsid w:val="001D13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1304593">
      <w:bodyDiv w:val="1"/>
      <w:marLeft w:val="0"/>
      <w:marRight w:val="0"/>
      <w:marTop w:val="0"/>
      <w:marBottom w:val="0"/>
      <w:divBdr>
        <w:top w:val="none" w:sz="0" w:space="0" w:color="auto"/>
        <w:left w:val="none" w:sz="0" w:space="0" w:color="auto"/>
        <w:bottom w:val="none" w:sz="0" w:space="0" w:color="auto"/>
        <w:right w:val="none" w:sz="0" w:space="0" w:color="auto"/>
      </w:divBdr>
      <w:divsChild>
        <w:div w:id="400640035">
          <w:marLeft w:val="0"/>
          <w:marRight w:val="0"/>
          <w:marTop w:val="0"/>
          <w:marBottom w:val="240"/>
          <w:divBdr>
            <w:top w:val="none" w:sz="0" w:space="0" w:color="auto"/>
            <w:left w:val="none" w:sz="0" w:space="0" w:color="auto"/>
            <w:bottom w:val="none" w:sz="0" w:space="0" w:color="auto"/>
            <w:right w:val="none" w:sz="0" w:space="0" w:color="auto"/>
          </w:divBdr>
          <w:divsChild>
            <w:div w:id="823279859">
              <w:marLeft w:val="0"/>
              <w:marRight w:val="0"/>
              <w:marTop w:val="0"/>
              <w:marBottom w:val="0"/>
              <w:divBdr>
                <w:top w:val="none" w:sz="0" w:space="0" w:color="auto"/>
                <w:left w:val="none" w:sz="0" w:space="0" w:color="auto"/>
                <w:bottom w:val="none" w:sz="0" w:space="0" w:color="auto"/>
                <w:right w:val="none" w:sz="0" w:space="0" w:color="auto"/>
              </w:divBdr>
            </w:div>
            <w:div w:id="962885521">
              <w:marLeft w:val="0"/>
              <w:marRight w:val="0"/>
              <w:marTop w:val="0"/>
              <w:marBottom w:val="0"/>
              <w:divBdr>
                <w:top w:val="none" w:sz="0" w:space="0" w:color="auto"/>
                <w:left w:val="none" w:sz="0" w:space="0" w:color="auto"/>
                <w:bottom w:val="none" w:sz="0" w:space="0" w:color="auto"/>
                <w:right w:val="none" w:sz="0" w:space="0" w:color="auto"/>
              </w:divBdr>
            </w:div>
          </w:divsChild>
        </w:div>
        <w:div w:id="2019772950">
          <w:marLeft w:val="0"/>
          <w:marRight w:val="0"/>
          <w:marTop w:val="0"/>
          <w:marBottom w:val="0"/>
          <w:divBdr>
            <w:top w:val="none" w:sz="0" w:space="0" w:color="auto"/>
            <w:left w:val="none" w:sz="0" w:space="0" w:color="auto"/>
            <w:bottom w:val="none" w:sz="0" w:space="0" w:color="auto"/>
            <w:right w:val="none" w:sz="0" w:space="0" w:color="auto"/>
          </w:divBdr>
        </w:div>
        <w:div w:id="1045838345">
          <w:marLeft w:val="0"/>
          <w:marRight w:val="0"/>
          <w:marTop w:val="0"/>
          <w:marBottom w:val="0"/>
          <w:divBdr>
            <w:top w:val="none" w:sz="0" w:space="0" w:color="auto"/>
            <w:left w:val="none" w:sz="0" w:space="0" w:color="auto"/>
            <w:bottom w:val="none" w:sz="0" w:space="0" w:color="auto"/>
            <w:right w:val="none" w:sz="0" w:space="0" w:color="auto"/>
          </w:divBdr>
          <w:divsChild>
            <w:div w:id="2133941938">
              <w:marLeft w:val="0"/>
              <w:marRight w:val="0"/>
              <w:marTop w:val="0"/>
              <w:marBottom w:val="0"/>
              <w:divBdr>
                <w:top w:val="none" w:sz="0" w:space="0" w:color="auto"/>
                <w:left w:val="none" w:sz="0" w:space="0" w:color="auto"/>
                <w:bottom w:val="none" w:sz="0" w:space="0" w:color="auto"/>
                <w:right w:val="none" w:sz="0" w:space="0" w:color="auto"/>
              </w:divBdr>
              <w:divsChild>
                <w:div w:id="1484546164">
                  <w:marLeft w:val="0"/>
                  <w:marRight w:val="0"/>
                  <w:marTop w:val="0"/>
                  <w:marBottom w:val="0"/>
                  <w:divBdr>
                    <w:top w:val="none" w:sz="0" w:space="0" w:color="auto"/>
                    <w:left w:val="none" w:sz="0" w:space="0" w:color="auto"/>
                    <w:bottom w:val="none" w:sz="0" w:space="0" w:color="auto"/>
                    <w:right w:val="none" w:sz="0" w:space="0" w:color="auto"/>
                  </w:divBdr>
                </w:div>
                <w:div w:id="2009210016">
                  <w:marLeft w:val="0"/>
                  <w:marRight w:val="0"/>
                  <w:marTop w:val="0"/>
                  <w:marBottom w:val="0"/>
                  <w:divBdr>
                    <w:top w:val="none" w:sz="0" w:space="0" w:color="auto"/>
                    <w:left w:val="none" w:sz="0" w:space="0" w:color="auto"/>
                    <w:bottom w:val="none" w:sz="0" w:space="0" w:color="auto"/>
                    <w:right w:val="none" w:sz="0" w:space="0" w:color="auto"/>
                  </w:divBdr>
                </w:div>
                <w:div w:id="511916495">
                  <w:marLeft w:val="0"/>
                  <w:marRight w:val="0"/>
                  <w:marTop w:val="0"/>
                  <w:marBottom w:val="0"/>
                  <w:divBdr>
                    <w:top w:val="none" w:sz="0" w:space="0" w:color="auto"/>
                    <w:left w:val="none" w:sz="0" w:space="0" w:color="auto"/>
                    <w:bottom w:val="none" w:sz="0" w:space="0" w:color="auto"/>
                    <w:right w:val="none" w:sz="0" w:space="0" w:color="auto"/>
                  </w:divBdr>
                  <w:divsChild>
                    <w:div w:id="1738477026">
                      <w:marLeft w:val="0"/>
                      <w:marRight w:val="0"/>
                      <w:marTop w:val="0"/>
                      <w:marBottom w:val="0"/>
                      <w:divBdr>
                        <w:top w:val="none" w:sz="0" w:space="0" w:color="auto"/>
                        <w:left w:val="none" w:sz="0" w:space="0" w:color="auto"/>
                        <w:bottom w:val="none" w:sz="0" w:space="0" w:color="auto"/>
                        <w:right w:val="none" w:sz="0" w:space="0" w:color="auto"/>
                      </w:divBdr>
                    </w:div>
                  </w:divsChild>
                </w:div>
                <w:div w:id="2136636680">
                  <w:marLeft w:val="0"/>
                  <w:marRight w:val="0"/>
                  <w:marTop w:val="0"/>
                  <w:marBottom w:val="0"/>
                  <w:divBdr>
                    <w:top w:val="none" w:sz="0" w:space="0" w:color="auto"/>
                    <w:left w:val="none" w:sz="0" w:space="0" w:color="auto"/>
                    <w:bottom w:val="none" w:sz="0" w:space="0" w:color="auto"/>
                    <w:right w:val="none" w:sz="0" w:space="0" w:color="auto"/>
                  </w:divBdr>
                  <w:divsChild>
                    <w:div w:id="1172648013">
                      <w:marLeft w:val="0"/>
                      <w:marRight w:val="0"/>
                      <w:marTop w:val="0"/>
                      <w:marBottom w:val="0"/>
                      <w:divBdr>
                        <w:top w:val="none" w:sz="0" w:space="0" w:color="auto"/>
                        <w:left w:val="none" w:sz="0" w:space="0" w:color="auto"/>
                        <w:bottom w:val="none" w:sz="0" w:space="0" w:color="auto"/>
                        <w:right w:val="none" w:sz="0" w:space="0" w:color="auto"/>
                      </w:divBdr>
                    </w:div>
                  </w:divsChild>
                </w:div>
                <w:div w:id="665940993">
                  <w:marLeft w:val="0"/>
                  <w:marRight w:val="0"/>
                  <w:marTop w:val="0"/>
                  <w:marBottom w:val="0"/>
                  <w:divBdr>
                    <w:top w:val="none" w:sz="0" w:space="0" w:color="auto"/>
                    <w:left w:val="none" w:sz="0" w:space="0" w:color="auto"/>
                    <w:bottom w:val="none" w:sz="0" w:space="0" w:color="auto"/>
                    <w:right w:val="none" w:sz="0" w:space="0" w:color="auto"/>
                  </w:divBdr>
                </w:div>
                <w:div w:id="1823542183">
                  <w:marLeft w:val="0"/>
                  <w:marRight w:val="0"/>
                  <w:marTop w:val="0"/>
                  <w:marBottom w:val="0"/>
                  <w:divBdr>
                    <w:top w:val="none" w:sz="0" w:space="0" w:color="auto"/>
                    <w:left w:val="none" w:sz="0" w:space="0" w:color="auto"/>
                    <w:bottom w:val="none" w:sz="0" w:space="0" w:color="auto"/>
                    <w:right w:val="none" w:sz="0" w:space="0" w:color="auto"/>
                  </w:divBdr>
                </w:div>
              </w:divsChild>
            </w:div>
            <w:div w:id="233202182">
              <w:marLeft w:val="0"/>
              <w:marRight w:val="0"/>
              <w:marTop w:val="0"/>
              <w:marBottom w:val="0"/>
              <w:divBdr>
                <w:top w:val="none" w:sz="0" w:space="0" w:color="auto"/>
                <w:left w:val="none" w:sz="0" w:space="0" w:color="auto"/>
                <w:bottom w:val="none" w:sz="0" w:space="0" w:color="auto"/>
                <w:right w:val="none" w:sz="0" w:space="0" w:color="auto"/>
              </w:divBdr>
            </w:div>
            <w:div w:id="1419524689">
              <w:marLeft w:val="0"/>
              <w:marRight w:val="0"/>
              <w:marTop w:val="0"/>
              <w:marBottom w:val="0"/>
              <w:divBdr>
                <w:top w:val="none" w:sz="0" w:space="0" w:color="auto"/>
                <w:left w:val="none" w:sz="0" w:space="0" w:color="auto"/>
                <w:bottom w:val="none" w:sz="0" w:space="0" w:color="auto"/>
                <w:right w:val="none" w:sz="0" w:space="0" w:color="auto"/>
              </w:divBdr>
              <w:divsChild>
                <w:div w:id="1827353171">
                  <w:marLeft w:val="0"/>
                  <w:marRight w:val="0"/>
                  <w:marTop w:val="0"/>
                  <w:marBottom w:val="0"/>
                  <w:divBdr>
                    <w:top w:val="none" w:sz="0" w:space="0" w:color="auto"/>
                    <w:left w:val="none" w:sz="0" w:space="0" w:color="auto"/>
                    <w:bottom w:val="none" w:sz="0" w:space="0" w:color="auto"/>
                    <w:right w:val="none" w:sz="0" w:space="0" w:color="auto"/>
                  </w:divBdr>
                  <w:divsChild>
                    <w:div w:id="490633604">
                      <w:marLeft w:val="0"/>
                      <w:marRight w:val="0"/>
                      <w:marTop w:val="0"/>
                      <w:marBottom w:val="0"/>
                      <w:divBdr>
                        <w:top w:val="none" w:sz="0" w:space="0" w:color="auto"/>
                        <w:left w:val="none" w:sz="0" w:space="0" w:color="auto"/>
                        <w:bottom w:val="none" w:sz="0" w:space="0" w:color="auto"/>
                        <w:right w:val="none" w:sz="0" w:space="0" w:color="auto"/>
                      </w:divBdr>
                    </w:div>
                    <w:div w:id="1545942410">
                      <w:marLeft w:val="0"/>
                      <w:marRight w:val="0"/>
                      <w:marTop w:val="0"/>
                      <w:marBottom w:val="0"/>
                      <w:divBdr>
                        <w:top w:val="none" w:sz="0" w:space="0" w:color="auto"/>
                        <w:left w:val="none" w:sz="0" w:space="0" w:color="auto"/>
                        <w:bottom w:val="none" w:sz="0" w:space="0" w:color="auto"/>
                        <w:right w:val="none" w:sz="0" w:space="0" w:color="auto"/>
                      </w:divBdr>
                    </w:div>
                    <w:div w:id="239483378">
                      <w:marLeft w:val="0"/>
                      <w:marRight w:val="0"/>
                      <w:marTop w:val="0"/>
                      <w:marBottom w:val="0"/>
                      <w:divBdr>
                        <w:top w:val="none" w:sz="0" w:space="0" w:color="auto"/>
                        <w:left w:val="none" w:sz="0" w:space="0" w:color="auto"/>
                        <w:bottom w:val="none" w:sz="0" w:space="0" w:color="auto"/>
                        <w:right w:val="none" w:sz="0" w:space="0" w:color="auto"/>
                      </w:divBdr>
                    </w:div>
                    <w:div w:id="402457071">
                      <w:marLeft w:val="0"/>
                      <w:marRight w:val="0"/>
                      <w:marTop w:val="0"/>
                      <w:marBottom w:val="0"/>
                      <w:divBdr>
                        <w:top w:val="none" w:sz="0" w:space="0" w:color="auto"/>
                        <w:left w:val="none" w:sz="0" w:space="0" w:color="auto"/>
                        <w:bottom w:val="none" w:sz="0" w:space="0" w:color="auto"/>
                        <w:right w:val="none" w:sz="0" w:space="0" w:color="auto"/>
                      </w:divBdr>
                    </w:div>
                    <w:div w:id="697662477">
                      <w:marLeft w:val="0"/>
                      <w:marRight w:val="0"/>
                      <w:marTop w:val="0"/>
                      <w:marBottom w:val="0"/>
                      <w:divBdr>
                        <w:top w:val="none" w:sz="0" w:space="0" w:color="auto"/>
                        <w:left w:val="none" w:sz="0" w:space="0" w:color="auto"/>
                        <w:bottom w:val="none" w:sz="0" w:space="0" w:color="auto"/>
                        <w:right w:val="none" w:sz="0" w:space="0" w:color="auto"/>
                      </w:divBdr>
                    </w:div>
                    <w:div w:id="685014227">
                      <w:marLeft w:val="0"/>
                      <w:marRight w:val="0"/>
                      <w:marTop w:val="0"/>
                      <w:marBottom w:val="0"/>
                      <w:divBdr>
                        <w:top w:val="none" w:sz="0" w:space="0" w:color="auto"/>
                        <w:left w:val="none" w:sz="0" w:space="0" w:color="auto"/>
                        <w:bottom w:val="none" w:sz="0" w:space="0" w:color="auto"/>
                        <w:right w:val="none" w:sz="0" w:space="0" w:color="auto"/>
                      </w:divBdr>
                    </w:div>
                    <w:div w:id="1615551946">
                      <w:marLeft w:val="0"/>
                      <w:marRight w:val="0"/>
                      <w:marTop w:val="0"/>
                      <w:marBottom w:val="0"/>
                      <w:divBdr>
                        <w:top w:val="none" w:sz="0" w:space="0" w:color="auto"/>
                        <w:left w:val="none" w:sz="0" w:space="0" w:color="auto"/>
                        <w:bottom w:val="none" w:sz="0" w:space="0" w:color="auto"/>
                        <w:right w:val="none" w:sz="0" w:space="0" w:color="auto"/>
                      </w:divBdr>
                    </w:div>
                    <w:div w:id="824785286">
                      <w:marLeft w:val="0"/>
                      <w:marRight w:val="0"/>
                      <w:marTop w:val="0"/>
                      <w:marBottom w:val="0"/>
                      <w:divBdr>
                        <w:top w:val="none" w:sz="0" w:space="0" w:color="auto"/>
                        <w:left w:val="none" w:sz="0" w:space="0" w:color="auto"/>
                        <w:bottom w:val="none" w:sz="0" w:space="0" w:color="auto"/>
                        <w:right w:val="none" w:sz="0" w:space="0" w:color="auto"/>
                      </w:divBdr>
                    </w:div>
                  </w:divsChild>
                </w:div>
                <w:div w:id="881290759">
                  <w:marLeft w:val="0"/>
                  <w:marRight w:val="0"/>
                  <w:marTop w:val="0"/>
                  <w:marBottom w:val="0"/>
                  <w:divBdr>
                    <w:top w:val="none" w:sz="0" w:space="0" w:color="auto"/>
                    <w:left w:val="none" w:sz="0" w:space="0" w:color="auto"/>
                    <w:bottom w:val="none" w:sz="0" w:space="0" w:color="auto"/>
                    <w:right w:val="none" w:sz="0" w:space="0" w:color="auto"/>
                  </w:divBdr>
                  <w:divsChild>
                    <w:div w:id="297491811">
                      <w:marLeft w:val="0"/>
                      <w:marRight w:val="0"/>
                      <w:marTop w:val="0"/>
                      <w:marBottom w:val="0"/>
                      <w:divBdr>
                        <w:top w:val="none" w:sz="0" w:space="0" w:color="auto"/>
                        <w:left w:val="none" w:sz="0" w:space="0" w:color="auto"/>
                        <w:bottom w:val="none" w:sz="0" w:space="0" w:color="auto"/>
                        <w:right w:val="none" w:sz="0" w:space="0" w:color="auto"/>
                      </w:divBdr>
                      <w:divsChild>
                        <w:div w:id="690765722">
                          <w:marLeft w:val="0"/>
                          <w:marRight w:val="0"/>
                          <w:marTop w:val="0"/>
                          <w:marBottom w:val="0"/>
                          <w:divBdr>
                            <w:top w:val="none" w:sz="0" w:space="0" w:color="auto"/>
                            <w:left w:val="none" w:sz="0" w:space="0" w:color="auto"/>
                            <w:bottom w:val="none" w:sz="0" w:space="0" w:color="auto"/>
                            <w:right w:val="none" w:sz="0" w:space="0" w:color="auto"/>
                          </w:divBdr>
                        </w:div>
                        <w:div w:id="236480696">
                          <w:marLeft w:val="0"/>
                          <w:marRight w:val="0"/>
                          <w:marTop w:val="0"/>
                          <w:marBottom w:val="0"/>
                          <w:divBdr>
                            <w:top w:val="none" w:sz="0" w:space="0" w:color="auto"/>
                            <w:left w:val="none" w:sz="0" w:space="0" w:color="auto"/>
                            <w:bottom w:val="none" w:sz="0" w:space="0" w:color="auto"/>
                            <w:right w:val="none" w:sz="0" w:space="0" w:color="auto"/>
                          </w:divBdr>
                        </w:div>
                        <w:div w:id="2132165656">
                          <w:marLeft w:val="0"/>
                          <w:marRight w:val="0"/>
                          <w:marTop w:val="0"/>
                          <w:marBottom w:val="0"/>
                          <w:divBdr>
                            <w:top w:val="none" w:sz="0" w:space="0" w:color="auto"/>
                            <w:left w:val="none" w:sz="0" w:space="0" w:color="auto"/>
                            <w:bottom w:val="none" w:sz="0" w:space="0" w:color="auto"/>
                            <w:right w:val="none" w:sz="0" w:space="0" w:color="auto"/>
                          </w:divBdr>
                        </w:div>
                        <w:div w:id="1891572992">
                          <w:marLeft w:val="0"/>
                          <w:marRight w:val="0"/>
                          <w:marTop w:val="0"/>
                          <w:marBottom w:val="0"/>
                          <w:divBdr>
                            <w:top w:val="none" w:sz="0" w:space="0" w:color="auto"/>
                            <w:left w:val="none" w:sz="0" w:space="0" w:color="auto"/>
                            <w:bottom w:val="none" w:sz="0" w:space="0" w:color="auto"/>
                            <w:right w:val="none" w:sz="0" w:space="0" w:color="auto"/>
                          </w:divBdr>
                        </w:div>
                        <w:div w:id="605311719">
                          <w:marLeft w:val="0"/>
                          <w:marRight w:val="0"/>
                          <w:marTop w:val="0"/>
                          <w:marBottom w:val="0"/>
                          <w:divBdr>
                            <w:top w:val="none" w:sz="0" w:space="0" w:color="auto"/>
                            <w:left w:val="none" w:sz="0" w:space="0" w:color="auto"/>
                            <w:bottom w:val="none" w:sz="0" w:space="0" w:color="auto"/>
                            <w:right w:val="none" w:sz="0" w:space="0" w:color="auto"/>
                          </w:divBdr>
                        </w:div>
                      </w:divsChild>
                    </w:div>
                    <w:div w:id="1591308079">
                      <w:marLeft w:val="0"/>
                      <w:marRight w:val="0"/>
                      <w:marTop w:val="0"/>
                      <w:marBottom w:val="0"/>
                      <w:divBdr>
                        <w:top w:val="none" w:sz="0" w:space="0" w:color="auto"/>
                        <w:left w:val="none" w:sz="0" w:space="0" w:color="auto"/>
                        <w:bottom w:val="none" w:sz="0" w:space="0" w:color="auto"/>
                        <w:right w:val="none" w:sz="0" w:space="0" w:color="auto"/>
                      </w:divBdr>
                      <w:divsChild>
                        <w:div w:id="1381050105">
                          <w:marLeft w:val="0"/>
                          <w:marRight w:val="0"/>
                          <w:marTop w:val="0"/>
                          <w:marBottom w:val="0"/>
                          <w:divBdr>
                            <w:top w:val="none" w:sz="0" w:space="0" w:color="auto"/>
                            <w:left w:val="none" w:sz="0" w:space="0" w:color="auto"/>
                            <w:bottom w:val="none" w:sz="0" w:space="0" w:color="auto"/>
                            <w:right w:val="none" w:sz="0" w:space="0" w:color="auto"/>
                          </w:divBdr>
                        </w:div>
                        <w:div w:id="851528671">
                          <w:marLeft w:val="0"/>
                          <w:marRight w:val="0"/>
                          <w:marTop w:val="0"/>
                          <w:marBottom w:val="0"/>
                          <w:divBdr>
                            <w:top w:val="none" w:sz="0" w:space="0" w:color="auto"/>
                            <w:left w:val="none" w:sz="0" w:space="0" w:color="auto"/>
                            <w:bottom w:val="none" w:sz="0" w:space="0" w:color="auto"/>
                            <w:right w:val="none" w:sz="0" w:space="0" w:color="auto"/>
                          </w:divBdr>
                        </w:div>
                        <w:div w:id="1420643173">
                          <w:marLeft w:val="0"/>
                          <w:marRight w:val="0"/>
                          <w:marTop w:val="0"/>
                          <w:marBottom w:val="0"/>
                          <w:divBdr>
                            <w:top w:val="none" w:sz="0" w:space="0" w:color="auto"/>
                            <w:left w:val="none" w:sz="0" w:space="0" w:color="auto"/>
                            <w:bottom w:val="none" w:sz="0" w:space="0" w:color="auto"/>
                            <w:right w:val="none" w:sz="0" w:space="0" w:color="auto"/>
                          </w:divBdr>
                        </w:div>
                        <w:div w:id="236717529">
                          <w:marLeft w:val="0"/>
                          <w:marRight w:val="0"/>
                          <w:marTop w:val="0"/>
                          <w:marBottom w:val="0"/>
                          <w:divBdr>
                            <w:top w:val="none" w:sz="0" w:space="0" w:color="auto"/>
                            <w:left w:val="none" w:sz="0" w:space="0" w:color="auto"/>
                            <w:bottom w:val="none" w:sz="0" w:space="0" w:color="auto"/>
                            <w:right w:val="none" w:sz="0" w:space="0" w:color="auto"/>
                          </w:divBdr>
                        </w:div>
                      </w:divsChild>
                    </w:div>
                    <w:div w:id="319047331">
                      <w:marLeft w:val="0"/>
                      <w:marRight w:val="0"/>
                      <w:marTop w:val="0"/>
                      <w:marBottom w:val="0"/>
                      <w:divBdr>
                        <w:top w:val="none" w:sz="0" w:space="0" w:color="auto"/>
                        <w:left w:val="none" w:sz="0" w:space="0" w:color="auto"/>
                        <w:bottom w:val="none" w:sz="0" w:space="0" w:color="auto"/>
                        <w:right w:val="none" w:sz="0" w:space="0" w:color="auto"/>
                      </w:divBdr>
                    </w:div>
                    <w:div w:id="174925421">
                      <w:marLeft w:val="0"/>
                      <w:marRight w:val="0"/>
                      <w:marTop w:val="0"/>
                      <w:marBottom w:val="0"/>
                      <w:divBdr>
                        <w:top w:val="none" w:sz="0" w:space="0" w:color="auto"/>
                        <w:left w:val="none" w:sz="0" w:space="0" w:color="auto"/>
                        <w:bottom w:val="none" w:sz="0" w:space="0" w:color="auto"/>
                        <w:right w:val="none" w:sz="0" w:space="0" w:color="auto"/>
                      </w:divBdr>
                    </w:div>
                  </w:divsChild>
                </w:div>
                <w:div w:id="513223611">
                  <w:marLeft w:val="0"/>
                  <w:marRight w:val="0"/>
                  <w:marTop w:val="0"/>
                  <w:marBottom w:val="0"/>
                  <w:divBdr>
                    <w:top w:val="none" w:sz="0" w:space="0" w:color="auto"/>
                    <w:left w:val="none" w:sz="0" w:space="0" w:color="auto"/>
                    <w:bottom w:val="none" w:sz="0" w:space="0" w:color="auto"/>
                    <w:right w:val="none" w:sz="0" w:space="0" w:color="auto"/>
                  </w:divBdr>
                  <w:divsChild>
                    <w:div w:id="467666990">
                      <w:marLeft w:val="0"/>
                      <w:marRight w:val="0"/>
                      <w:marTop w:val="0"/>
                      <w:marBottom w:val="0"/>
                      <w:divBdr>
                        <w:top w:val="none" w:sz="0" w:space="0" w:color="auto"/>
                        <w:left w:val="none" w:sz="0" w:space="0" w:color="auto"/>
                        <w:bottom w:val="none" w:sz="0" w:space="0" w:color="auto"/>
                        <w:right w:val="none" w:sz="0" w:space="0" w:color="auto"/>
                      </w:divBdr>
                    </w:div>
                    <w:div w:id="1645543628">
                      <w:marLeft w:val="0"/>
                      <w:marRight w:val="0"/>
                      <w:marTop w:val="0"/>
                      <w:marBottom w:val="0"/>
                      <w:divBdr>
                        <w:top w:val="none" w:sz="0" w:space="0" w:color="auto"/>
                        <w:left w:val="none" w:sz="0" w:space="0" w:color="auto"/>
                        <w:bottom w:val="none" w:sz="0" w:space="0" w:color="auto"/>
                        <w:right w:val="none" w:sz="0" w:space="0" w:color="auto"/>
                      </w:divBdr>
                    </w:div>
                  </w:divsChild>
                </w:div>
                <w:div w:id="1509903001">
                  <w:marLeft w:val="0"/>
                  <w:marRight w:val="0"/>
                  <w:marTop w:val="0"/>
                  <w:marBottom w:val="0"/>
                  <w:divBdr>
                    <w:top w:val="none" w:sz="0" w:space="0" w:color="auto"/>
                    <w:left w:val="none" w:sz="0" w:space="0" w:color="auto"/>
                    <w:bottom w:val="none" w:sz="0" w:space="0" w:color="auto"/>
                    <w:right w:val="none" w:sz="0" w:space="0" w:color="auto"/>
                  </w:divBdr>
                  <w:divsChild>
                    <w:div w:id="1078864061">
                      <w:marLeft w:val="0"/>
                      <w:marRight w:val="0"/>
                      <w:marTop w:val="0"/>
                      <w:marBottom w:val="0"/>
                      <w:divBdr>
                        <w:top w:val="none" w:sz="0" w:space="0" w:color="auto"/>
                        <w:left w:val="none" w:sz="0" w:space="0" w:color="auto"/>
                        <w:bottom w:val="none" w:sz="0" w:space="0" w:color="auto"/>
                        <w:right w:val="none" w:sz="0" w:space="0" w:color="auto"/>
                      </w:divBdr>
                    </w:div>
                    <w:div w:id="1780569284">
                      <w:marLeft w:val="0"/>
                      <w:marRight w:val="0"/>
                      <w:marTop w:val="0"/>
                      <w:marBottom w:val="0"/>
                      <w:divBdr>
                        <w:top w:val="none" w:sz="0" w:space="0" w:color="auto"/>
                        <w:left w:val="none" w:sz="0" w:space="0" w:color="auto"/>
                        <w:bottom w:val="none" w:sz="0" w:space="0" w:color="auto"/>
                        <w:right w:val="none" w:sz="0" w:space="0" w:color="auto"/>
                      </w:divBdr>
                    </w:div>
                    <w:div w:id="1910260391">
                      <w:marLeft w:val="0"/>
                      <w:marRight w:val="0"/>
                      <w:marTop w:val="0"/>
                      <w:marBottom w:val="0"/>
                      <w:divBdr>
                        <w:top w:val="none" w:sz="0" w:space="0" w:color="auto"/>
                        <w:left w:val="none" w:sz="0" w:space="0" w:color="auto"/>
                        <w:bottom w:val="none" w:sz="0" w:space="0" w:color="auto"/>
                        <w:right w:val="none" w:sz="0" w:space="0" w:color="auto"/>
                      </w:divBdr>
                    </w:div>
                    <w:div w:id="471946293">
                      <w:marLeft w:val="0"/>
                      <w:marRight w:val="0"/>
                      <w:marTop w:val="0"/>
                      <w:marBottom w:val="0"/>
                      <w:divBdr>
                        <w:top w:val="none" w:sz="0" w:space="0" w:color="auto"/>
                        <w:left w:val="none" w:sz="0" w:space="0" w:color="auto"/>
                        <w:bottom w:val="none" w:sz="0" w:space="0" w:color="auto"/>
                        <w:right w:val="none" w:sz="0" w:space="0" w:color="auto"/>
                      </w:divBdr>
                    </w:div>
                    <w:div w:id="377168167">
                      <w:marLeft w:val="0"/>
                      <w:marRight w:val="0"/>
                      <w:marTop w:val="0"/>
                      <w:marBottom w:val="0"/>
                      <w:divBdr>
                        <w:top w:val="none" w:sz="0" w:space="0" w:color="auto"/>
                        <w:left w:val="none" w:sz="0" w:space="0" w:color="auto"/>
                        <w:bottom w:val="none" w:sz="0" w:space="0" w:color="auto"/>
                        <w:right w:val="none" w:sz="0" w:space="0" w:color="auto"/>
                      </w:divBdr>
                    </w:div>
                  </w:divsChild>
                </w:div>
                <w:div w:id="1520120931">
                  <w:marLeft w:val="0"/>
                  <w:marRight w:val="0"/>
                  <w:marTop w:val="0"/>
                  <w:marBottom w:val="0"/>
                  <w:divBdr>
                    <w:top w:val="none" w:sz="0" w:space="0" w:color="auto"/>
                    <w:left w:val="none" w:sz="0" w:space="0" w:color="auto"/>
                    <w:bottom w:val="none" w:sz="0" w:space="0" w:color="auto"/>
                    <w:right w:val="none" w:sz="0" w:space="0" w:color="auto"/>
                  </w:divBdr>
                  <w:divsChild>
                    <w:div w:id="1585991877">
                      <w:marLeft w:val="0"/>
                      <w:marRight w:val="0"/>
                      <w:marTop w:val="0"/>
                      <w:marBottom w:val="0"/>
                      <w:divBdr>
                        <w:top w:val="none" w:sz="0" w:space="0" w:color="auto"/>
                        <w:left w:val="none" w:sz="0" w:space="0" w:color="auto"/>
                        <w:bottom w:val="none" w:sz="0" w:space="0" w:color="auto"/>
                        <w:right w:val="none" w:sz="0" w:space="0" w:color="auto"/>
                      </w:divBdr>
                    </w:div>
                    <w:div w:id="759452735">
                      <w:marLeft w:val="0"/>
                      <w:marRight w:val="0"/>
                      <w:marTop w:val="0"/>
                      <w:marBottom w:val="0"/>
                      <w:divBdr>
                        <w:top w:val="none" w:sz="0" w:space="0" w:color="auto"/>
                        <w:left w:val="none" w:sz="0" w:space="0" w:color="auto"/>
                        <w:bottom w:val="none" w:sz="0" w:space="0" w:color="auto"/>
                        <w:right w:val="none" w:sz="0" w:space="0" w:color="auto"/>
                      </w:divBdr>
                    </w:div>
                    <w:div w:id="511995062">
                      <w:marLeft w:val="0"/>
                      <w:marRight w:val="0"/>
                      <w:marTop w:val="0"/>
                      <w:marBottom w:val="0"/>
                      <w:divBdr>
                        <w:top w:val="none" w:sz="0" w:space="0" w:color="auto"/>
                        <w:left w:val="none" w:sz="0" w:space="0" w:color="auto"/>
                        <w:bottom w:val="none" w:sz="0" w:space="0" w:color="auto"/>
                        <w:right w:val="none" w:sz="0" w:space="0" w:color="auto"/>
                      </w:divBdr>
                    </w:div>
                    <w:div w:id="787971310">
                      <w:marLeft w:val="0"/>
                      <w:marRight w:val="0"/>
                      <w:marTop w:val="0"/>
                      <w:marBottom w:val="0"/>
                      <w:divBdr>
                        <w:top w:val="none" w:sz="0" w:space="0" w:color="auto"/>
                        <w:left w:val="none" w:sz="0" w:space="0" w:color="auto"/>
                        <w:bottom w:val="none" w:sz="0" w:space="0" w:color="auto"/>
                        <w:right w:val="none" w:sz="0" w:space="0" w:color="auto"/>
                      </w:divBdr>
                      <w:divsChild>
                        <w:div w:id="70930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626820">
                  <w:marLeft w:val="0"/>
                  <w:marRight w:val="0"/>
                  <w:marTop w:val="0"/>
                  <w:marBottom w:val="0"/>
                  <w:divBdr>
                    <w:top w:val="none" w:sz="0" w:space="0" w:color="auto"/>
                    <w:left w:val="none" w:sz="0" w:space="0" w:color="auto"/>
                    <w:bottom w:val="none" w:sz="0" w:space="0" w:color="auto"/>
                    <w:right w:val="none" w:sz="0" w:space="0" w:color="auto"/>
                  </w:divBdr>
                  <w:divsChild>
                    <w:div w:id="1326545449">
                      <w:marLeft w:val="0"/>
                      <w:marRight w:val="0"/>
                      <w:marTop w:val="0"/>
                      <w:marBottom w:val="0"/>
                      <w:divBdr>
                        <w:top w:val="none" w:sz="0" w:space="0" w:color="auto"/>
                        <w:left w:val="none" w:sz="0" w:space="0" w:color="auto"/>
                        <w:bottom w:val="none" w:sz="0" w:space="0" w:color="auto"/>
                        <w:right w:val="none" w:sz="0" w:space="0" w:color="auto"/>
                      </w:divBdr>
                    </w:div>
                    <w:div w:id="295917170">
                      <w:marLeft w:val="0"/>
                      <w:marRight w:val="0"/>
                      <w:marTop w:val="0"/>
                      <w:marBottom w:val="0"/>
                      <w:divBdr>
                        <w:top w:val="none" w:sz="0" w:space="0" w:color="auto"/>
                        <w:left w:val="none" w:sz="0" w:space="0" w:color="auto"/>
                        <w:bottom w:val="none" w:sz="0" w:space="0" w:color="auto"/>
                        <w:right w:val="none" w:sz="0" w:space="0" w:color="auto"/>
                      </w:divBdr>
                    </w:div>
                  </w:divsChild>
                </w:div>
                <w:div w:id="167867039">
                  <w:marLeft w:val="0"/>
                  <w:marRight w:val="0"/>
                  <w:marTop w:val="0"/>
                  <w:marBottom w:val="0"/>
                  <w:divBdr>
                    <w:top w:val="none" w:sz="0" w:space="0" w:color="auto"/>
                    <w:left w:val="none" w:sz="0" w:space="0" w:color="auto"/>
                    <w:bottom w:val="none" w:sz="0" w:space="0" w:color="auto"/>
                    <w:right w:val="none" w:sz="0" w:space="0" w:color="auto"/>
                  </w:divBdr>
                  <w:divsChild>
                    <w:div w:id="483279587">
                      <w:marLeft w:val="0"/>
                      <w:marRight w:val="0"/>
                      <w:marTop w:val="0"/>
                      <w:marBottom w:val="0"/>
                      <w:divBdr>
                        <w:top w:val="none" w:sz="0" w:space="0" w:color="auto"/>
                        <w:left w:val="none" w:sz="0" w:space="0" w:color="auto"/>
                        <w:bottom w:val="none" w:sz="0" w:space="0" w:color="auto"/>
                        <w:right w:val="none" w:sz="0" w:space="0" w:color="auto"/>
                      </w:divBdr>
                    </w:div>
                  </w:divsChild>
                </w:div>
                <w:div w:id="1760297846">
                  <w:marLeft w:val="0"/>
                  <w:marRight w:val="0"/>
                  <w:marTop w:val="0"/>
                  <w:marBottom w:val="0"/>
                  <w:divBdr>
                    <w:top w:val="none" w:sz="0" w:space="0" w:color="auto"/>
                    <w:left w:val="none" w:sz="0" w:space="0" w:color="auto"/>
                    <w:bottom w:val="none" w:sz="0" w:space="0" w:color="auto"/>
                    <w:right w:val="none" w:sz="0" w:space="0" w:color="auto"/>
                  </w:divBdr>
                  <w:divsChild>
                    <w:div w:id="2040857096">
                      <w:marLeft w:val="0"/>
                      <w:marRight w:val="0"/>
                      <w:marTop w:val="0"/>
                      <w:marBottom w:val="0"/>
                      <w:divBdr>
                        <w:top w:val="none" w:sz="0" w:space="0" w:color="auto"/>
                        <w:left w:val="none" w:sz="0" w:space="0" w:color="auto"/>
                        <w:bottom w:val="none" w:sz="0" w:space="0" w:color="auto"/>
                        <w:right w:val="none" w:sz="0" w:space="0" w:color="auto"/>
                      </w:divBdr>
                    </w:div>
                    <w:div w:id="37753426">
                      <w:marLeft w:val="0"/>
                      <w:marRight w:val="0"/>
                      <w:marTop w:val="0"/>
                      <w:marBottom w:val="0"/>
                      <w:divBdr>
                        <w:top w:val="none" w:sz="0" w:space="0" w:color="auto"/>
                        <w:left w:val="none" w:sz="0" w:space="0" w:color="auto"/>
                        <w:bottom w:val="none" w:sz="0" w:space="0" w:color="auto"/>
                        <w:right w:val="none" w:sz="0" w:space="0" w:color="auto"/>
                      </w:divBdr>
                    </w:div>
                    <w:div w:id="142934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794124">
              <w:marLeft w:val="0"/>
              <w:marRight w:val="0"/>
              <w:marTop w:val="0"/>
              <w:marBottom w:val="0"/>
              <w:divBdr>
                <w:top w:val="none" w:sz="0" w:space="0" w:color="auto"/>
                <w:left w:val="none" w:sz="0" w:space="0" w:color="auto"/>
                <w:bottom w:val="none" w:sz="0" w:space="0" w:color="auto"/>
                <w:right w:val="none" w:sz="0" w:space="0" w:color="auto"/>
              </w:divBdr>
              <w:divsChild>
                <w:div w:id="1957447805">
                  <w:marLeft w:val="0"/>
                  <w:marRight w:val="0"/>
                  <w:marTop w:val="0"/>
                  <w:marBottom w:val="0"/>
                  <w:divBdr>
                    <w:top w:val="none" w:sz="0" w:space="0" w:color="auto"/>
                    <w:left w:val="none" w:sz="0" w:space="0" w:color="auto"/>
                    <w:bottom w:val="none" w:sz="0" w:space="0" w:color="auto"/>
                    <w:right w:val="none" w:sz="0" w:space="0" w:color="auto"/>
                  </w:divBdr>
                  <w:divsChild>
                    <w:div w:id="1406754832">
                      <w:marLeft w:val="0"/>
                      <w:marRight w:val="0"/>
                      <w:marTop w:val="0"/>
                      <w:marBottom w:val="0"/>
                      <w:divBdr>
                        <w:top w:val="none" w:sz="0" w:space="0" w:color="auto"/>
                        <w:left w:val="none" w:sz="0" w:space="0" w:color="auto"/>
                        <w:bottom w:val="none" w:sz="0" w:space="0" w:color="auto"/>
                        <w:right w:val="none" w:sz="0" w:space="0" w:color="auto"/>
                      </w:divBdr>
                    </w:div>
                    <w:div w:id="687683831">
                      <w:marLeft w:val="0"/>
                      <w:marRight w:val="0"/>
                      <w:marTop w:val="0"/>
                      <w:marBottom w:val="0"/>
                      <w:divBdr>
                        <w:top w:val="none" w:sz="0" w:space="0" w:color="auto"/>
                        <w:left w:val="none" w:sz="0" w:space="0" w:color="auto"/>
                        <w:bottom w:val="none" w:sz="0" w:space="0" w:color="auto"/>
                        <w:right w:val="none" w:sz="0" w:space="0" w:color="auto"/>
                      </w:divBdr>
                      <w:divsChild>
                        <w:div w:id="1751196000">
                          <w:marLeft w:val="0"/>
                          <w:marRight w:val="0"/>
                          <w:marTop w:val="0"/>
                          <w:marBottom w:val="0"/>
                          <w:divBdr>
                            <w:top w:val="none" w:sz="0" w:space="0" w:color="auto"/>
                            <w:left w:val="none" w:sz="0" w:space="0" w:color="auto"/>
                            <w:bottom w:val="none" w:sz="0" w:space="0" w:color="auto"/>
                            <w:right w:val="none" w:sz="0" w:space="0" w:color="auto"/>
                          </w:divBdr>
                        </w:div>
                        <w:div w:id="1682313753">
                          <w:marLeft w:val="0"/>
                          <w:marRight w:val="0"/>
                          <w:marTop w:val="0"/>
                          <w:marBottom w:val="0"/>
                          <w:divBdr>
                            <w:top w:val="none" w:sz="0" w:space="0" w:color="auto"/>
                            <w:left w:val="none" w:sz="0" w:space="0" w:color="auto"/>
                            <w:bottom w:val="none" w:sz="0" w:space="0" w:color="auto"/>
                            <w:right w:val="none" w:sz="0" w:space="0" w:color="auto"/>
                          </w:divBdr>
                        </w:div>
                        <w:div w:id="1497959511">
                          <w:marLeft w:val="0"/>
                          <w:marRight w:val="0"/>
                          <w:marTop w:val="0"/>
                          <w:marBottom w:val="0"/>
                          <w:divBdr>
                            <w:top w:val="none" w:sz="0" w:space="0" w:color="auto"/>
                            <w:left w:val="none" w:sz="0" w:space="0" w:color="auto"/>
                            <w:bottom w:val="none" w:sz="0" w:space="0" w:color="auto"/>
                            <w:right w:val="none" w:sz="0" w:space="0" w:color="auto"/>
                          </w:divBdr>
                        </w:div>
                        <w:div w:id="1664624557">
                          <w:marLeft w:val="0"/>
                          <w:marRight w:val="0"/>
                          <w:marTop w:val="0"/>
                          <w:marBottom w:val="0"/>
                          <w:divBdr>
                            <w:top w:val="none" w:sz="0" w:space="0" w:color="auto"/>
                            <w:left w:val="none" w:sz="0" w:space="0" w:color="auto"/>
                            <w:bottom w:val="none" w:sz="0" w:space="0" w:color="auto"/>
                            <w:right w:val="none" w:sz="0" w:space="0" w:color="auto"/>
                          </w:divBdr>
                        </w:div>
                        <w:div w:id="69068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93277">
                  <w:marLeft w:val="0"/>
                  <w:marRight w:val="0"/>
                  <w:marTop w:val="0"/>
                  <w:marBottom w:val="0"/>
                  <w:divBdr>
                    <w:top w:val="none" w:sz="0" w:space="0" w:color="auto"/>
                    <w:left w:val="none" w:sz="0" w:space="0" w:color="auto"/>
                    <w:bottom w:val="none" w:sz="0" w:space="0" w:color="auto"/>
                    <w:right w:val="none" w:sz="0" w:space="0" w:color="auto"/>
                  </w:divBdr>
                  <w:divsChild>
                    <w:div w:id="62997054">
                      <w:marLeft w:val="0"/>
                      <w:marRight w:val="0"/>
                      <w:marTop w:val="0"/>
                      <w:marBottom w:val="0"/>
                      <w:divBdr>
                        <w:top w:val="none" w:sz="0" w:space="0" w:color="auto"/>
                        <w:left w:val="none" w:sz="0" w:space="0" w:color="auto"/>
                        <w:bottom w:val="none" w:sz="0" w:space="0" w:color="auto"/>
                        <w:right w:val="none" w:sz="0" w:space="0" w:color="auto"/>
                      </w:divBdr>
                    </w:div>
                  </w:divsChild>
                </w:div>
                <w:div w:id="2017922212">
                  <w:marLeft w:val="0"/>
                  <w:marRight w:val="0"/>
                  <w:marTop w:val="0"/>
                  <w:marBottom w:val="0"/>
                  <w:divBdr>
                    <w:top w:val="none" w:sz="0" w:space="0" w:color="auto"/>
                    <w:left w:val="none" w:sz="0" w:space="0" w:color="auto"/>
                    <w:bottom w:val="none" w:sz="0" w:space="0" w:color="auto"/>
                    <w:right w:val="none" w:sz="0" w:space="0" w:color="auto"/>
                  </w:divBdr>
                  <w:divsChild>
                    <w:div w:id="563100845">
                      <w:marLeft w:val="0"/>
                      <w:marRight w:val="0"/>
                      <w:marTop w:val="0"/>
                      <w:marBottom w:val="0"/>
                      <w:divBdr>
                        <w:top w:val="none" w:sz="0" w:space="0" w:color="auto"/>
                        <w:left w:val="none" w:sz="0" w:space="0" w:color="auto"/>
                        <w:bottom w:val="none" w:sz="0" w:space="0" w:color="auto"/>
                        <w:right w:val="none" w:sz="0" w:space="0" w:color="auto"/>
                      </w:divBdr>
                    </w:div>
                    <w:div w:id="1655644162">
                      <w:marLeft w:val="0"/>
                      <w:marRight w:val="0"/>
                      <w:marTop w:val="0"/>
                      <w:marBottom w:val="0"/>
                      <w:divBdr>
                        <w:top w:val="none" w:sz="0" w:space="0" w:color="auto"/>
                        <w:left w:val="none" w:sz="0" w:space="0" w:color="auto"/>
                        <w:bottom w:val="none" w:sz="0" w:space="0" w:color="auto"/>
                        <w:right w:val="none" w:sz="0" w:space="0" w:color="auto"/>
                      </w:divBdr>
                      <w:divsChild>
                        <w:div w:id="1238444293">
                          <w:marLeft w:val="0"/>
                          <w:marRight w:val="0"/>
                          <w:marTop w:val="0"/>
                          <w:marBottom w:val="0"/>
                          <w:divBdr>
                            <w:top w:val="none" w:sz="0" w:space="0" w:color="auto"/>
                            <w:left w:val="none" w:sz="0" w:space="0" w:color="auto"/>
                            <w:bottom w:val="none" w:sz="0" w:space="0" w:color="auto"/>
                            <w:right w:val="none" w:sz="0" w:space="0" w:color="auto"/>
                          </w:divBdr>
                        </w:div>
                        <w:div w:id="1187524313">
                          <w:marLeft w:val="0"/>
                          <w:marRight w:val="0"/>
                          <w:marTop w:val="0"/>
                          <w:marBottom w:val="0"/>
                          <w:divBdr>
                            <w:top w:val="none" w:sz="0" w:space="0" w:color="auto"/>
                            <w:left w:val="none" w:sz="0" w:space="0" w:color="auto"/>
                            <w:bottom w:val="none" w:sz="0" w:space="0" w:color="auto"/>
                            <w:right w:val="none" w:sz="0" w:space="0" w:color="auto"/>
                          </w:divBdr>
                        </w:div>
                        <w:div w:id="116424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279348">
                  <w:marLeft w:val="0"/>
                  <w:marRight w:val="0"/>
                  <w:marTop w:val="0"/>
                  <w:marBottom w:val="0"/>
                  <w:divBdr>
                    <w:top w:val="none" w:sz="0" w:space="0" w:color="auto"/>
                    <w:left w:val="none" w:sz="0" w:space="0" w:color="auto"/>
                    <w:bottom w:val="none" w:sz="0" w:space="0" w:color="auto"/>
                    <w:right w:val="none" w:sz="0" w:space="0" w:color="auto"/>
                  </w:divBdr>
                  <w:divsChild>
                    <w:div w:id="1805734686">
                      <w:marLeft w:val="0"/>
                      <w:marRight w:val="0"/>
                      <w:marTop w:val="0"/>
                      <w:marBottom w:val="0"/>
                      <w:divBdr>
                        <w:top w:val="none" w:sz="0" w:space="0" w:color="auto"/>
                        <w:left w:val="none" w:sz="0" w:space="0" w:color="auto"/>
                        <w:bottom w:val="none" w:sz="0" w:space="0" w:color="auto"/>
                        <w:right w:val="none" w:sz="0" w:space="0" w:color="auto"/>
                      </w:divBdr>
                    </w:div>
                    <w:div w:id="1454012177">
                      <w:marLeft w:val="0"/>
                      <w:marRight w:val="0"/>
                      <w:marTop w:val="0"/>
                      <w:marBottom w:val="0"/>
                      <w:divBdr>
                        <w:top w:val="none" w:sz="0" w:space="0" w:color="auto"/>
                        <w:left w:val="none" w:sz="0" w:space="0" w:color="auto"/>
                        <w:bottom w:val="none" w:sz="0" w:space="0" w:color="auto"/>
                        <w:right w:val="none" w:sz="0" w:space="0" w:color="auto"/>
                      </w:divBdr>
                    </w:div>
                    <w:div w:id="857351974">
                      <w:marLeft w:val="0"/>
                      <w:marRight w:val="0"/>
                      <w:marTop w:val="0"/>
                      <w:marBottom w:val="0"/>
                      <w:divBdr>
                        <w:top w:val="none" w:sz="0" w:space="0" w:color="auto"/>
                        <w:left w:val="none" w:sz="0" w:space="0" w:color="auto"/>
                        <w:bottom w:val="none" w:sz="0" w:space="0" w:color="auto"/>
                        <w:right w:val="none" w:sz="0" w:space="0" w:color="auto"/>
                      </w:divBdr>
                      <w:divsChild>
                        <w:div w:id="2081369827">
                          <w:marLeft w:val="0"/>
                          <w:marRight w:val="0"/>
                          <w:marTop w:val="0"/>
                          <w:marBottom w:val="0"/>
                          <w:divBdr>
                            <w:top w:val="none" w:sz="0" w:space="0" w:color="auto"/>
                            <w:left w:val="none" w:sz="0" w:space="0" w:color="auto"/>
                            <w:bottom w:val="none" w:sz="0" w:space="0" w:color="auto"/>
                            <w:right w:val="none" w:sz="0" w:space="0" w:color="auto"/>
                          </w:divBdr>
                        </w:div>
                        <w:div w:id="1176916794">
                          <w:marLeft w:val="0"/>
                          <w:marRight w:val="0"/>
                          <w:marTop w:val="0"/>
                          <w:marBottom w:val="0"/>
                          <w:divBdr>
                            <w:top w:val="none" w:sz="0" w:space="0" w:color="auto"/>
                            <w:left w:val="none" w:sz="0" w:space="0" w:color="auto"/>
                            <w:bottom w:val="none" w:sz="0" w:space="0" w:color="auto"/>
                            <w:right w:val="none" w:sz="0" w:space="0" w:color="auto"/>
                          </w:divBdr>
                        </w:div>
                        <w:div w:id="182323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358054">
                  <w:marLeft w:val="0"/>
                  <w:marRight w:val="0"/>
                  <w:marTop w:val="0"/>
                  <w:marBottom w:val="0"/>
                  <w:divBdr>
                    <w:top w:val="none" w:sz="0" w:space="0" w:color="auto"/>
                    <w:left w:val="none" w:sz="0" w:space="0" w:color="auto"/>
                    <w:bottom w:val="none" w:sz="0" w:space="0" w:color="auto"/>
                    <w:right w:val="none" w:sz="0" w:space="0" w:color="auto"/>
                  </w:divBdr>
                  <w:divsChild>
                    <w:div w:id="1426225620">
                      <w:marLeft w:val="0"/>
                      <w:marRight w:val="0"/>
                      <w:marTop w:val="0"/>
                      <w:marBottom w:val="0"/>
                      <w:divBdr>
                        <w:top w:val="none" w:sz="0" w:space="0" w:color="auto"/>
                        <w:left w:val="none" w:sz="0" w:space="0" w:color="auto"/>
                        <w:bottom w:val="none" w:sz="0" w:space="0" w:color="auto"/>
                        <w:right w:val="none" w:sz="0" w:space="0" w:color="auto"/>
                      </w:divBdr>
                    </w:div>
                    <w:div w:id="1928034484">
                      <w:marLeft w:val="0"/>
                      <w:marRight w:val="0"/>
                      <w:marTop w:val="0"/>
                      <w:marBottom w:val="0"/>
                      <w:divBdr>
                        <w:top w:val="none" w:sz="0" w:space="0" w:color="auto"/>
                        <w:left w:val="none" w:sz="0" w:space="0" w:color="auto"/>
                        <w:bottom w:val="none" w:sz="0" w:space="0" w:color="auto"/>
                        <w:right w:val="none" w:sz="0" w:space="0" w:color="auto"/>
                      </w:divBdr>
                    </w:div>
                  </w:divsChild>
                </w:div>
                <w:div w:id="1305234703">
                  <w:marLeft w:val="0"/>
                  <w:marRight w:val="0"/>
                  <w:marTop w:val="0"/>
                  <w:marBottom w:val="0"/>
                  <w:divBdr>
                    <w:top w:val="none" w:sz="0" w:space="0" w:color="auto"/>
                    <w:left w:val="none" w:sz="0" w:space="0" w:color="auto"/>
                    <w:bottom w:val="none" w:sz="0" w:space="0" w:color="auto"/>
                    <w:right w:val="none" w:sz="0" w:space="0" w:color="auto"/>
                  </w:divBdr>
                  <w:divsChild>
                    <w:div w:id="1755739286">
                      <w:marLeft w:val="0"/>
                      <w:marRight w:val="0"/>
                      <w:marTop w:val="0"/>
                      <w:marBottom w:val="0"/>
                      <w:divBdr>
                        <w:top w:val="none" w:sz="0" w:space="0" w:color="auto"/>
                        <w:left w:val="none" w:sz="0" w:space="0" w:color="auto"/>
                        <w:bottom w:val="none" w:sz="0" w:space="0" w:color="auto"/>
                        <w:right w:val="none" w:sz="0" w:space="0" w:color="auto"/>
                      </w:divBdr>
                    </w:div>
                    <w:div w:id="1893882271">
                      <w:marLeft w:val="0"/>
                      <w:marRight w:val="0"/>
                      <w:marTop w:val="0"/>
                      <w:marBottom w:val="0"/>
                      <w:divBdr>
                        <w:top w:val="none" w:sz="0" w:space="0" w:color="auto"/>
                        <w:left w:val="none" w:sz="0" w:space="0" w:color="auto"/>
                        <w:bottom w:val="none" w:sz="0" w:space="0" w:color="auto"/>
                        <w:right w:val="none" w:sz="0" w:space="0" w:color="auto"/>
                      </w:divBdr>
                      <w:divsChild>
                        <w:div w:id="1422867928">
                          <w:marLeft w:val="0"/>
                          <w:marRight w:val="0"/>
                          <w:marTop w:val="0"/>
                          <w:marBottom w:val="0"/>
                          <w:divBdr>
                            <w:top w:val="none" w:sz="0" w:space="0" w:color="auto"/>
                            <w:left w:val="none" w:sz="0" w:space="0" w:color="auto"/>
                            <w:bottom w:val="none" w:sz="0" w:space="0" w:color="auto"/>
                            <w:right w:val="none" w:sz="0" w:space="0" w:color="auto"/>
                          </w:divBdr>
                        </w:div>
                        <w:div w:id="347222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82354">
                  <w:marLeft w:val="0"/>
                  <w:marRight w:val="0"/>
                  <w:marTop w:val="0"/>
                  <w:marBottom w:val="0"/>
                  <w:divBdr>
                    <w:top w:val="none" w:sz="0" w:space="0" w:color="auto"/>
                    <w:left w:val="none" w:sz="0" w:space="0" w:color="auto"/>
                    <w:bottom w:val="none" w:sz="0" w:space="0" w:color="auto"/>
                    <w:right w:val="none" w:sz="0" w:space="0" w:color="auto"/>
                  </w:divBdr>
                  <w:divsChild>
                    <w:div w:id="1219896933">
                      <w:marLeft w:val="0"/>
                      <w:marRight w:val="0"/>
                      <w:marTop w:val="0"/>
                      <w:marBottom w:val="0"/>
                      <w:divBdr>
                        <w:top w:val="none" w:sz="0" w:space="0" w:color="auto"/>
                        <w:left w:val="none" w:sz="0" w:space="0" w:color="auto"/>
                        <w:bottom w:val="none" w:sz="0" w:space="0" w:color="auto"/>
                        <w:right w:val="none" w:sz="0" w:space="0" w:color="auto"/>
                      </w:divBdr>
                    </w:div>
                    <w:div w:id="331220203">
                      <w:marLeft w:val="0"/>
                      <w:marRight w:val="0"/>
                      <w:marTop w:val="0"/>
                      <w:marBottom w:val="0"/>
                      <w:divBdr>
                        <w:top w:val="none" w:sz="0" w:space="0" w:color="auto"/>
                        <w:left w:val="none" w:sz="0" w:space="0" w:color="auto"/>
                        <w:bottom w:val="none" w:sz="0" w:space="0" w:color="auto"/>
                        <w:right w:val="none" w:sz="0" w:space="0" w:color="auto"/>
                      </w:divBdr>
                      <w:divsChild>
                        <w:div w:id="34231741">
                          <w:marLeft w:val="0"/>
                          <w:marRight w:val="0"/>
                          <w:marTop w:val="0"/>
                          <w:marBottom w:val="0"/>
                          <w:divBdr>
                            <w:top w:val="none" w:sz="0" w:space="0" w:color="auto"/>
                            <w:left w:val="none" w:sz="0" w:space="0" w:color="auto"/>
                            <w:bottom w:val="none" w:sz="0" w:space="0" w:color="auto"/>
                            <w:right w:val="none" w:sz="0" w:space="0" w:color="auto"/>
                          </w:divBdr>
                        </w:div>
                        <w:div w:id="1280455611">
                          <w:marLeft w:val="0"/>
                          <w:marRight w:val="0"/>
                          <w:marTop w:val="0"/>
                          <w:marBottom w:val="0"/>
                          <w:divBdr>
                            <w:top w:val="none" w:sz="0" w:space="0" w:color="auto"/>
                            <w:left w:val="none" w:sz="0" w:space="0" w:color="auto"/>
                            <w:bottom w:val="none" w:sz="0" w:space="0" w:color="auto"/>
                            <w:right w:val="none" w:sz="0" w:space="0" w:color="auto"/>
                          </w:divBdr>
                        </w:div>
                      </w:divsChild>
                    </w:div>
                    <w:div w:id="261106127">
                      <w:marLeft w:val="0"/>
                      <w:marRight w:val="0"/>
                      <w:marTop w:val="0"/>
                      <w:marBottom w:val="0"/>
                      <w:divBdr>
                        <w:top w:val="none" w:sz="0" w:space="0" w:color="auto"/>
                        <w:left w:val="none" w:sz="0" w:space="0" w:color="auto"/>
                        <w:bottom w:val="none" w:sz="0" w:space="0" w:color="auto"/>
                        <w:right w:val="none" w:sz="0" w:space="0" w:color="auto"/>
                      </w:divBdr>
                      <w:divsChild>
                        <w:div w:id="111883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264323">
                  <w:marLeft w:val="0"/>
                  <w:marRight w:val="0"/>
                  <w:marTop w:val="0"/>
                  <w:marBottom w:val="0"/>
                  <w:divBdr>
                    <w:top w:val="none" w:sz="0" w:space="0" w:color="auto"/>
                    <w:left w:val="none" w:sz="0" w:space="0" w:color="auto"/>
                    <w:bottom w:val="none" w:sz="0" w:space="0" w:color="auto"/>
                    <w:right w:val="none" w:sz="0" w:space="0" w:color="auto"/>
                  </w:divBdr>
                  <w:divsChild>
                    <w:div w:id="173350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303144">
              <w:marLeft w:val="0"/>
              <w:marRight w:val="0"/>
              <w:marTop w:val="0"/>
              <w:marBottom w:val="0"/>
              <w:divBdr>
                <w:top w:val="none" w:sz="0" w:space="0" w:color="auto"/>
                <w:left w:val="none" w:sz="0" w:space="0" w:color="auto"/>
                <w:bottom w:val="none" w:sz="0" w:space="0" w:color="auto"/>
                <w:right w:val="none" w:sz="0" w:space="0" w:color="auto"/>
              </w:divBdr>
              <w:divsChild>
                <w:div w:id="1764910222">
                  <w:marLeft w:val="0"/>
                  <w:marRight w:val="0"/>
                  <w:marTop w:val="0"/>
                  <w:marBottom w:val="0"/>
                  <w:divBdr>
                    <w:top w:val="none" w:sz="0" w:space="0" w:color="auto"/>
                    <w:left w:val="none" w:sz="0" w:space="0" w:color="auto"/>
                    <w:bottom w:val="none" w:sz="0" w:space="0" w:color="auto"/>
                    <w:right w:val="none" w:sz="0" w:space="0" w:color="auto"/>
                  </w:divBdr>
                  <w:divsChild>
                    <w:div w:id="132300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744300">
              <w:marLeft w:val="0"/>
              <w:marRight w:val="0"/>
              <w:marTop w:val="0"/>
              <w:marBottom w:val="0"/>
              <w:divBdr>
                <w:top w:val="none" w:sz="0" w:space="0" w:color="auto"/>
                <w:left w:val="none" w:sz="0" w:space="0" w:color="auto"/>
                <w:bottom w:val="none" w:sz="0" w:space="0" w:color="auto"/>
                <w:right w:val="none" w:sz="0" w:space="0" w:color="auto"/>
              </w:divBdr>
              <w:divsChild>
                <w:div w:id="1691027899">
                  <w:marLeft w:val="0"/>
                  <w:marRight w:val="0"/>
                  <w:marTop w:val="0"/>
                  <w:marBottom w:val="0"/>
                  <w:divBdr>
                    <w:top w:val="none" w:sz="0" w:space="0" w:color="auto"/>
                    <w:left w:val="none" w:sz="0" w:space="0" w:color="auto"/>
                    <w:bottom w:val="none" w:sz="0" w:space="0" w:color="auto"/>
                    <w:right w:val="none" w:sz="0" w:space="0" w:color="auto"/>
                  </w:divBdr>
                  <w:divsChild>
                    <w:div w:id="20888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26055">
              <w:marLeft w:val="0"/>
              <w:marRight w:val="0"/>
              <w:marTop w:val="0"/>
              <w:marBottom w:val="0"/>
              <w:divBdr>
                <w:top w:val="none" w:sz="0" w:space="0" w:color="auto"/>
                <w:left w:val="none" w:sz="0" w:space="0" w:color="auto"/>
                <w:bottom w:val="none" w:sz="0" w:space="0" w:color="auto"/>
                <w:right w:val="none" w:sz="0" w:space="0" w:color="auto"/>
              </w:divBdr>
            </w:div>
          </w:divsChild>
        </w:div>
        <w:div w:id="283124507">
          <w:marLeft w:val="0"/>
          <w:marRight w:val="0"/>
          <w:marTop w:val="0"/>
          <w:marBottom w:val="0"/>
          <w:divBdr>
            <w:top w:val="none" w:sz="0" w:space="0" w:color="auto"/>
            <w:left w:val="none" w:sz="0" w:space="0" w:color="auto"/>
            <w:bottom w:val="none" w:sz="0" w:space="0" w:color="auto"/>
            <w:right w:val="none" w:sz="0" w:space="0" w:color="auto"/>
          </w:divBdr>
          <w:divsChild>
            <w:div w:id="1165316719">
              <w:marLeft w:val="0"/>
              <w:marRight w:val="0"/>
              <w:marTop w:val="0"/>
              <w:marBottom w:val="0"/>
              <w:divBdr>
                <w:top w:val="none" w:sz="0" w:space="0" w:color="auto"/>
                <w:left w:val="none" w:sz="0" w:space="0" w:color="auto"/>
                <w:bottom w:val="none" w:sz="0" w:space="0" w:color="auto"/>
                <w:right w:val="none" w:sz="0" w:space="0" w:color="auto"/>
              </w:divBdr>
              <w:divsChild>
                <w:div w:id="1399476627">
                  <w:marLeft w:val="0"/>
                  <w:marRight w:val="0"/>
                  <w:marTop w:val="0"/>
                  <w:marBottom w:val="0"/>
                  <w:divBdr>
                    <w:top w:val="none" w:sz="0" w:space="0" w:color="auto"/>
                    <w:left w:val="none" w:sz="0" w:space="0" w:color="auto"/>
                    <w:bottom w:val="none" w:sz="0" w:space="0" w:color="auto"/>
                    <w:right w:val="none" w:sz="0" w:space="0" w:color="auto"/>
                  </w:divBdr>
                  <w:divsChild>
                    <w:div w:id="171799092">
                      <w:marLeft w:val="0"/>
                      <w:marRight w:val="0"/>
                      <w:marTop w:val="0"/>
                      <w:marBottom w:val="0"/>
                      <w:divBdr>
                        <w:top w:val="none" w:sz="0" w:space="0" w:color="auto"/>
                        <w:left w:val="none" w:sz="0" w:space="0" w:color="auto"/>
                        <w:bottom w:val="none" w:sz="0" w:space="0" w:color="auto"/>
                        <w:right w:val="none" w:sz="0" w:space="0" w:color="auto"/>
                      </w:divBdr>
                    </w:div>
                    <w:div w:id="1695113750">
                      <w:marLeft w:val="0"/>
                      <w:marRight w:val="0"/>
                      <w:marTop w:val="0"/>
                      <w:marBottom w:val="0"/>
                      <w:divBdr>
                        <w:top w:val="none" w:sz="0" w:space="0" w:color="auto"/>
                        <w:left w:val="none" w:sz="0" w:space="0" w:color="auto"/>
                        <w:bottom w:val="none" w:sz="0" w:space="0" w:color="auto"/>
                        <w:right w:val="none" w:sz="0" w:space="0" w:color="auto"/>
                      </w:divBdr>
                    </w:div>
                    <w:div w:id="101071605">
                      <w:marLeft w:val="0"/>
                      <w:marRight w:val="0"/>
                      <w:marTop w:val="0"/>
                      <w:marBottom w:val="0"/>
                      <w:divBdr>
                        <w:top w:val="none" w:sz="0" w:space="0" w:color="auto"/>
                        <w:left w:val="none" w:sz="0" w:space="0" w:color="auto"/>
                        <w:bottom w:val="none" w:sz="0" w:space="0" w:color="auto"/>
                        <w:right w:val="none" w:sz="0" w:space="0" w:color="auto"/>
                      </w:divBdr>
                    </w:div>
                  </w:divsChild>
                </w:div>
                <w:div w:id="1746608439">
                  <w:marLeft w:val="0"/>
                  <w:marRight w:val="0"/>
                  <w:marTop w:val="0"/>
                  <w:marBottom w:val="0"/>
                  <w:divBdr>
                    <w:top w:val="none" w:sz="0" w:space="0" w:color="auto"/>
                    <w:left w:val="none" w:sz="0" w:space="0" w:color="auto"/>
                    <w:bottom w:val="none" w:sz="0" w:space="0" w:color="auto"/>
                    <w:right w:val="none" w:sz="0" w:space="0" w:color="auto"/>
                  </w:divBdr>
                  <w:divsChild>
                    <w:div w:id="734737691">
                      <w:marLeft w:val="0"/>
                      <w:marRight w:val="0"/>
                      <w:marTop w:val="0"/>
                      <w:marBottom w:val="0"/>
                      <w:divBdr>
                        <w:top w:val="none" w:sz="0" w:space="0" w:color="auto"/>
                        <w:left w:val="none" w:sz="0" w:space="0" w:color="auto"/>
                        <w:bottom w:val="none" w:sz="0" w:space="0" w:color="auto"/>
                        <w:right w:val="none" w:sz="0" w:space="0" w:color="auto"/>
                      </w:divBdr>
                      <w:divsChild>
                        <w:div w:id="389620486">
                          <w:marLeft w:val="0"/>
                          <w:marRight w:val="0"/>
                          <w:marTop w:val="0"/>
                          <w:marBottom w:val="0"/>
                          <w:divBdr>
                            <w:top w:val="none" w:sz="0" w:space="0" w:color="auto"/>
                            <w:left w:val="none" w:sz="0" w:space="0" w:color="auto"/>
                            <w:bottom w:val="none" w:sz="0" w:space="0" w:color="auto"/>
                            <w:right w:val="none" w:sz="0" w:space="0" w:color="auto"/>
                          </w:divBdr>
                        </w:div>
                        <w:div w:id="744911338">
                          <w:marLeft w:val="0"/>
                          <w:marRight w:val="0"/>
                          <w:marTop w:val="0"/>
                          <w:marBottom w:val="0"/>
                          <w:divBdr>
                            <w:top w:val="none" w:sz="0" w:space="0" w:color="auto"/>
                            <w:left w:val="none" w:sz="0" w:space="0" w:color="auto"/>
                            <w:bottom w:val="none" w:sz="0" w:space="0" w:color="auto"/>
                            <w:right w:val="none" w:sz="0" w:space="0" w:color="auto"/>
                          </w:divBdr>
                        </w:div>
                        <w:div w:id="1102992374">
                          <w:marLeft w:val="0"/>
                          <w:marRight w:val="0"/>
                          <w:marTop w:val="0"/>
                          <w:marBottom w:val="0"/>
                          <w:divBdr>
                            <w:top w:val="none" w:sz="0" w:space="0" w:color="auto"/>
                            <w:left w:val="none" w:sz="0" w:space="0" w:color="auto"/>
                            <w:bottom w:val="none" w:sz="0" w:space="0" w:color="auto"/>
                            <w:right w:val="none" w:sz="0" w:space="0" w:color="auto"/>
                          </w:divBdr>
                        </w:div>
                        <w:div w:id="708073575">
                          <w:marLeft w:val="0"/>
                          <w:marRight w:val="0"/>
                          <w:marTop w:val="0"/>
                          <w:marBottom w:val="0"/>
                          <w:divBdr>
                            <w:top w:val="none" w:sz="0" w:space="0" w:color="auto"/>
                            <w:left w:val="none" w:sz="0" w:space="0" w:color="auto"/>
                            <w:bottom w:val="none" w:sz="0" w:space="0" w:color="auto"/>
                            <w:right w:val="none" w:sz="0" w:space="0" w:color="auto"/>
                          </w:divBdr>
                        </w:div>
                        <w:div w:id="417558705">
                          <w:marLeft w:val="0"/>
                          <w:marRight w:val="0"/>
                          <w:marTop w:val="0"/>
                          <w:marBottom w:val="0"/>
                          <w:divBdr>
                            <w:top w:val="none" w:sz="0" w:space="0" w:color="auto"/>
                            <w:left w:val="none" w:sz="0" w:space="0" w:color="auto"/>
                            <w:bottom w:val="none" w:sz="0" w:space="0" w:color="auto"/>
                            <w:right w:val="none" w:sz="0" w:space="0" w:color="auto"/>
                          </w:divBdr>
                        </w:div>
                        <w:div w:id="1601645169">
                          <w:marLeft w:val="0"/>
                          <w:marRight w:val="0"/>
                          <w:marTop w:val="0"/>
                          <w:marBottom w:val="0"/>
                          <w:divBdr>
                            <w:top w:val="none" w:sz="0" w:space="0" w:color="auto"/>
                            <w:left w:val="none" w:sz="0" w:space="0" w:color="auto"/>
                            <w:bottom w:val="none" w:sz="0" w:space="0" w:color="auto"/>
                            <w:right w:val="none" w:sz="0" w:space="0" w:color="auto"/>
                          </w:divBdr>
                        </w:div>
                        <w:div w:id="1428386171">
                          <w:marLeft w:val="0"/>
                          <w:marRight w:val="0"/>
                          <w:marTop w:val="0"/>
                          <w:marBottom w:val="0"/>
                          <w:divBdr>
                            <w:top w:val="none" w:sz="0" w:space="0" w:color="auto"/>
                            <w:left w:val="none" w:sz="0" w:space="0" w:color="auto"/>
                            <w:bottom w:val="none" w:sz="0" w:space="0" w:color="auto"/>
                            <w:right w:val="none" w:sz="0" w:space="0" w:color="auto"/>
                          </w:divBdr>
                        </w:div>
                      </w:divsChild>
                    </w:div>
                    <w:div w:id="1834448910">
                      <w:marLeft w:val="0"/>
                      <w:marRight w:val="0"/>
                      <w:marTop w:val="0"/>
                      <w:marBottom w:val="0"/>
                      <w:divBdr>
                        <w:top w:val="none" w:sz="0" w:space="0" w:color="auto"/>
                        <w:left w:val="none" w:sz="0" w:space="0" w:color="auto"/>
                        <w:bottom w:val="none" w:sz="0" w:space="0" w:color="auto"/>
                        <w:right w:val="none" w:sz="0" w:space="0" w:color="auto"/>
                      </w:divBdr>
                      <w:divsChild>
                        <w:div w:id="1393887521">
                          <w:marLeft w:val="0"/>
                          <w:marRight w:val="0"/>
                          <w:marTop w:val="0"/>
                          <w:marBottom w:val="0"/>
                          <w:divBdr>
                            <w:top w:val="none" w:sz="0" w:space="0" w:color="auto"/>
                            <w:left w:val="none" w:sz="0" w:space="0" w:color="auto"/>
                            <w:bottom w:val="none" w:sz="0" w:space="0" w:color="auto"/>
                            <w:right w:val="none" w:sz="0" w:space="0" w:color="auto"/>
                          </w:divBdr>
                        </w:div>
                        <w:div w:id="1248929254">
                          <w:marLeft w:val="0"/>
                          <w:marRight w:val="0"/>
                          <w:marTop w:val="0"/>
                          <w:marBottom w:val="0"/>
                          <w:divBdr>
                            <w:top w:val="none" w:sz="0" w:space="0" w:color="auto"/>
                            <w:left w:val="none" w:sz="0" w:space="0" w:color="auto"/>
                            <w:bottom w:val="none" w:sz="0" w:space="0" w:color="auto"/>
                            <w:right w:val="none" w:sz="0" w:space="0" w:color="auto"/>
                          </w:divBdr>
                        </w:div>
                        <w:div w:id="27268032">
                          <w:marLeft w:val="0"/>
                          <w:marRight w:val="0"/>
                          <w:marTop w:val="0"/>
                          <w:marBottom w:val="0"/>
                          <w:divBdr>
                            <w:top w:val="none" w:sz="0" w:space="0" w:color="auto"/>
                            <w:left w:val="none" w:sz="0" w:space="0" w:color="auto"/>
                            <w:bottom w:val="none" w:sz="0" w:space="0" w:color="auto"/>
                            <w:right w:val="none" w:sz="0" w:space="0" w:color="auto"/>
                          </w:divBdr>
                        </w:div>
                        <w:div w:id="1080367907">
                          <w:marLeft w:val="0"/>
                          <w:marRight w:val="0"/>
                          <w:marTop w:val="0"/>
                          <w:marBottom w:val="0"/>
                          <w:divBdr>
                            <w:top w:val="none" w:sz="0" w:space="0" w:color="auto"/>
                            <w:left w:val="none" w:sz="0" w:space="0" w:color="auto"/>
                            <w:bottom w:val="none" w:sz="0" w:space="0" w:color="auto"/>
                            <w:right w:val="none" w:sz="0" w:space="0" w:color="auto"/>
                          </w:divBdr>
                        </w:div>
                        <w:div w:id="810947458">
                          <w:marLeft w:val="0"/>
                          <w:marRight w:val="0"/>
                          <w:marTop w:val="0"/>
                          <w:marBottom w:val="0"/>
                          <w:divBdr>
                            <w:top w:val="none" w:sz="0" w:space="0" w:color="auto"/>
                            <w:left w:val="none" w:sz="0" w:space="0" w:color="auto"/>
                            <w:bottom w:val="none" w:sz="0" w:space="0" w:color="auto"/>
                            <w:right w:val="none" w:sz="0" w:space="0" w:color="auto"/>
                          </w:divBdr>
                        </w:div>
                      </w:divsChild>
                    </w:div>
                    <w:div w:id="1299267403">
                      <w:marLeft w:val="0"/>
                      <w:marRight w:val="0"/>
                      <w:marTop w:val="0"/>
                      <w:marBottom w:val="0"/>
                      <w:divBdr>
                        <w:top w:val="none" w:sz="0" w:space="0" w:color="auto"/>
                        <w:left w:val="none" w:sz="0" w:space="0" w:color="auto"/>
                        <w:bottom w:val="none" w:sz="0" w:space="0" w:color="auto"/>
                        <w:right w:val="none" w:sz="0" w:space="0" w:color="auto"/>
                      </w:divBdr>
                      <w:divsChild>
                        <w:div w:id="1548486570">
                          <w:marLeft w:val="0"/>
                          <w:marRight w:val="0"/>
                          <w:marTop w:val="0"/>
                          <w:marBottom w:val="0"/>
                          <w:divBdr>
                            <w:top w:val="none" w:sz="0" w:space="0" w:color="auto"/>
                            <w:left w:val="none" w:sz="0" w:space="0" w:color="auto"/>
                            <w:bottom w:val="none" w:sz="0" w:space="0" w:color="auto"/>
                            <w:right w:val="none" w:sz="0" w:space="0" w:color="auto"/>
                          </w:divBdr>
                        </w:div>
                        <w:div w:id="447165323">
                          <w:marLeft w:val="0"/>
                          <w:marRight w:val="0"/>
                          <w:marTop w:val="0"/>
                          <w:marBottom w:val="0"/>
                          <w:divBdr>
                            <w:top w:val="none" w:sz="0" w:space="0" w:color="auto"/>
                            <w:left w:val="none" w:sz="0" w:space="0" w:color="auto"/>
                            <w:bottom w:val="none" w:sz="0" w:space="0" w:color="auto"/>
                            <w:right w:val="none" w:sz="0" w:space="0" w:color="auto"/>
                          </w:divBdr>
                        </w:div>
                        <w:div w:id="1744251344">
                          <w:marLeft w:val="0"/>
                          <w:marRight w:val="0"/>
                          <w:marTop w:val="0"/>
                          <w:marBottom w:val="0"/>
                          <w:divBdr>
                            <w:top w:val="none" w:sz="0" w:space="0" w:color="auto"/>
                            <w:left w:val="none" w:sz="0" w:space="0" w:color="auto"/>
                            <w:bottom w:val="none" w:sz="0" w:space="0" w:color="auto"/>
                            <w:right w:val="none" w:sz="0" w:space="0" w:color="auto"/>
                          </w:divBdr>
                        </w:div>
                        <w:div w:id="852188179">
                          <w:marLeft w:val="0"/>
                          <w:marRight w:val="0"/>
                          <w:marTop w:val="0"/>
                          <w:marBottom w:val="0"/>
                          <w:divBdr>
                            <w:top w:val="none" w:sz="0" w:space="0" w:color="auto"/>
                            <w:left w:val="none" w:sz="0" w:space="0" w:color="auto"/>
                            <w:bottom w:val="none" w:sz="0" w:space="0" w:color="auto"/>
                            <w:right w:val="none" w:sz="0" w:space="0" w:color="auto"/>
                          </w:divBdr>
                        </w:div>
                        <w:div w:id="1552766677">
                          <w:marLeft w:val="0"/>
                          <w:marRight w:val="0"/>
                          <w:marTop w:val="0"/>
                          <w:marBottom w:val="0"/>
                          <w:divBdr>
                            <w:top w:val="none" w:sz="0" w:space="0" w:color="auto"/>
                            <w:left w:val="none" w:sz="0" w:space="0" w:color="auto"/>
                            <w:bottom w:val="none" w:sz="0" w:space="0" w:color="auto"/>
                            <w:right w:val="none" w:sz="0" w:space="0" w:color="auto"/>
                          </w:divBdr>
                        </w:div>
                      </w:divsChild>
                    </w:div>
                    <w:div w:id="749422908">
                      <w:marLeft w:val="0"/>
                      <w:marRight w:val="0"/>
                      <w:marTop w:val="0"/>
                      <w:marBottom w:val="0"/>
                      <w:divBdr>
                        <w:top w:val="none" w:sz="0" w:space="0" w:color="auto"/>
                        <w:left w:val="none" w:sz="0" w:space="0" w:color="auto"/>
                        <w:bottom w:val="none" w:sz="0" w:space="0" w:color="auto"/>
                        <w:right w:val="none" w:sz="0" w:space="0" w:color="auto"/>
                      </w:divBdr>
                      <w:divsChild>
                        <w:div w:id="484590826">
                          <w:marLeft w:val="0"/>
                          <w:marRight w:val="0"/>
                          <w:marTop w:val="0"/>
                          <w:marBottom w:val="0"/>
                          <w:divBdr>
                            <w:top w:val="none" w:sz="0" w:space="0" w:color="auto"/>
                            <w:left w:val="none" w:sz="0" w:space="0" w:color="auto"/>
                            <w:bottom w:val="none" w:sz="0" w:space="0" w:color="auto"/>
                            <w:right w:val="none" w:sz="0" w:space="0" w:color="auto"/>
                          </w:divBdr>
                          <w:divsChild>
                            <w:div w:id="1096899889">
                              <w:marLeft w:val="0"/>
                              <w:marRight w:val="0"/>
                              <w:marTop w:val="0"/>
                              <w:marBottom w:val="0"/>
                              <w:divBdr>
                                <w:top w:val="none" w:sz="0" w:space="0" w:color="auto"/>
                                <w:left w:val="none" w:sz="0" w:space="0" w:color="auto"/>
                                <w:bottom w:val="none" w:sz="0" w:space="0" w:color="auto"/>
                                <w:right w:val="none" w:sz="0" w:space="0" w:color="auto"/>
                              </w:divBdr>
                            </w:div>
                            <w:div w:id="912590063">
                              <w:marLeft w:val="0"/>
                              <w:marRight w:val="0"/>
                              <w:marTop w:val="0"/>
                              <w:marBottom w:val="0"/>
                              <w:divBdr>
                                <w:top w:val="none" w:sz="0" w:space="0" w:color="auto"/>
                                <w:left w:val="none" w:sz="0" w:space="0" w:color="auto"/>
                                <w:bottom w:val="none" w:sz="0" w:space="0" w:color="auto"/>
                                <w:right w:val="none" w:sz="0" w:space="0" w:color="auto"/>
                              </w:divBdr>
                            </w:div>
                            <w:div w:id="1351107432">
                              <w:marLeft w:val="0"/>
                              <w:marRight w:val="0"/>
                              <w:marTop w:val="0"/>
                              <w:marBottom w:val="0"/>
                              <w:divBdr>
                                <w:top w:val="none" w:sz="0" w:space="0" w:color="auto"/>
                                <w:left w:val="none" w:sz="0" w:space="0" w:color="auto"/>
                                <w:bottom w:val="none" w:sz="0" w:space="0" w:color="auto"/>
                                <w:right w:val="none" w:sz="0" w:space="0" w:color="auto"/>
                              </w:divBdr>
                            </w:div>
                            <w:div w:id="276370096">
                              <w:marLeft w:val="0"/>
                              <w:marRight w:val="0"/>
                              <w:marTop w:val="0"/>
                              <w:marBottom w:val="0"/>
                              <w:divBdr>
                                <w:top w:val="none" w:sz="0" w:space="0" w:color="auto"/>
                                <w:left w:val="none" w:sz="0" w:space="0" w:color="auto"/>
                                <w:bottom w:val="none" w:sz="0" w:space="0" w:color="auto"/>
                                <w:right w:val="none" w:sz="0" w:space="0" w:color="auto"/>
                              </w:divBdr>
                            </w:div>
                            <w:div w:id="1961296620">
                              <w:marLeft w:val="0"/>
                              <w:marRight w:val="0"/>
                              <w:marTop w:val="0"/>
                              <w:marBottom w:val="0"/>
                              <w:divBdr>
                                <w:top w:val="none" w:sz="0" w:space="0" w:color="auto"/>
                                <w:left w:val="none" w:sz="0" w:space="0" w:color="auto"/>
                                <w:bottom w:val="none" w:sz="0" w:space="0" w:color="auto"/>
                                <w:right w:val="none" w:sz="0" w:space="0" w:color="auto"/>
                              </w:divBdr>
                            </w:div>
                          </w:divsChild>
                        </w:div>
                        <w:div w:id="112292298">
                          <w:marLeft w:val="0"/>
                          <w:marRight w:val="0"/>
                          <w:marTop w:val="0"/>
                          <w:marBottom w:val="0"/>
                          <w:divBdr>
                            <w:top w:val="none" w:sz="0" w:space="0" w:color="auto"/>
                            <w:left w:val="none" w:sz="0" w:space="0" w:color="auto"/>
                            <w:bottom w:val="none" w:sz="0" w:space="0" w:color="auto"/>
                            <w:right w:val="none" w:sz="0" w:space="0" w:color="auto"/>
                          </w:divBdr>
                          <w:divsChild>
                            <w:div w:id="1830094517">
                              <w:marLeft w:val="0"/>
                              <w:marRight w:val="0"/>
                              <w:marTop w:val="0"/>
                              <w:marBottom w:val="0"/>
                              <w:divBdr>
                                <w:top w:val="none" w:sz="0" w:space="0" w:color="auto"/>
                                <w:left w:val="none" w:sz="0" w:space="0" w:color="auto"/>
                                <w:bottom w:val="none" w:sz="0" w:space="0" w:color="auto"/>
                                <w:right w:val="none" w:sz="0" w:space="0" w:color="auto"/>
                              </w:divBdr>
                            </w:div>
                            <w:div w:id="1754233416">
                              <w:marLeft w:val="0"/>
                              <w:marRight w:val="0"/>
                              <w:marTop w:val="0"/>
                              <w:marBottom w:val="0"/>
                              <w:divBdr>
                                <w:top w:val="none" w:sz="0" w:space="0" w:color="auto"/>
                                <w:left w:val="none" w:sz="0" w:space="0" w:color="auto"/>
                                <w:bottom w:val="none" w:sz="0" w:space="0" w:color="auto"/>
                                <w:right w:val="none" w:sz="0" w:space="0" w:color="auto"/>
                              </w:divBdr>
                            </w:div>
                            <w:div w:id="921908188">
                              <w:marLeft w:val="0"/>
                              <w:marRight w:val="0"/>
                              <w:marTop w:val="0"/>
                              <w:marBottom w:val="0"/>
                              <w:divBdr>
                                <w:top w:val="none" w:sz="0" w:space="0" w:color="auto"/>
                                <w:left w:val="none" w:sz="0" w:space="0" w:color="auto"/>
                                <w:bottom w:val="none" w:sz="0" w:space="0" w:color="auto"/>
                                <w:right w:val="none" w:sz="0" w:space="0" w:color="auto"/>
                              </w:divBdr>
                            </w:div>
                            <w:div w:id="458305440">
                              <w:marLeft w:val="0"/>
                              <w:marRight w:val="0"/>
                              <w:marTop w:val="0"/>
                              <w:marBottom w:val="0"/>
                              <w:divBdr>
                                <w:top w:val="none" w:sz="0" w:space="0" w:color="auto"/>
                                <w:left w:val="none" w:sz="0" w:space="0" w:color="auto"/>
                                <w:bottom w:val="none" w:sz="0" w:space="0" w:color="auto"/>
                                <w:right w:val="none" w:sz="0" w:space="0" w:color="auto"/>
                              </w:divBdr>
                            </w:div>
                            <w:div w:id="486826618">
                              <w:marLeft w:val="0"/>
                              <w:marRight w:val="0"/>
                              <w:marTop w:val="0"/>
                              <w:marBottom w:val="0"/>
                              <w:divBdr>
                                <w:top w:val="none" w:sz="0" w:space="0" w:color="auto"/>
                                <w:left w:val="none" w:sz="0" w:space="0" w:color="auto"/>
                                <w:bottom w:val="none" w:sz="0" w:space="0" w:color="auto"/>
                                <w:right w:val="none" w:sz="0" w:space="0" w:color="auto"/>
                              </w:divBdr>
                            </w:div>
                          </w:divsChild>
                        </w:div>
                        <w:div w:id="1945528104">
                          <w:marLeft w:val="0"/>
                          <w:marRight w:val="0"/>
                          <w:marTop w:val="0"/>
                          <w:marBottom w:val="0"/>
                          <w:divBdr>
                            <w:top w:val="none" w:sz="0" w:space="0" w:color="auto"/>
                            <w:left w:val="none" w:sz="0" w:space="0" w:color="auto"/>
                            <w:bottom w:val="none" w:sz="0" w:space="0" w:color="auto"/>
                            <w:right w:val="none" w:sz="0" w:space="0" w:color="auto"/>
                          </w:divBdr>
                          <w:divsChild>
                            <w:div w:id="147720321">
                              <w:marLeft w:val="0"/>
                              <w:marRight w:val="0"/>
                              <w:marTop w:val="0"/>
                              <w:marBottom w:val="0"/>
                              <w:divBdr>
                                <w:top w:val="none" w:sz="0" w:space="0" w:color="auto"/>
                                <w:left w:val="none" w:sz="0" w:space="0" w:color="auto"/>
                                <w:bottom w:val="none" w:sz="0" w:space="0" w:color="auto"/>
                                <w:right w:val="none" w:sz="0" w:space="0" w:color="auto"/>
                              </w:divBdr>
                            </w:div>
                            <w:div w:id="1122187995">
                              <w:marLeft w:val="0"/>
                              <w:marRight w:val="0"/>
                              <w:marTop w:val="0"/>
                              <w:marBottom w:val="0"/>
                              <w:divBdr>
                                <w:top w:val="none" w:sz="0" w:space="0" w:color="auto"/>
                                <w:left w:val="none" w:sz="0" w:space="0" w:color="auto"/>
                                <w:bottom w:val="none" w:sz="0" w:space="0" w:color="auto"/>
                                <w:right w:val="none" w:sz="0" w:space="0" w:color="auto"/>
                              </w:divBdr>
                            </w:div>
                            <w:div w:id="150803536">
                              <w:marLeft w:val="0"/>
                              <w:marRight w:val="0"/>
                              <w:marTop w:val="0"/>
                              <w:marBottom w:val="0"/>
                              <w:divBdr>
                                <w:top w:val="none" w:sz="0" w:space="0" w:color="auto"/>
                                <w:left w:val="none" w:sz="0" w:space="0" w:color="auto"/>
                                <w:bottom w:val="none" w:sz="0" w:space="0" w:color="auto"/>
                                <w:right w:val="none" w:sz="0" w:space="0" w:color="auto"/>
                              </w:divBdr>
                            </w:div>
                            <w:div w:id="1383096919">
                              <w:marLeft w:val="0"/>
                              <w:marRight w:val="0"/>
                              <w:marTop w:val="0"/>
                              <w:marBottom w:val="0"/>
                              <w:divBdr>
                                <w:top w:val="none" w:sz="0" w:space="0" w:color="auto"/>
                                <w:left w:val="none" w:sz="0" w:space="0" w:color="auto"/>
                                <w:bottom w:val="none" w:sz="0" w:space="0" w:color="auto"/>
                                <w:right w:val="none" w:sz="0" w:space="0" w:color="auto"/>
                              </w:divBdr>
                            </w:div>
                            <w:div w:id="1155219580">
                              <w:marLeft w:val="0"/>
                              <w:marRight w:val="0"/>
                              <w:marTop w:val="0"/>
                              <w:marBottom w:val="0"/>
                              <w:divBdr>
                                <w:top w:val="none" w:sz="0" w:space="0" w:color="auto"/>
                                <w:left w:val="none" w:sz="0" w:space="0" w:color="auto"/>
                                <w:bottom w:val="none" w:sz="0" w:space="0" w:color="auto"/>
                                <w:right w:val="none" w:sz="0" w:space="0" w:color="auto"/>
                              </w:divBdr>
                            </w:div>
                            <w:div w:id="2137523658">
                              <w:marLeft w:val="0"/>
                              <w:marRight w:val="0"/>
                              <w:marTop w:val="0"/>
                              <w:marBottom w:val="0"/>
                              <w:divBdr>
                                <w:top w:val="none" w:sz="0" w:space="0" w:color="auto"/>
                                <w:left w:val="none" w:sz="0" w:space="0" w:color="auto"/>
                                <w:bottom w:val="none" w:sz="0" w:space="0" w:color="auto"/>
                                <w:right w:val="none" w:sz="0" w:space="0" w:color="auto"/>
                              </w:divBdr>
                            </w:div>
                            <w:div w:id="388304048">
                              <w:marLeft w:val="0"/>
                              <w:marRight w:val="0"/>
                              <w:marTop w:val="0"/>
                              <w:marBottom w:val="0"/>
                              <w:divBdr>
                                <w:top w:val="none" w:sz="0" w:space="0" w:color="auto"/>
                                <w:left w:val="none" w:sz="0" w:space="0" w:color="auto"/>
                                <w:bottom w:val="none" w:sz="0" w:space="0" w:color="auto"/>
                                <w:right w:val="none" w:sz="0" w:space="0" w:color="auto"/>
                              </w:divBdr>
                            </w:div>
                            <w:div w:id="1335576166">
                              <w:marLeft w:val="0"/>
                              <w:marRight w:val="0"/>
                              <w:marTop w:val="0"/>
                              <w:marBottom w:val="0"/>
                              <w:divBdr>
                                <w:top w:val="none" w:sz="0" w:space="0" w:color="auto"/>
                                <w:left w:val="none" w:sz="0" w:space="0" w:color="auto"/>
                                <w:bottom w:val="none" w:sz="0" w:space="0" w:color="auto"/>
                                <w:right w:val="none" w:sz="0" w:space="0" w:color="auto"/>
                              </w:divBdr>
                            </w:div>
                            <w:div w:id="1668828881">
                              <w:marLeft w:val="0"/>
                              <w:marRight w:val="0"/>
                              <w:marTop w:val="0"/>
                              <w:marBottom w:val="0"/>
                              <w:divBdr>
                                <w:top w:val="none" w:sz="0" w:space="0" w:color="auto"/>
                                <w:left w:val="none" w:sz="0" w:space="0" w:color="auto"/>
                                <w:bottom w:val="none" w:sz="0" w:space="0" w:color="auto"/>
                                <w:right w:val="none" w:sz="0" w:space="0" w:color="auto"/>
                              </w:divBdr>
                            </w:div>
                            <w:div w:id="1047415431">
                              <w:marLeft w:val="0"/>
                              <w:marRight w:val="0"/>
                              <w:marTop w:val="0"/>
                              <w:marBottom w:val="0"/>
                              <w:divBdr>
                                <w:top w:val="none" w:sz="0" w:space="0" w:color="auto"/>
                                <w:left w:val="none" w:sz="0" w:space="0" w:color="auto"/>
                                <w:bottom w:val="none" w:sz="0" w:space="0" w:color="auto"/>
                                <w:right w:val="none" w:sz="0" w:space="0" w:color="auto"/>
                              </w:divBdr>
                            </w:div>
                            <w:div w:id="698893239">
                              <w:marLeft w:val="0"/>
                              <w:marRight w:val="0"/>
                              <w:marTop w:val="0"/>
                              <w:marBottom w:val="0"/>
                              <w:divBdr>
                                <w:top w:val="none" w:sz="0" w:space="0" w:color="auto"/>
                                <w:left w:val="none" w:sz="0" w:space="0" w:color="auto"/>
                                <w:bottom w:val="none" w:sz="0" w:space="0" w:color="auto"/>
                                <w:right w:val="none" w:sz="0" w:space="0" w:color="auto"/>
                              </w:divBdr>
                            </w:div>
                            <w:div w:id="1343510825">
                              <w:marLeft w:val="0"/>
                              <w:marRight w:val="0"/>
                              <w:marTop w:val="0"/>
                              <w:marBottom w:val="0"/>
                              <w:divBdr>
                                <w:top w:val="none" w:sz="0" w:space="0" w:color="auto"/>
                                <w:left w:val="none" w:sz="0" w:space="0" w:color="auto"/>
                                <w:bottom w:val="none" w:sz="0" w:space="0" w:color="auto"/>
                                <w:right w:val="none" w:sz="0" w:space="0" w:color="auto"/>
                              </w:divBdr>
                            </w:div>
                            <w:div w:id="472404027">
                              <w:marLeft w:val="0"/>
                              <w:marRight w:val="0"/>
                              <w:marTop w:val="0"/>
                              <w:marBottom w:val="0"/>
                              <w:divBdr>
                                <w:top w:val="none" w:sz="0" w:space="0" w:color="auto"/>
                                <w:left w:val="none" w:sz="0" w:space="0" w:color="auto"/>
                                <w:bottom w:val="none" w:sz="0" w:space="0" w:color="auto"/>
                                <w:right w:val="none" w:sz="0" w:space="0" w:color="auto"/>
                              </w:divBdr>
                            </w:div>
                            <w:div w:id="168099880">
                              <w:marLeft w:val="0"/>
                              <w:marRight w:val="0"/>
                              <w:marTop w:val="0"/>
                              <w:marBottom w:val="0"/>
                              <w:divBdr>
                                <w:top w:val="none" w:sz="0" w:space="0" w:color="auto"/>
                                <w:left w:val="none" w:sz="0" w:space="0" w:color="auto"/>
                                <w:bottom w:val="none" w:sz="0" w:space="0" w:color="auto"/>
                                <w:right w:val="none" w:sz="0" w:space="0" w:color="auto"/>
                              </w:divBdr>
                            </w:div>
                            <w:div w:id="1945920654">
                              <w:marLeft w:val="0"/>
                              <w:marRight w:val="0"/>
                              <w:marTop w:val="0"/>
                              <w:marBottom w:val="0"/>
                              <w:divBdr>
                                <w:top w:val="none" w:sz="0" w:space="0" w:color="auto"/>
                                <w:left w:val="none" w:sz="0" w:space="0" w:color="auto"/>
                                <w:bottom w:val="none" w:sz="0" w:space="0" w:color="auto"/>
                                <w:right w:val="none" w:sz="0" w:space="0" w:color="auto"/>
                              </w:divBdr>
                            </w:div>
                            <w:div w:id="1068068618">
                              <w:marLeft w:val="0"/>
                              <w:marRight w:val="0"/>
                              <w:marTop w:val="0"/>
                              <w:marBottom w:val="0"/>
                              <w:divBdr>
                                <w:top w:val="none" w:sz="0" w:space="0" w:color="auto"/>
                                <w:left w:val="none" w:sz="0" w:space="0" w:color="auto"/>
                                <w:bottom w:val="none" w:sz="0" w:space="0" w:color="auto"/>
                                <w:right w:val="none" w:sz="0" w:space="0" w:color="auto"/>
                              </w:divBdr>
                            </w:div>
                            <w:div w:id="163934827">
                              <w:marLeft w:val="0"/>
                              <w:marRight w:val="0"/>
                              <w:marTop w:val="0"/>
                              <w:marBottom w:val="0"/>
                              <w:divBdr>
                                <w:top w:val="none" w:sz="0" w:space="0" w:color="auto"/>
                                <w:left w:val="none" w:sz="0" w:space="0" w:color="auto"/>
                                <w:bottom w:val="none" w:sz="0" w:space="0" w:color="auto"/>
                                <w:right w:val="none" w:sz="0" w:space="0" w:color="auto"/>
                              </w:divBdr>
                            </w:div>
                            <w:div w:id="478691379">
                              <w:marLeft w:val="0"/>
                              <w:marRight w:val="0"/>
                              <w:marTop w:val="0"/>
                              <w:marBottom w:val="0"/>
                              <w:divBdr>
                                <w:top w:val="none" w:sz="0" w:space="0" w:color="auto"/>
                                <w:left w:val="none" w:sz="0" w:space="0" w:color="auto"/>
                                <w:bottom w:val="none" w:sz="0" w:space="0" w:color="auto"/>
                                <w:right w:val="none" w:sz="0" w:space="0" w:color="auto"/>
                              </w:divBdr>
                            </w:div>
                          </w:divsChild>
                        </w:div>
                        <w:div w:id="1402217189">
                          <w:marLeft w:val="0"/>
                          <w:marRight w:val="0"/>
                          <w:marTop w:val="0"/>
                          <w:marBottom w:val="0"/>
                          <w:divBdr>
                            <w:top w:val="none" w:sz="0" w:space="0" w:color="auto"/>
                            <w:left w:val="none" w:sz="0" w:space="0" w:color="auto"/>
                            <w:bottom w:val="none" w:sz="0" w:space="0" w:color="auto"/>
                            <w:right w:val="none" w:sz="0" w:space="0" w:color="auto"/>
                          </w:divBdr>
                          <w:divsChild>
                            <w:div w:id="115561865">
                              <w:marLeft w:val="0"/>
                              <w:marRight w:val="0"/>
                              <w:marTop w:val="0"/>
                              <w:marBottom w:val="0"/>
                              <w:divBdr>
                                <w:top w:val="none" w:sz="0" w:space="0" w:color="auto"/>
                                <w:left w:val="none" w:sz="0" w:space="0" w:color="auto"/>
                                <w:bottom w:val="none" w:sz="0" w:space="0" w:color="auto"/>
                                <w:right w:val="none" w:sz="0" w:space="0" w:color="auto"/>
                              </w:divBdr>
                            </w:div>
                            <w:div w:id="491944990">
                              <w:marLeft w:val="0"/>
                              <w:marRight w:val="0"/>
                              <w:marTop w:val="0"/>
                              <w:marBottom w:val="0"/>
                              <w:divBdr>
                                <w:top w:val="none" w:sz="0" w:space="0" w:color="auto"/>
                                <w:left w:val="none" w:sz="0" w:space="0" w:color="auto"/>
                                <w:bottom w:val="none" w:sz="0" w:space="0" w:color="auto"/>
                                <w:right w:val="none" w:sz="0" w:space="0" w:color="auto"/>
                              </w:divBdr>
                            </w:div>
                            <w:div w:id="748041492">
                              <w:marLeft w:val="0"/>
                              <w:marRight w:val="0"/>
                              <w:marTop w:val="0"/>
                              <w:marBottom w:val="0"/>
                              <w:divBdr>
                                <w:top w:val="none" w:sz="0" w:space="0" w:color="auto"/>
                                <w:left w:val="none" w:sz="0" w:space="0" w:color="auto"/>
                                <w:bottom w:val="none" w:sz="0" w:space="0" w:color="auto"/>
                                <w:right w:val="none" w:sz="0" w:space="0" w:color="auto"/>
                              </w:divBdr>
                            </w:div>
                          </w:divsChild>
                        </w:div>
                        <w:div w:id="1346709262">
                          <w:marLeft w:val="0"/>
                          <w:marRight w:val="0"/>
                          <w:marTop w:val="0"/>
                          <w:marBottom w:val="0"/>
                          <w:divBdr>
                            <w:top w:val="none" w:sz="0" w:space="0" w:color="auto"/>
                            <w:left w:val="none" w:sz="0" w:space="0" w:color="auto"/>
                            <w:bottom w:val="none" w:sz="0" w:space="0" w:color="auto"/>
                            <w:right w:val="none" w:sz="0" w:space="0" w:color="auto"/>
                          </w:divBdr>
                          <w:divsChild>
                            <w:div w:id="1105422929">
                              <w:marLeft w:val="0"/>
                              <w:marRight w:val="0"/>
                              <w:marTop w:val="0"/>
                              <w:marBottom w:val="0"/>
                              <w:divBdr>
                                <w:top w:val="none" w:sz="0" w:space="0" w:color="auto"/>
                                <w:left w:val="none" w:sz="0" w:space="0" w:color="auto"/>
                                <w:bottom w:val="none" w:sz="0" w:space="0" w:color="auto"/>
                                <w:right w:val="none" w:sz="0" w:space="0" w:color="auto"/>
                              </w:divBdr>
                            </w:div>
                            <w:div w:id="1185946216">
                              <w:marLeft w:val="0"/>
                              <w:marRight w:val="0"/>
                              <w:marTop w:val="0"/>
                              <w:marBottom w:val="0"/>
                              <w:divBdr>
                                <w:top w:val="none" w:sz="0" w:space="0" w:color="auto"/>
                                <w:left w:val="none" w:sz="0" w:space="0" w:color="auto"/>
                                <w:bottom w:val="none" w:sz="0" w:space="0" w:color="auto"/>
                                <w:right w:val="none" w:sz="0" w:space="0" w:color="auto"/>
                              </w:divBdr>
                            </w:div>
                            <w:div w:id="540560392">
                              <w:marLeft w:val="0"/>
                              <w:marRight w:val="0"/>
                              <w:marTop w:val="0"/>
                              <w:marBottom w:val="0"/>
                              <w:divBdr>
                                <w:top w:val="none" w:sz="0" w:space="0" w:color="auto"/>
                                <w:left w:val="none" w:sz="0" w:space="0" w:color="auto"/>
                                <w:bottom w:val="none" w:sz="0" w:space="0" w:color="auto"/>
                                <w:right w:val="none" w:sz="0" w:space="0" w:color="auto"/>
                              </w:divBdr>
                            </w:div>
                            <w:div w:id="1726415487">
                              <w:marLeft w:val="0"/>
                              <w:marRight w:val="0"/>
                              <w:marTop w:val="0"/>
                              <w:marBottom w:val="0"/>
                              <w:divBdr>
                                <w:top w:val="none" w:sz="0" w:space="0" w:color="auto"/>
                                <w:left w:val="none" w:sz="0" w:space="0" w:color="auto"/>
                                <w:bottom w:val="none" w:sz="0" w:space="0" w:color="auto"/>
                                <w:right w:val="none" w:sz="0" w:space="0" w:color="auto"/>
                              </w:divBdr>
                            </w:div>
                            <w:div w:id="944314011">
                              <w:marLeft w:val="0"/>
                              <w:marRight w:val="0"/>
                              <w:marTop w:val="0"/>
                              <w:marBottom w:val="0"/>
                              <w:divBdr>
                                <w:top w:val="none" w:sz="0" w:space="0" w:color="auto"/>
                                <w:left w:val="none" w:sz="0" w:space="0" w:color="auto"/>
                                <w:bottom w:val="none" w:sz="0" w:space="0" w:color="auto"/>
                                <w:right w:val="none" w:sz="0" w:space="0" w:color="auto"/>
                              </w:divBdr>
                            </w:div>
                          </w:divsChild>
                        </w:div>
                        <w:div w:id="127669949">
                          <w:marLeft w:val="0"/>
                          <w:marRight w:val="0"/>
                          <w:marTop w:val="0"/>
                          <w:marBottom w:val="0"/>
                          <w:divBdr>
                            <w:top w:val="none" w:sz="0" w:space="0" w:color="auto"/>
                            <w:left w:val="none" w:sz="0" w:space="0" w:color="auto"/>
                            <w:bottom w:val="none" w:sz="0" w:space="0" w:color="auto"/>
                            <w:right w:val="none" w:sz="0" w:space="0" w:color="auto"/>
                          </w:divBdr>
                          <w:divsChild>
                            <w:div w:id="1411583131">
                              <w:marLeft w:val="0"/>
                              <w:marRight w:val="0"/>
                              <w:marTop w:val="0"/>
                              <w:marBottom w:val="0"/>
                              <w:divBdr>
                                <w:top w:val="none" w:sz="0" w:space="0" w:color="auto"/>
                                <w:left w:val="none" w:sz="0" w:space="0" w:color="auto"/>
                                <w:bottom w:val="none" w:sz="0" w:space="0" w:color="auto"/>
                                <w:right w:val="none" w:sz="0" w:space="0" w:color="auto"/>
                              </w:divBdr>
                            </w:div>
                            <w:div w:id="286471502">
                              <w:marLeft w:val="0"/>
                              <w:marRight w:val="0"/>
                              <w:marTop w:val="0"/>
                              <w:marBottom w:val="0"/>
                              <w:divBdr>
                                <w:top w:val="none" w:sz="0" w:space="0" w:color="auto"/>
                                <w:left w:val="none" w:sz="0" w:space="0" w:color="auto"/>
                                <w:bottom w:val="none" w:sz="0" w:space="0" w:color="auto"/>
                                <w:right w:val="none" w:sz="0" w:space="0" w:color="auto"/>
                              </w:divBdr>
                            </w:div>
                            <w:div w:id="239025537">
                              <w:marLeft w:val="0"/>
                              <w:marRight w:val="0"/>
                              <w:marTop w:val="0"/>
                              <w:marBottom w:val="0"/>
                              <w:divBdr>
                                <w:top w:val="none" w:sz="0" w:space="0" w:color="auto"/>
                                <w:left w:val="none" w:sz="0" w:space="0" w:color="auto"/>
                                <w:bottom w:val="none" w:sz="0" w:space="0" w:color="auto"/>
                                <w:right w:val="none" w:sz="0" w:space="0" w:color="auto"/>
                              </w:divBdr>
                            </w:div>
                          </w:divsChild>
                        </w:div>
                        <w:div w:id="1981108116">
                          <w:marLeft w:val="0"/>
                          <w:marRight w:val="0"/>
                          <w:marTop w:val="0"/>
                          <w:marBottom w:val="0"/>
                          <w:divBdr>
                            <w:top w:val="none" w:sz="0" w:space="0" w:color="auto"/>
                            <w:left w:val="none" w:sz="0" w:space="0" w:color="auto"/>
                            <w:bottom w:val="none" w:sz="0" w:space="0" w:color="auto"/>
                            <w:right w:val="none" w:sz="0" w:space="0" w:color="auto"/>
                          </w:divBdr>
                          <w:divsChild>
                            <w:div w:id="1518496765">
                              <w:marLeft w:val="0"/>
                              <w:marRight w:val="0"/>
                              <w:marTop w:val="0"/>
                              <w:marBottom w:val="0"/>
                              <w:divBdr>
                                <w:top w:val="none" w:sz="0" w:space="0" w:color="auto"/>
                                <w:left w:val="none" w:sz="0" w:space="0" w:color="auto"/>
                                <w:bottom w:val="none" w:sz="0" w:space="0" w:color="auto"/>
                                <w:right w:val="none" w:sz="0" w:space="0" w:color="auto"/>
                              </w:divBdr>
                            </w:div>
                            <w:div w:id="2024240013">
                              <w:marLeft w:val="0"/>
                              <w:marRight w:val="0"/>
                              <w:marTop w:val="0"/>
                              <w:marBottom w:val="0"/>
                              <w:divBdr>
                                <w:top w:val="none" w:sz="0" w:space="0" w:color="auto"/>
                                <w:left w:val="none" w:sz="0" w:space="0" w:color="auto"/>
                                <w:bottom w:val="none" w:sz="0" w:space="0" w:color="auto"/>
                                <w:right w:val="none" w:sz="0" w:space="0" w:color="auto"/>
                              </w:divBdr>
                            </w:div>
                            <w:div w:id="321323530">
                              <w:marLeft w:val="0"/>
                              <w:marRight w:val="0"/>
                              <w:marTop w:val="0"/>
                              <w:marBottom w:val="0"/>
                              <w:divBdr>
                                <w:top w:val="none" w:sz="0" w:space="0" w:color="auto"/>
                                <w:left w:val="none" w:sz="0" w:space="0" w:color="auto"/>
                                <w:bottom w:val="none" w:sz="0" w:space="0" w:color="auto"/>
                                <w:right w:val="none" w:sz="0" w:space="0" w:color="auto"/>
                              </w:divBdr>
                            </w:div>
                            <w:div w:id="1195922299">
                              <w:marLeft w:val="0"/>
                              <w:marRight w:val="0"/>
                              <w:marTop w:val="0"/>
                              <w:marBottom w:val="0"/>
                              <w:divBdr>
                                <w:top w:val="none" w:sz="0" w:space="0" w:color="auto"/>
                                <w:left w:val="none" w:sz="0" w:space="0" w:color="auto"/>
                                <w:bottom w:val="none" w:sz="0" w:space="0" w:color="auto"/>
                                <w:right w:val="none" w:sz="0" w:space="0" w:color="auto"/>
                              </w:divBdr>
                            </w:div>
                            <w:div w:id="843863186">
                              <w:marLeft w:val="0"/>
                              <w:marRight w:val="0"/>
                              <w:marTop w:val="0"/>
                              <w:marBottom w:val="0"/>
                              <w:divBdr>
                                <w:top w:val="none" w:sz="0" w:space="0" w:color="auto"/>
                                <w:left w:val="none" w:sz="0" w:space="0" w:color="auto"/>
                                <w:bottom w:val="none" w:sz="0" w:space="0" w:color="auto"/>
                                <w:right w:val="none" w:sz="0" w:space="0" w:color="auto"/>
                              </w:divBdr>
                            </w:div>
                          </w:divsChild>
                        </w:div>
                        <w:div w:id="1716419329">
                          <w:marLeft w:val="0"/>
                          <w:marRight w:val="0"/>
                          <w:marTop w:val="0"/>
                          <w:marBottom w:val="0"/>
                          <w:divBdr>
                            <w:top w:val="none" w:sz="0" w:space="0" w:color="auto"/>
                            <w:left w:val="none" w:sz="0" w:space="0" w:color="auto"/>
                            <w:bottom w:val="none" w:sz="0" w:space="0" w:color="auto"/>
                            <w:right w:val="none" w:sz="0" w:space="0" w:color="auto"/>
                          </w:divBdr>
                          <w:divsChild>
                            <w:div w:id="1860310996">
                              <w:marLeft w:val="0"/>
                              <w:marRight w:val="0"/>
                              <w:marTop w:val="0"/>
                              <w:marBottom w:val="0"/>
                              <w:divBdr>
                                <w:top w:val="none" w:sz="0" w:space="0" w:color="auto"/>
                                <w:left w:val="none" w:sz="0" w:space="0" w:color="auto"/>
                                <w:bottom w:val="none" w:sz="0" w:space="0" w:color="auto"/>
                                <w:right w:val="none" w:sz="0" w:space="0" w:color="auto"/>
                              </w:divBdr>
                            </w:div>
                            <w:div w:id="703486289">
                              <w:marLeft w:val="0"/>
                              <w:marRight w:val="0"/>
                              <w:marTop w:val="0"/>
                              <w:marBottom w:val="0"/>
                              <w:divBdr>
                                <w:top w:val="none" w:sz="0" w:space="0" w:color="auto"/>
                                <w:left w:val="none" w:sz="0" w:space="0" w:color="auto"/>
                                <w:bottom w:val="none" w:sz="0" w:space="0" w:color="auto"/>
                                <w:right w:val="none" w:sz="0" w:space="0" w:color="auto"/>
                              </w:divBdr>
                            </w:div>
                            <w:div w:id="293608199">
                              <w:marLeft w:val="0"/>
                              <w:marRight w:val="0"/>
                              <w:marTop w:val="0"/>
                              <w:marBottom w:val="0"/>
                              <w:divBdr>
                                <w:top w:val="none" w:sz="0" w:space="0" w:color="auto"/>
                                <w:left w:val="none" w:sz="0" w:space="0" w:color="auto"/>
                                <w:bottom w:val="none" w:sz="0" w:space="0" w:color="auto"/>
                                <w:right w:val="none" w:sz="0" w:space="0" w:color="auto"/>
                              </w:divBdr>
                            </w:div>
                          </w:divsChild>
                        </w:div>
                        <w:div w:id="1659454657">
                          <w:marLeft w:val="0"/>
                          <w:marRight w:val="0"/>
                          <w:marTop w:val="0"/>
                          <w:marBottom w:val="0"/>
                          <w:divBdr>
                            <w:top w:val="none" w:sz="0" w:space="0" w:color="auto"/>
                            <w:left w:val="none" w:sz="0" w:space="0" w:color="auto"/>
                            <w:bottom w:val="none" w:sz="0" w:space="0" w:color="auto"/>
                            <w:right w:val="none" w:sz="0" w:space="0" w:color="auto"/>
                          </w:divBdr>
                          <w:divsChild>
                            <w:div w:id="60833213">
                              <w:marLeft w:val="0"/>
                              <w:marRight w:val="0"/>
                              <w:marTop w:val="0"/>
                              <w:marBottom w:val="0"/>
                              <w:divBdr>
                                <w:top w:val="none" w:sz="0" w:space="0" w:color="auto"/>
                                <w:left w:val="none" w:sz="0" w:space="0" w:color="auto"/>
                                <w:bottom w:val="none" w:sz="0" w:space="0" w:color="auto"/>
                                <w:right w:val="none" w:sz="0" w:space="0" w:color="auto"/>
                              </w:divBdr>
                            </w:div>
                            <w:div w:id="463426448">
                              <w:marLeft w:val="0"/>
                              <w:marRight w:val="0"/>
                              <w:marTop w:val="0"/>
                              <w:marBottom w:val="0"/>
                              <w:divBdr>
                                <w:top w:val="none" w:sz="0" w:space="0" w:color="auto"/>
                                <w:left w:val="none" w:sz="0" w:space="0" w:color="auto"/>
                                <w:bottom w:val="none" w:sz="0" w:space="0" w:color="auto"/>
                                <w:right w:val="none" w:sz="0" w:space="0" w:color="auto"/>
                              </w:divBdr>
                            </w:div>
                            <w:div w:id="1405880663">
                              <w:marLeft w:val="0"/>
                              <w:marRight w:val="0"/>
                              <w:marTop w:val="0"/>
                              <w:marBottom w:val="0"/>
                              <w:divBdr>
                                <w:top w:val="none" w:sz="0" w:space="0" w:color="auto"/>
                                <w:left w:val="none" w:sz="0" w:space="0" w:color="auto"/>
                                <w:bottom w:val="none" w:sz="0" w:space="0" w:color="auto"/>
                                <w:right w:val="none" w:sz="0" w:space="0" w:color="auto"/>
                              </w:divBdr>
                            </w:div>
                          </w:divsChild>
                        </w:div>
                        <w:div w:id="1599479775">
                          <w:marLeft w:val="0"/>
                          <w:marRight w:val="0"/>
                          <w:marTop w:val="0"/>
                          <w:marBottom w:val="0"/>
                          <w:divBdr>
                            <w:top w:val="none" w:sz="0" w:space="0" w:color="auto"/>
                            <w:left w:val="none" w:sz="0" w:space="0" w:color="auto"/>
                            <w:bottom w:val="none" w:sz="0" w:space="0" w:color="auto"/>
                            <w:right w:val="none" w:sz="0" w:space="0" w:color="auto"/>
                          </w:divBdr>
                          <w:divsChild>
                            <w:div w:id="1066226917">
                              <w:marLeft w:val="0"/>
                              <w:marRight w:val="0"/>
                              <w:marTop w:val="0"/>
                              <w:marBottom w:val="0"/>
                              <w:divBdr>
                                <w:top w:val="none" w:sz="0" w:space="0" w:color="auto"/>
                                <w:left w:val="none" w:sz="0" w:space="0" w:color="auto"/>
                                <w:bottom w:val="none" w:sz="0" w:space="0" w:color="auto"/>
                                <w:right w:val="none" w:sz="0" w:space="0" w:color="auto"/>
                              </w:divBdr>
                            </w:div>
                            <w:div w:id="1904095955">
                              <w:marLeft w:val="0"/>
                              <w:marRight w:val="0"/>
                              <w:marTop w:val="0"/>
                              <w:marBottom w:val="0"/>
                              <w:divBdr>
                                <w:top w:val="none" w:sz="0" w:space="0" w:color="auto"/>
                                <w:left w:val="none" w:sz="0" w:space="0" w:color="auto"/>
                                <w:bottom w:val="none" w:sz="0" w:space="0" w:color="auto"/>
                                <w:right w:val="none" w:sz="0" w:space="0" w:color="auto"/>
                              </w:divBdr>
                            </w:div>
                            <w:div w:id="1881698348">
                              <w:marLeft w:val="0"/>
                              <w:marRight w:val="0"/>
                              <w:marTop w:val="0"/>
                              <w:marBottom w:val="0"/>
                              <w:divBdr>
                                <w:top w:val="none" w:sz="0" w:space="0" w:color="auto"/>
                                <w:left w:val="none" w:sz="0" w:space="0" w:color="auto"/>
                                <w:bottom w:val="none" w:sz="0" w:space="0" w:color="auto"/>
                                <w:right w:val="none" w:sz="0" w:space="0" w:color="auto"/>
                              </w:divBdr>
                            </w:div>
                          </w:divsChild>
                        </w:div>
                        <w:div w:id="1961261406">
                          <w:marLeft w:val="0"/>
                          <w:marRight w:val="0"/>
                          <w:marTop w:val="0"/>
                          <w:marBottom w:val="0"/>
                          <w:divBdr>
                            <w:top w:val="none" w:sz="0" w:space="0" w:color="auto"/>
                            <w:left w:val="none" w:sz="0" w:space="0" w:color="auto"/>
                            <w:bottom w:val="none" w:sz="0" w:space="0" w:color="auto"/>
                            <w:right w:val="none" w:sz="0" w:space="0" w:color="auto"/>
                          </w:divBdr>
                          <w:divsChild>
                            <w:div w:id="1068042459">
                              <w:marLeft w:val="0"/>
                              <w:marRight w:val="0"/>
                              <w:marTop w:val="0"/>
                              <w:marBottom w:val="0"/>
                              <w:divBdr>
                                <w:top w:val="none" w:sz="0" w:space="0" w:color="auto"/>
                                <w:left w:val="none" w:sz="0" w:space="0" w:color="auto"/>
                                <w:bottom w:val="none" w:sz="0" w:space="0" w:color="auto"/>
                                <w:right w:val="none" w:sz="0" w:space="0" w:color="auto"/>
                              </w:divBdr>
                            </w:div>
                            <w:div w:id="1236475306">
                              <w:marLeft w:val="0"/>
                              <w:marRight w:val="0"/>
                              <w:marTop w:val="0"/>
                              <w:marBottom w:val="0"/>
                              <w:divBdr>
                                <w:top w:val="none" w:sz="0" w:space="0" w:color="auto"/>
                                <w:left w:val="none" w:sz="0" w:space="0" w:color="auto"/>
                                <w:bottom w:val="none" w:sz="0" w:space="0" w:color="auto"/>
                                <w:right w:val="none" w:sz="0" w:space="0" w:color="auto"/>
                              </w:divBdr>
                            </w:div>
                            <w:div w:id="34736612">
                              <w:marLeft w:val="0"/>
                              <w:marRight w:val="0"/>
                              <w:marTop w:val="0"/>
                              <w:marBottom w:val="0"/>
                              <w:divBdr>
                                <w:top w:val="none" w:sz="0" w:space="0" w:color="auto"/>
                                <w:left w:val="none" w:sz="0" w:space="0" w:color="auto"/>
                                <w:bottom w:val="none" w:sz="0" w:space="0" w:color="auto"/>
                                <w:right w:val="none" w:sz="0" w:space="0" w:color="auto"/>
                              </w:divBdr>
                            </w:div>
                          </w:divsChild>
                        </w:div>
                        <w:div w:id="704522668">
                          <w:marLeft w:val="0"/>
                          <w:marRight w:val="0"/>
                          <w:marTop w:val="0"/>
                          <w:marBottom w:val="0"/>
                          <w:divBdr>
                            <w:top w:val="none" w:sz="0" w:space="0" w:color="auto"/>
                            <w:left w:val="none" w:sz="0" w:space="0" w:color="auto"/>
                            <w:bottom w:val="none" w:sz="0" w:space="0" w:color="auto"/>
                            <w:right w:val="none" w:sz="0" w:space="0" w:color="auto"/>
                          </w:divBdr>
                          <w:divsChild>
                            <w:div w:id="801537764">
                              <w:marLeft w:val="0"/>
                              <w:marRight w:val="0"/>
                              <w:marTop w:val="0"/>
                              <w:marBottom w:val="0"/>
                              <w:divBdr>
                                <w:top w:val="none" w:sz="0" w:space="0" w:color="auto"/>
                                <w:left w:val="none" w:sz="0" w:space="0" w:color="auto"/>
                                <w:bottom w:val="none" w:sz="0" w:space="0" w:color="auto"/>
                                <w:right w:val="none" w:sz="0" w:space="0" w:color="auto"/>
                              </w:divBdr>
                            </w:div>
                            <w:div w:id="223760123">
                              <w:marLeft w:val="0"/>
                              <w:marRight w:val="0"/>
                              <w:marTop w:val="0"/>
                              <w:marBottom w:val="0"/>
                              <w:divBdr>
                                <w:top w:val="none" w:sz="0" w:space="0" w:color="auto"/>
                                <w:left w:val="none" w:sz="0" w:space="0" w:color="auto"/>
                                <w:bottom w:val="none" w:sz="0" w:space="0" w:color="auto"/>
                                <w:right w:val="none" w:sz="0" w:space="0" w:color="auto"/>
                              </w:divBdr>
                            </w:div>
                            <w:div w:id="481047797">
                              <w:marLeft w:val="0"/>
                              <w:marRight w:val="0"/>
                              <w:marTop w:val="0"/>
                              <w:marBottom w:val="0"/>
                              <w:divBdr>
                                <w:top w:val="none" w:sz="0" w:space="0" w:color="auto"/>
                                <w:left w:val="none" w:sz="0" w:space="0" w:color="auto"/>
                                <w:bottom w:val="none" w:sz="0" w:space="0" w:color="auto"/>
                                <w:right w:val="none" w:sz="0" w:space="0" w:color="auto"/>
                              </w:divBdr>
                            </w:div>
                          </w:divsChild>
                        </w:div>
                        <w:div w:id="2094742079">
                          <w:marLeft w:val="0"/>
                          <w:marRight w:val="0"/>
                          <w:marTop w:val="0"/>
                          <w:marBottom w:val="0"/>
                          <w:divBdr>
                            <w:top w:val="none" w:sz="0" w:space="0" w:color="auto"/>
                            <w:left w:val="none" w:sz="0" w:space="0" w:color="auto"/>
                            <w:bottom w:val="none" w:sz="0" w:space="0" w:color="auto"/>
                            <w:right w:val="none" w:sz="0" w:space="0" w:color="auto"/>
                          </w:divBdr>
                          <w:divsChild>
                            <w:div w:id="1325550246">
                              <w:marLeft w:val="0"/>
                              <w:marRight w:val="0"/>
                              <w:marTop w:val="0"/>
                              <w:marBottom w:val="0"/>
                              <w:divBdr>
                                <w:top w:val="none" w:sz="0" w:space="0" w:color="auto"/>
                                <w:left w:val="none" w:sz="0" w:space="0" w:color="auto"/>
                                <w:bottom w:val="none" w:sz="0" w:space="0" w:color="auto"/>
                                <w:right w:val="none" w:sz="0" w:space="0" w:color="auto"/>
                              </w:divBdr>
                            </w:div>
                            <w:div w:id="1823739342">
                              <w:marLeft w:val="0"/>
                              <w:marRight w:val="0"/>
                              <w:marTop w:val="0"/>
                              <w:marBottom w:val="0"/>
                              <w:divBdr>
                                <w:top w:val="none" w:sz="0" w:space="0" w:color="auto"/>
                                <w:left w:val="none" w:sz="0" w:space="0" w:color="auto"/>
                                <w:bottom w:val="none" w:sz="0" w:space="0" w:color="auto"/>
                                <w:right w:val="none" w:sz="0" w:space="0" w:color="auto"/>
                              </w:divBdr>
                            </w:div>
                            <w:div w:id="719519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182466">
                      <w:marLeft w:val="0"/>
                      <w:marRight w:val="0"/>
                      <w:marTop w:val="0"/>
                      <w:marBottom w:val="0"/>
                      <w:divBdr>
                        <w:top w:val="none" w:sz="0" w:space="0" w:color="auto"/>
                        <w:left w:val="none" w:sz="0" w:space="0" w:color="auto"/>
                        <w:bottom w:val="none" w:sz="0" w:space="0" w:color="auto"/>
                        <w:right w:val="none" w:sz="0" w:space="0" w:color="auto"/>
                      </w:divBdr>
                      <w:divsChild>
                        <w:div w:id="460458143">
                          <w:marLeft w:val="0"/>
                          <w:marRight w:val="0"/>
                          <w:marTop w:val="0"/>
                          <w:marBottom w:val="0"/>
                          <w:divBdr>
                            <w:top w:val="none" w:sz="0" w:space="0" w:color="auto"/>
                            <w:left w:val="none" w:sz="0" w:space="0" w:color="auto"/>
                            <w:bottom w:val="none" w:sz="0" w:space="0" w:color="auto"/>
                            <w:right w:val="none" w:sz="0" w:space="0" w:color="auto"/>
                          </w:divBdr>
                          <w:divsChild>
                            <w:div w:id="707877000">
                              <w:marLeft w:val="0"/>
                              <w:marRight w:val="0"/>
                              <w:marTop w:val="0"/>
                              <w:marBottom w:val="0"/>
                              <w:divBdr>
                                <w:top w:val="none" w:sz="0" w:space="0" w:color="auto"/>
                                <w:left w:val="none" w:sz="0" w:space="0" w:color="auto"/>
                                <w:bottom w:val="none" w:sz="0" w:space="0" w:color="auto"/>
                                <w:right w:val="none" w:sz="0" w:space="0" w:color="auto"/>
                              </w:divBdr>
                            </w:div>
                            <w:div w:id="1865243582">
                              <w:marLeft w:val="0"/>
                              <w:marRight w:val="0"/>
                              <w:marTop w:val="0"/>
                              <w:marBottom w:val="0"/>
                              <w:divBdr>
                                <w:top w:val="none" w:sz="0" w:space="0" w:color="auto"/>
                                <w:left w:val="none" w:sz="0" w:space="0" w:color="auto"/>
                                <w:bottom w:val="none" w:sz="0" w:space="0" w:color="auto"/>
                                <w:right w:val="none" w:sz="0" w:space="0" w:color="auto"/>
                              </w:divBdr>
                            </w:div>
                            <w:div w:id="445925015">
                              <w:marLeft w:val="0"/>
                              <w:marRight w:val="0"/>
                              <w:marTop w:val="0"/>
                              <w:marBottom w:val="0"/>
                              <w:divBdr>
                                <w:top w:val="none" w:sz="0" w:space="0" w:color="auto"/>
                                <w:left w:val="none" w:sz="0" w:space="0" w:color="auto"/>
                                <w:bottom w:val="none" w:sz="0" w:space="0" w:color="auto"/>
                                <w:right w:val="none" w:sz="0" w:space="0" w:color="auto"/>
                              </w:divBdr>
                            </w:div>
                          </w:divsChild>
                        </w:div>
                        <w:div w:id="1297833049">
                          <w:marLeft w:val="0"/>
                          <w:marRight w:val="0"/>
                          <w:marTop w:val="0"/>
                          <w:marBottom w:val="0"/>
                          <w:divBdr>
                            <w:top w:val="none" w:sz="0" w:space="0" w:color="auto"/>
                            <w:left w:val="none" w:sz="0" w:space="0" w:color="auto"/>
                            <w:bottom w:val="none" w:sz="0" w:space="0" w:color="auto"/>
                            <w:right w:val="none" w:sz="0" w:space="0" w:color="auto"/>
                          </w:divBdr>
                          <w:divsChild>
                            <w:div w:id="867959163">
                              <w:marLeft w:val="0"/>
                              <w:marRight w:val="0"/>
                              <w:marTop w:val="0"/>
                              <w:marBottom w:val="0"/>
                              <w:divBdr>
                                <w:top w:val="none" w:sz="0" w:space="0" w:color="auto"/>
                                <w:left w:val="none" w:sz="0" w:space="0" w:color="auto"/>
                                <w:bottom w:val="none" w:sz="0" w:space="0" w:color="auto"/>
                                <w:right w:val="none" w:sz="0" w:space="0" w:color="auto"/>
                              </w:divBdr>
                            </w:div>
                            <w:div w:id="1562866059">
                              <w:marLeft w:val="0"/>
                              <w:marRight w:val="0"/>
                              <w:marTop w:val="0"/>
                              <w:marBottom w:val="0"/>
                              <w:divBdr>
                                <w:top w:val="none" w:sz="0" w:space="0" w:color="auto"/>
                                <w:left w:val="none" w:sz="0" w:space="0" w:color="auto"/>
                                <w:bottom w:val="none" w:sz="0" w:space="0" w:color="auto"/>
                                <w:right w:val="none" w:sz="0" w:space="0" w:color="auto"/>
                              </w:divBdr>
                            </w:div>
                            <w:div w:id="476343089">
                              <w:marLeft w:val="0"/>
                              <w:marRight w:val="0"/>
                              <w:marTop w:val="0"/>
                              <w:marBottom w:val="0"/>
                              <w:divBdr>
                                <w:top w:val="none" w:sz="0" w:space="0" w:color="auto"/>
                                <w:left w:val="none" w:sz="0" w:space="0" w:color="auto"/>
                                <w:bottom w:val="none" w:sz="0" w:space="0" w:color="auto"/>
                                <w:right w:val="none" w:sz="0" w:space="0" w:color="auto"/>
                              </w:divBdr>
                            </w:div>
                          </w:divsChild>
                        </w:div>
                        <w:div w:id="1408268275">
                          <w:marLeft w:val="0"/>
                          <w:marRight w:val="0"/>
                          <w:marTop w:val="0"/>
                          <w:marBottom w:val="0"/>
                          <w:divBdr>
                            <w:top w:val="none" w:sz="0" w:space="0" w:color="auto"/>
                            <w:left w:val="none" w:sz="0" w:space="0" w:color="auto"/>
                            <w:bottom w:val="none" w:sz="0" w:space="0" w:color="auto"/>
                            <w:right w:val="none" w:sz="0" w:space="0" w:color="auto"/>
                          </w:divBdr>
                          <w:divsChild>
                            <w:div w:id="2006590540">
                              <w:marLeft w:val="0"/>
                              <w:marRight w:val="0"/>
                              <w:marTop w:val="0"/>
                              <w:marBottom w:val="0"/>
                              <w:divBdr>
                                <w:top w:val="none" w:sz="0" w:space="0" w:color="auto"/>
                                <w:left w:val="none" w:sz="0" w:space="0" w:color="auto"/>
                                <w:bottom w:val="none" w:sz="0" w:space="0" w:color="auto"/>
                                <w:right w:val="none" w:sz="0" w:space="0" w:color="auto"/>
                              </w:divBdr>
                            </w:div>
                            <w:div w:id="142085056">
                              <w:marLeft w:val="0"/>
                              <w:marRight w:val="0"/>
                              <w:marTop w:val="0"/>
                              <w:marBottom w:val="0"/>
                              <w:divBdr>
                                <w:top w:val="none" w:sz="0" w:space="0" w:color="auto"/>
                                <w:left w:val="none" w:sz="0" w:space="0" w:color="auto"/>
                                <w:bottom w:val="none" w:sz="0" w:space="0" w:color="auto"/>
                                <w:right w:val="none" w:sz="0" w:space="0" w:color="auto"/>
                              </w:divBdr>
                            </w:div>
                            <w:div w:id="121793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119482">
                      <w:marLeft w:val="0"/>
                      <w:marRight w:val="0"/>
                      <w:marTop w:val="0"/>
                      <w:marBottom w:val="0"/>
                      <w:divBdr>
                        <w:top w:val="none" w:sz="0" w:space="0" w:color="auto"/>
                        <w:left w:val="none" w:sz="0" w:space="0" w:color="auto"/>
                        <w:bottom w:val="none" w:sz="0" w:space="0" w:color="auto"/>
                        <w:right w:val="none" w:sz="0" w:space="0" w:color="auto"/>
                      </w:divBdr>
                      <w:divsChild>
                        <w:div w:id="1434328128">
                          <w:marLeft w:val="0"/>
                          <w:marRight w:val="0"/>
                          <w:marTop w:val="0"/>
                          <w:marBottom w:val="0"/>
                          <w:divBdr>
                            <w:top w:val="none" w:sz="0" w:space="0" w:color="auto"/>
                            <w:left w:val="none" w:sz="0" w:space="0" w:color="auto"/>
                            <w:bottom w:val="none" w:sz="0" w:space="0" w:color="auto"/>
                            <w:right w:val="none" w:sz="0" w:space="0" w:color="auto"/>
                          </w:divBdr>
                          <w:divsChild>
                            <w:div w:id="804544297">
                              <w:marLeft w:val="0"/>
                              <w:marRight w:val="0"/>
                              <w:marTop w:val="0"/>
                              <w:marBottom w:val="0"/>
                              <w:divBdr>
                                <w:top w:val="none" w:sz="0" w:space="0" w:color="auto"/>
                                <w:left w:val="none" w:sz="0" w:space="0" w:color="auto"/>
                                <w:bottom w:val="none" w:sz="0" w:space="0" w:color="auto"/>
                                <w:right w:val="none" w:sz="0" w:space="0" w:color="auto"/>
                              </w:divBdr>
                            </w:div>
                            <w:div w:id="1353607744">
                              <w:marLeft w:val="0"/>
                              <w:marRight w:val="0"/>
                              <w:marTop w:val="0"/>
                              <w:marBottom w:val="0"/>
                              <w:divBdr>
                                <w:top w:val="none" w:sz="0" w:space="0" w:color="auto"/>
                                <w:left w:val="none" w:sz="0" w:space="0" w:color="auto"/>
                                <w:bottom w:val="none" w:sz="0" w:space="0" w:color="auto"/>
                                <w:right w:val="none" w:sz="0" w:space="0" w:color="auto"/>
                              </w:divBdr>
                            </w:div>
                            <w:div w:id="1382095967">
                              <w:marLeft w:val="0"/>
                              <w:marRight w:val="0"/>
                              <w:marTop w:val="0"/>
                              <w:marBottom w:val="0"/>
                              <w:divBdr>
                                <w:top w:val="none" w:sz="0" w:space="0" w:color="auto"/>
                                <w:left w:val="none" w:sz="0" w:space="0" w:color="auto"/>
                                <w:bottom w:val="none" w:sz="0" w:space="0" w:color="auto"/>
                                <w:right w:val="none" w:sz="0" w:space="0" w:color="auto"/>
                              </w:divBdr>
                            </w:div>
                            <w:div w:id="2127190935">
                              <w:marLeft w:val="0"/>
                              <w:marRight w:val="0"/>
                              <w:marTop w:val="0"/>
                              <w:marBottom w:val="0"/>
                              <w:divBdr>
                                <w:top w:val="none" w:sz="0" w:space="0" w:color="auto"/>
                                <w:left w:val="none" w:sz="0" w:space="0" w:color="auto"/>
                                <w:bottom w:val="none" w:sz="0" w:space="0" w:color="auto"/>
                                <w:right w:val="none" w:sz="0" w:space="0" w:color="auto"/>
                              </w:divBdr>
                            </w:div>
                            <w:div w:id="1666974592">
                              <w:marLeft w:val="0"/>
                              <w:marRight w:val="0"/>
                              <w:marTop w:val="0"/>
                              <w:marBottom w:val="0"/>
                              <w:divBdr>
                                <w:top w:val="none" w:sz="0" w:space="0" w:color="auto"/>
                                <w:left w:val="none" w:sz="0" w:space="0" w:color="auto"/>
                                <w:bottom w:val="none" w:sz="0" w:space="0" w:color="auto"/>
                                <w:right w:val="none" w:sz="0" w:space="0" w:color="auto"/>
                              </w:divBdr>
                            </w:div>
                            <w:div w:id="1028675118">
                              <w:marLeft w:val="0"/>
                              <w:marRight w:val="0"/>
                              <w:marTop w:val="0"/>
                              <w:marBottom w:val="0"/>
                              <w:divBdr>
                                <w:top w:val="none" w:sz="0" w:space="0" w:color="auto"/>
                                <w:left w:val="none" w:sz="0" w:space="0" w:color="auto"/>
                                <w:bottom w:val="none" w:sz="0" w:space="0" w:color="auto"/>
                                <w:right w:val="none" w:sz="0" w:space="0" w:color="auto"/>
                              </w:divBdr>
                            </w:div>
                          </w:divsChild>
                        </w:div>
                        <w:div w:id="278297388">
                          <w:marLeft w:val="0"/>
                          <w:marRight w:val="0"/>
                          <w:marTop w:val="0"/>
                          <w:marBottom w:val="0"/>
                          <w:divBdr>
                            <w:top w:val="none" w:sz="0" w:space="0" w:color="auto"/>
                            <w:left w:val="none" w:sz="0" w:space="0" w:color="auto"/>
                            <w:bottom w:val="none" w:sz="0" w:space="0" w:color="auto"/>
                            <w:right w:val="none" w:sz="0" w:space="0" w:color="auto"/>
                          </w:divBdr>
                          <w:divsChild>
                            <w:div w:id="1506625424">
                              <w:marLeft w:val="0"/>
                              <w:marRight w:val="0"/>
                              <w:marTop w:val="0"/>
                              <w:marBottom w:val="0"/>
                              <w:divBdr>
                                <w:top w:val="none" w:sz="0" w:space="0" w:color="auto"/>
                                <w:left w:val="none" w:sz="0" w:space="0" w:color="auto"/>
                                <w:bottom w:val="none" w:sz="0" w:space="0" w:color="auto"/>
                                <w:right w:val="none" w:sz="0" w:space="0" w:color="auto"/>
                              </w:divBdr>
                            </w:div>
                            <w:div w:id="1932540886">
                              <w:marLeft w:val="0"/>
                              <w:marRight w:val="0"/>
                              <w:marTop w:val="0"/>
                              <w:marBottom w:val="0"/>
                              <w:divBdr>
                                <w:top w:val="none" w:sz="0" w:space="0" w:color="auto"/>
                                <w:left w:val="none" w:sz="0" w:space="0" w:color="auto"/>
                                <w:bottom w:val="none" w:sz="0" w:space="0" w:color="auto"/>
                                <w:right w:val="none" w:sz="0" w:space="0" w:color="auto"/>
                              </w:divBdr>
                            </w:div>
                            <w:div w:id="756514692">
                              <w:marLeft w:val="0"/>
                              <w:marRight w:val="0"/>
                              <w:marTop w:val="0"/>
                              <w:marBottom w:val="0"/>
                              <w:divBdr>
                                <w:top w:val="none" w:sz="0" w:space="0" w:color="auto"/>
                                <w:left w:val="none" w:sz="0" w:space="0" w:color="auto"/>
                                <w:bottom w:val="none" w:sz="0" w:space="0" w:color="auto"/>
                                <w:right w:val="none" w:sz="0" w:space="0" w:color="auto"/>
                              </w:divBdr>
                            </w:div>
                          </w:divsChild>
                        </w:div>
                        <w:div w:id="1387489526">
                          <w:marLeft w:val="0"/>
                          <w:marRight w:val="0"/>
                          <w:marTop w:val="0"/>
                          <w:marBottom w:val="0"/>
                          <w:divBdr>
                            <w:top w:val="none" w:sz="0" w:space="0" w:color="auto"/>
                            <w:left w:val="none" w:sz="0" w:space="0" w:color="auto"/>
                            <w:bottom w:val="none" w:sz="0" w:space="0" w:color="auto"/>
                            <w:right w:val="none" w:sz="0" w:space="0" w:color="auto"/>
                          </w:divBdr>
                          <w:divsChild>
                            <w:div w:id="1753311056">
                              <w:marLeft w:val="0"/>
                              <w:marRight w:val="0"/>
                              <w:marTop w:val="0"/>
                              <w:marBottom w:val="0"/>
                              <w:divBdr>
                                <w:top w:val="none" w:sz="0" w:space="0" w:color="auto"/>
                                <w:left w:val="none" w:sz="0" w:space="0" w:color="auto"/>
                                <w:bottom w:val="none" w:sz="0" w:space="0" w:color="auto"/>
                                <w:right w:val="none" w:sz="0" w:space="0" w:color="auto"/>
                              </w:divBdr>
                            </w:div>
                            <w:div w:id="442922560">
                              <w:marLeft w:val="0"/>
                              <w:marRight w:val="0"/>
                              <w:marTop w:val="0"/>
                              <w:marBottom w:val="0"/>
                              <w:divBdr>
                                <w:top w:val="none" w:sz="0" w:space="0" w:color="auto"/>
                                <w:left w:val="none" w:sz="0" w:space="0" w:color="auto"/>
                                <w:bottom w:val="none" w:sz="0" w:space="0" w:color="auto"/>
                                <w:right w:val="none" w:sz="0" w:space="0" w:color="auto"/>
                              </w:divBdr>
                            </w:div>
                            <w:div w:id="68120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853040">
                      <w:marLeft w:val="0"/>
                      <w:marRight w:val="0"/>
                      <w:marTop w:val="0"/>
                      <w:marBottom w:val="0"/>
                      <w:divBdr>
                        <w:top w:val="none" w:sz="0" w:space="0" w:color="auto"/>
                        <w:left w:val="none" w:sz="0" w:space="0" w:color="auto"/>
                        <w:bottom w:val="none" w:sz="0" w:space="0" w:color="auto"/>
                        <w:right w:val="none" w:sz="0" w:space="0" w:color="auto"/>
                      </w:divBdr>
                    </w:div>
                  </w:divsChild>
                </w:div>
                <w:div w:id="1728793333">
                  <w:marLeft w:val="0"/>
                  <w:marRight w:val="0"/>
                  <w:marTop w:val="0"/>
                  <w:marBottom w:val="0"/>
                  <w:divBdr>
                    <w:top w:val="none" w:sz="0" w:space="0" w:color="auto"/>
                    <w:left w:val="none" w:sz="0" w:space="0" w:color="auto"/>
                    <w:bottom w:val="none" w:sz="0" w:space="0" w:color="auto"/>
                    <w:right w:val="none" w:sz="0" w:space="0" w:color="auto"/>
                  </w:divBdr>
                  <w:divsChild>
                    <w:div w:id="1573083449">
                      <w:marLeft w:val="0"/>
                      <w:marRight w:val="0"/>
                      <w:marTop w:val="0"/>
                      <w:marBottom w:val="0"/>
                      <w:divBdr>
                        <w:top w:val="none" w:sz="0" w:space="0" w:color="auto"/>
                        <w:left w:val="none" w:sz="0" w:space="0" w:color="auto"/>
                        <w:bottom w:val="none" w:sz="0" w:space="0" w:color="auto"/>
                        <w:right w:val="none" w:sz="0" w:space="0" w:color="auto"/>
                      </w:divBdr>
                      <w:divsChild>
                        <w:div w:id="1004670435">
                          <w:marLeft w:val="0"/>
                          <w:marRight w:val="0"/>
                          <w:marTop w:val="0"/>
                          <w:marBottom w:val="0"/>
                          <w:divBdr>
                            <w:top w:val="none" w:sz="0" w:space="0" w:color="auto"/>
                            <w:left w:val="none" w:sz="0" w:space="0" w:color="auto"/>
                            <w:bottom w:val="none" w:sz="0" w:space="0" w:color="auto"/>
                            <w:right w:val="none" w:sz="0" w:space="0" w:color="auto"/>
                          </w:divBdr>
                        </w:div>
                        <w:div w:id="1068503642">
                          <w:marLeft w:val="0"/>
                          <w:marRight w:val="0"/>
                          <w:marTop w:val="0"/>
                          <w:marBottom w:val="0"/>
                          <w:divBdr>
                            <w:top w:val="none" w:sz="0" w:space="0" w:color="auto"/>
                            <w:left w:val="none" w:sz="0" w:space="0" w:color="auto"/>
                            <w:bottom w:val="none" w:sz="0" w:space="0" w:color="auto"/>
                            <w:right w:val="none" w:sz="0" w:space="0" w:color="auto"/>
                          </w:divBdr>
                        </w:div>
                        <w:div w:id="603615479">
                          <w:marLeft w:val="0"/>
                          <w:marRight w:val="0"/>
                          <w:marTop w:val="0"/>
                          <w:marBottom w:val="0"/>
                          <w:divBdr>
                            <w:top w:val="none" w:sz="0" w:space="0" w:color="auto"/>
                            <w:left w:val="none" w:sz="0" w:space="0" w:color="auto"/>
                            <w:bottom w:val="none" w:sz="0" w:space="0" w:color="auto"/>
                            <w:right w:val="none" w:sz="0" w:space="0" w:color="auto"/>
                          </w:divBdr>
                        </w:div>
                      </w:divsChild>
                    </w:div>
                    <w:div w:id="1709838443">
                      <w:marLeft w:val="0"/>
                      <w:marRight w:val="0"/>
                      <w:marTop w:val="0"/>
                      <w:marBottom w:val="0"/>
                      <w:divBdr>
                        <w:top w:val="none" w:sz="0" w:space="0" w:color="auto"/>
                        <w:left w:val="none" w:sz="0" w:space="0" w:color="auto"/>
                        <w:bottom w:val="none" w:sz="0" w:space="0" w:color="auto"/>
                        <w:right w:val="none" w:sz="0" w:space="0" w:color="auto"/>
                      </w:divBdr>
                      <w:divsChild>
                        <w:div w:id="286203641">
                          <w:marLeft w:val="0"/>
                          <w:marRight w:val="0"/>
                          <w:marTop w:val="0"/>
                          <w:marBottom w:val="0"/>
                          <w:divBdr>
                            <w:top w:val="none" w:sz="0" w:space="0" w:color="auto"/>
                            <w:left w:val="none" w:sz="0" w:space="0" w:color="auto"/>
                            <w:bottom w:val="none" w:sz="0" w:space="0" w:color="auto"/>
                            <w:right w:val="none" w:sz="0" w:space="0" w:color="auto"/>
                          </w:divBdr>
                        </w:div>
                        <w:div w:id="1029332492">
                          <w:marLeft w:val="0"/>
                          <w:marRight w:val="0"/>
                          <w:marTop w:val="0"/>
                          <w:marBottom w:val="0"/>
                          <w:divBdr>
                            <w:top w:val="none" w:sz="0" w:space="0" w:color="auto"/>
                            <w:left w:val="none" w:sz="0" w:space="0" w:color="auto"/>
                            <w:bottom w:val="none" w:sz="0" w:space="0" w:color="auto"/>
                            <w:right w:val="none" w:sz="0" w:space="0" w:color="auto"/>
                          </w:divBdr>
                        </w:div>
                        <w:div w:id="9976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966833">
              <w:marLeft w:val="0"/>
              <w:marRight w:val="0"/>
              <w:marTop w:val="0"/>
              <w:marBottom w:val="0"/>
              <w:divBdr>
                <w:top w:val="none" w:sz="0" w:space="0" w:color="auto"/>
                <w:left w:val="none" w:sz="0" w:space="0" w:color="auto"/>
                <w:bottom w:val="none" w:sz="0" w:space="0" w:color="auto"/>
                <w:right w:val="none" w:sz="0" w:space="0" w:color="auto"/>
              </w:divBdr>
            </w:div>
            <w:div w:id="593364500">
              <w:marLeft w:val="0"/>
              <w:marRight w:val="0"/>
              <w:marTop w:val="0"/>
              <w:marBottom w:val="0"/>
              <w:divBdr>
                <w:top w:val="none" w:sz="0" w:space="0" w:color="auto"/>
                <w:left w:val="none" w:sz="0" w:space="0" w:color="auto"/>
                <w:bottom w:val="none" w:sz="0" w:space="0" w:color="auto"/>
                <w:right w:val="none" w:sz="0" w:space="0" w:color="auto"/>
              </w:divBdr>
            </w:div>
            <w:div w:id="946933685">
              <w:marLeft w:val="0"/>
              <w:marRight w:val="0"/>
              <w:marTop w:val="0"/>
              <w:marBottom w:val="0"/>
              <w:divBdr>
                <w:top w:val="none" w:sz="0" w:space="0" w:color="auto"/>
                <w:left w:val="none" w:sz="0" w:space="0" w:color="auto"/>
                <w:bottom w:val="none" w:sz="0" w:space="0" w:color="auto"/>
                <w:right w:val="none" w:sz="0" w:space="0" w:color="auto"/>
              </w:divBdr>
            </w:div>
            <w:div w:id="815990864">
              <w:marLeft w:val="0"/>
              <w:marRight w:val="0"/>
              <w:marTop w:val="0"/>
              <w:marBottom w:val="0"/>
              <w:divBdr>
                <w:top w:val="none" w:sz="0" w:space="0" w:color="auto"/>
                <w:left w:val="none" w:sz="0" w:space="0" w:color="auto"/>
                <w:bottom w:val="none" w:sz="0" w:space="0" w:color="auto"/>
                <w:right w:val="none" w:sz="0" w:space="0" w:color="auto"/>
              </w:divBdr>
            </w:div>
            <w:div w:id="1874536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xbrl.org/specification/abstractmodel-primary/pwd-2012-06-06/abstractmodel-primary-pwd-2012-06-06.html" TargetMode="External"/><Relationship Id="rId671" Type="http://schemas.openxmlformats.org/officeDocument/2006/relationships/image" Target="media/image500.emf"/><Relationship Id="rId769" Type="http://schemas.openxmlformats.org/officeDocument/2006/relationships/image" Target="media/image598.emf"/><Relationship Id="rId21" Type="http://schemas.openxmlformats.org/officeDocument/2006/relationships/hyperlink" Target="mailto:tanaka.yuuta@jp.fujitsu.com" TargetMode="External"/><Relationship Id="rId324" Type="http://schemas.openxmlformats.org/officeDocument/2006/relationships/image" Target="media/image162.emf"/><Relationship Id="rId531" Type="http://schemas.openxmlformats.org/officeDocument/2006/relationships/image" Target="media/image360.emf"/><Relationship Id="rId629" Type="http://schemas.openxmlformats.org/officeDocument/2006/relationships/image" Target="media/image458.emf"/><Relationship Id="rId170" Type="http://schemas.openxmlformats.org/officeDocument/2006/relationships/hyperlink" Target="http://www.xbrl.org/specification/abstractmodel-primary/pwd-2012-06-06/abstractmodel-primary-pwd-2012-06-06.html" TargetMode="External"/><Relationship Id="rId836" Type="http://schemas.openxmlformats.org/officeDocument/2006/relationships/image" Target="media/image665.emf"/><Relationship Id="rId268" Type="http://schemas.openxmlformats.org/officeDocument/2006/relationships/image" Target="media/image106.emf"/><Relationship Id="rId475" Type="http://schemas.openxmlformats.org/officeDocument/2006/relationships/image" Target="media/image304.emf"/><Relationship Id="rId682" Type="http://schemas.openxmlformats.org/officeDocument/2006/relationships/image" Target="media/image511.emf"/><Relationship Id="rId32" Type="http://schemas.openxmlformats.org/officeDocument/2006/relationships/hyperlink" Target="http://www.xbrl.org/specification/abstractmodel-primary/pwd-2012-06-06/abstractmodel-primary-pwd-2012-06-06.html" TargetMode="External"/><Relationship Id="rId128" Type="http://schemas.openxmlformats.org/officeDocument/2006/relationships/hyperlink" Target="http://www.xbrl.org/specification/abstractmodel-primary/pwd-2012-06-06/abstractmodel-primary-pwd-2012-06-06.html" TargetMode="External"/><Relationship Id="rId335" Type="http://schemas.openxmlformats.org/officeDocument/2006/relationships/image" Target="media/image173.emf"/><Relationship Id="rId542" Type="http://schemas.openxmlformats.org/officeDocument/2006/relationships/image" Target="media/image371.emf"/><Relationship Id="rId181" Type="http://schemas.openxmlformats.org/officeDocument/2006/relationships/image" Target="media/image19.emf"/><Relationship Id="rId402" Type="http://schemas.openxmlformats.org/officeDocument/2006/relationships/image" Target="media/image236.emf"/><Relationship Id="rId847" Type="http://schemas.openxmlformats.org/officeDocument/2006/relationships/image" Target="media/image676.emf"/><Relationship Id="rId279" Type="http://schemas.openxmlformats.org/officeDocument/2006/relationships/image" Target="media/image117.emf"/><Relationship Id="rId486" Type="http://schemas.openxmlformats.org/officeDocument/2006/relationships/image" Target="media/image315.emf"/><Relationship Id="rId693" Type="http://schemas.openxmlformats.org/officeDocument/2006/relationships/image" Target="media/image522.emf"/><Relationship Id="rId707" Type="http://schemas.openxmlformats.org/officeDocument/2006/relationships/image" Target="media/image536.emf"/><Relationship Id="rId43" Type="http://schemas.openxmlformats.org/officeDocument/2006/relationships/hyperlink" Target="http://www.xbrl.org/specification/abstractmodel-primary/pwd-2012-06-06/abstractmodel-primary-pwd-2012-06-06.html" TargetMode="External"/><Relationship Id="rId139" Type="http://schemas.openxmlformats.org/officeDocument/2006/relationships/hyperlink" Target="http://www.xbrl.org/specification/abstractmodel-primary/pwd-2012-06-06/abstractmodel-primary-pwd-2012-06-06.html" TargetMode="External"/><Relationship Id="rId346" Type="http://schemas.openxmlformats.org/officeDocument/2006/relationships/image" Target="media/image184.emf"/><Relationship Id="rId553" Type="http://schemas.openxmlformats.org/officeDocument/2006/relationships/image" Target="media/image382.emf"/><Relationship Id="rId760" Type="http://schemas.openxmlformats.org/officeDocument/2006/relationships/image" Target="media/image589.emf"/><Relationship Id="rId192" Type="http://schemas.openxmlformats.org/officeDocument/2006/relationships/image" Target="media/image30.emf"/><Relationship Id="rId206" Type="http://schemas.openxmlformats.org/officeDocument/2006/relationships/image" Target="media/image44.emf"/><Relationship Id="rId413" Type="http://schemas.openxmlformats.org/officeDocument/2006/relationships/image" Target="media/image247.emf"/><Relationship Id="rId858" Type="http://schemas.openxmlformats.org/officeDocument/2006/relationships/image" Target="media/image687.emf"/><Relationship Id="rId497" Type="http://schemas.openxmlformats.org/officeDocument/2006/relationships/image" Target="media/image326.emf"/><Relationship Id="rId620" Type="http://schemas.openxmlformats.org/officeDocument/2006/relationships/image" Target="media/image449.png"/><Relationship Id="rId718" Type="http://schemas.openxmlformats.org/officeDocument/2006/relationships/image" Target="media/image547.emf"/><Relationship Id="rId357" Type="http://schemas.openxmlformats.org/officeDocument/2006/relationships/image" Target="media/image194.emf"/><Relationship Id="rId54" Type="http://schemas.openxmlformats.org/officeDocument/2006/relationships/hyperlink" Target="http://www.xbrl.org/specification/abstractmodel-primary/pwd-2012-06-06/abstractmodel-primary-pwd-2012-06-06.html" TargetMode="External"/><Relationship Id="rId217" Type="http://schemas.openxmlformats.org/officeDocument/2006/relationships/image" Target="media/image55.emf"/><Relationship Id="rId564" Type="http://schemas.openxmlformats.org/officeDocument/2006/relationships/image" Target="media/image393.emf"/><Relationship Id="rId771" Type="http://schemas.openxmlformats.org/officeDocument/2006/relationships/image" Target="media/image600.emf"/><Relationship Id="rId869" Type="http://schemas.openxmlformats.org/officeDocument/2006/relationships/hyperlink" Target="http://xbrl.org/WGN/XBRL-formula-overview/PWD-2011-12-21/XBRL-formula-overview-WGN-PWD-2011-12-21.html" TargetMode="External"/><Relationship Id="rId424" Type="http://schemas.openxmlformats.org/officeDocument/2006/relationships/hyperlink" Target="http://www.xbrl.org/specification/abstractmodel-primary/pwd-2012-06-06/abstractmodel-primary-pwd-2012-06-06.html" TargetMode="External"/><Relationship Id="rId631" Type="http://schemas.openxmlformats.org/officeDocument/2006/relationships/image" Target="media/image460.emf"/><Relationship Id="rId729" Type="http://schemas.openxmlformats.org/officeDocument/2006/relationships/image" Target="media/image558.emf"/><Relationship Id="rId270" Type="http://schemas.openxmlformats.org/officeDocument/2006/relationships/image" Target="media/image108.emf"/><Relationship Id="rId65" Type="http://schemas.openxmlformats.org/officeDocument/2006/relationships/hyperlink" Target="http://www.xbrl.org/specification/abstractmodel-primary/pwd-2012-06-06/abstractmodel-primary-pwd-2012-06-06.html" TargetMode="External"/><Relationship Id="rId130" Type="http://schemas.openxmlformats.org/officeDocument/2006/relationships/hyperlink" Target="http://www.xbrl.org/specification/abstractmodel-primary/pwd-2012-06-06/abstractmodel-primary-pwd-2012-06-06.html" TargetMode="External"/><Relationship Id="rId368" Type="http://schemas.openxmlformats.org/officeDocument/2006/relationships/image" Target="media/image205.emf"/><Relationship Id="rId575" Type="http://schemas.openxmlformats.org/officeDocument/2006/relationships/image" Target="media/image404.png"/><Relationship Id="rId782" Type="http://schemas.openxmlformats.org/officeDocument/2006/relationships/image" Target="media/image611.emf"/><Relationship Id="rId228" Type="http://schemas.openxmlformats.org/officeDocument/2006/relationships/image" Target="media/image66.emf"/><Relationship Id="rId435" Type="http://schemas.openxmlformats.org/officeDocument/2006/relationships/image" Target="media/image264.emf"/><Relationship Id="rId642" Type="http://schemas.openxmlformats.org/officeDocument/2006/relationships/image" Target="media/image471.png"/><Relationship Id="rId281" Type="http://schemas.openxmlformats.org/officeDocument/2006/relationships/image" Target="media/image119.emf"/><Relationship Id="rId502" Type="http://schemas.openxmlformats.org/officeDocument/2006/relationships/image" Target="media/image331.emf"/><Relationship Id="rId76" Type="http://schemas.openxmlformats.org/officeDocument/2006/relationships/hyperlink" Target="http://www.xbrl.org/specification/abstractmodel-primary/pwd-2012-06-06/abstractmodel-primary-pwd-2012-06-06.html" TargetMode="External"/><Relationship Id="rId141" Type="http://schemas.openxmlformats.org/officeDocument/2006/relationships/hyperlink" Target="http://www.xbrl.org/specification/abstractmodel-primary/pwd-2012-06-06/abstractmodel-primary-pwd-2012-06-06.html" TargetMode="External"/><Relationship Id="rId379" Type="http://schemas.openxmlformats.org/officeDocument/2006/relationships/image" Target="media/image215.emf"/><Relationship Id="rId586" Type="http://schemas.openxmlformats.org/officeDocument/2006/relationships/image" Target="media/image415.emf"/><Relationship Id="rId793" Type="http://schemas.openxmlformats.org/officeDocument/2006/relationships/image" Target="media/image622.emf"/><Relationship Id="rId807" Type="http://schemas.openxmlformats.org/officeDocument/2006/relationships/image" Target="media/image636.png"/><Relationship Id="rId7" Type="http://schemas.openxmlformats.org/officeDocument/2006/relationships/hyperlink" Target="mailto:dsfrankel@yahoo.com" TargetMode="External"/><Relationship Id="rId239" Type="http://schemas.openxmlformats.org/officeDocument/2006/relationships/image" Target="media/image77.png"/><Relationship Id="rId446" Type="http://schemas.openxmlformats.org/officeDocument/2006/relationships/image" Target="media/image275.emf"/><Relationship Id="rId653" Type="http://schemas.openxmlformats.org/officeDocument/2006/relationships/image" Target="media/image482.png"/><Relationship Id="rId250" Type="http://schemas.openxmlformats.org/officeDocument/2006/relationships/image" Target="media/image88.emf"/><Relationship Id="rId292" Type="http://schemas.openxmlformats.org/officeDocument/2006/relationships/image" Target="media/image130.emf"/><Relationship Id="rId306" Type="http://schemas.openxmlformats.org/officeDocument/2006/relationships/image" Target="media/image144.emf"/><Relationship Id="rId488" Type="http://schemas.openxmlformats.org/officeDocument/2006/relationships/image" Target="media/image317.emf"/><Relationship Id="rId695" Type="http://schemas.openxmlformats.org/officeDocument/2006/relationships/image" Target="media/image524.emf"/><Relationship Id="rId709" Type="http://schemas.openxmlformats.org/officeDocument/2006/relationships/image" Target="media/image538.emf"/><Relationship Id="rId860" Type="http://schemas.openxmlformats.org/officeDocument/2006/relationships/image" Target="media/image689.emf"/><Relationship Id="rId45" Type="http://schemas.openxmlformats.org/officeDocument/2006/relationships/hyperlink" Target="http://www.xbrl.org/specification/abstractmodel-primary/pwd-2012-06-06/abstractmodel-primary-pwd-2012-06-06.html" TargetMode="External"/><Relationship Id="rId87" Type="http://schemas.openxmlformats.org/officeDocument/2006/relationships/hyperlink" Target="http://www.xbrl.org/specification/abstractmodel-primary/pwd-2012-06-06/abstractmodel-primary-pwd-2012-06-06.html" TargetMode="External"/><Relationship Id="rId110" Type="http://schemas.openxmlformats.org/officeDocument/2006/relationships/hyperlink" Target="http://www.xbrl.org/specification/abstractmodel-primary/pwd-2012-06-06/abstractmodel-primary-pwd-2012-06-06.html" TargetMode="External"/><Relationship Id="rId348" Type="http://schemas.openxmlformats.org/officeDocument/2006/relationships/image" Target="media/image186.emf"/><Relationship Id="rId513" Type="http://schemas.openxmlformats.org/officeDocument/2006/relationships/image" Target="media/image342.emf"/><Relationship Id="rId555" Type="http://schemas.openxmlformats.org/officeDocument/2006/relationships/image" Target="media/image384.png"/><Relationship Id="rId597" Type="http://schemas.openxmlformats.org/officeDocument/2006/relationships/image" Target="media/image426.emf"/><Relationship Id="rId720" Type="http://schemas.openxmlformats.org/officeDocument/2006/relationships/image" Target="media/image549.emf"/><Relationship Id="rId762" Type="http://schemas.openxmlformats.org/officeDocument/2006/relationships/image" Target="media/image591.emf"/><Relationship Id="rId818" Type="http://schemas.openxmlformats.org/officeDocument/2006/relationships/image" Target="media/image647.emf"/><Relationship Id="rId152" Type="http://schemas.openxmlformats.org/officeDocument/2006/relationships/hyperlink" Target="http://www.xbrl.org/specification/abstractmodel-primary/pwd-2012-06-06/abstractmodel-primary-pwd-2012-06-06.html" TargetMode="External"/><Relationship Id="rId194" Type="http://schemas.openxmlformats.org/officeDocument/2006/relationships/image" Target="media/image32.emf"/><Relationship Id="rId208" Type="http://schemas.openxmlformats.org/officeDocument/2006/relationships/image" Target="media/image46.emf"/><Relationship Id="rId415" Type="http://schemas.openxmlformats.org/officeDocument/2006/relationships/image" Target="media/image249.emf"/><Relationship Id="rId457" Type="http://schemas.openxmlformats.org/officeDocument/2006/relationships/image" Target="media/image286.emf"/><Relationship Id="rId622" Type="http://schemas.openxmlformats.org/officeDocument/2006/relationships/image" Target="media/image451.emf"/><Relationship Id="rId261" Type="http://schemas.openxmlformats.org/officeDocument/2006/relationships/image" Target="media/image99.emf"/><Relationship Id="rId499" Type="http://schemas.openxmlformats.org/officeDocument/2006/relationships/image" Target="media/image328.emf"/><Relationship Id="rId664" Type="http://schemas.openxmlformats.org/officeDocument/2006/relationships/image" Target="media/image493.png"/><Relationship Id="rId871" Type="http://schemas.openxmlformats.org/officeDocument/2006/relationships/hyperlink" Target="http://xbrl.squarespace.com/storage/ModelingBusinessInformationUsingXBRL-2011-08-05.pdf" TargetMode="External"/><Relationship Id="rId14" Type="http://schemas.openxmlformats.org/officeDocument/2006/relationships/hyperlink" Target="mailto:Marc.DELBAERE@swift.com" TargetMode="External"/><Relationship Id="rId56" Type="http://schemas.openxmlformats.org/officeDocument/2006/relationships/hyperlink" Target="http://www.xbrl.org/specification/abstractmodel-primary/pwd-2012-06-06/abstractmodel-primary-pwd-2012-06-06.html" TargetMode="External"/><Relationship Id="rId317" Type="http://schemas.openxmlformats.org/officeDocument/2006/relationships/image" Target="media/image155.emf"/><Relationship Id="rId359" Type="http://schemas.openxmlformats.org/officeDocument/2006/relationships/image" Target="media/image196.emf"/><Relationship Id="rId524" Type="http://schemas.openxmlformats.org/officeDocument/2006/relationships/image" Target="media/image353.emf"/><Relationship Id="rId566" Type="http://schemas.openxmlformats.org/officeDocument/2006/relationships/image" Target="media/image395.emf"/><Relationship Id="rId731" Type="http://schemas.openxmlformats.org/officeDocument/2006/relationships/image" Target="media/image560.emf"/><Relationship Id="rId773" Type="http://schemas.openxmlformats.org/officeDocument/2006/relationships/image" Target="media/image602.emf"/><Relationship Id="rId98" Type="http://schemas.openxmlformats.org/officeDocument/2006/relationships/hyperlink" Target="http://www.xbrl.org/specification/abstractmodel-primary/pwd-2012-06-06/abstractmodel-primary-pwd-2012-06-06.html" TargetMode="External"/><Relationship Id="rId121" Type="http://schemas.openxmlformats.org/officeDocument/2006/relationships/hyperlink" Target="http://www.xbrl.org/specification/abstractmodel-primary/pwd-2012-06-06/abstractmodel-primary-pwd-2012-06-06.html" TargetMode="External"/><Relationship Id="rId163" Type="http://schemas.openxmlformats.org/officeDocument/2006/relationships/hyperlink" Target="http://www.xbrl.org/specification/abstractmodel-primary/pwd-2012-06-06/abstractmodel-primary-pwd-2012-06-06.html" TargetMode="External"/><Relationship Id="rId219" Type="http://schemas.openxmlformats.org/officeDocument/2006/relationships/image" Target="media/image57.emf"/><Relationship Id="rId370" Type="http://schemas.openxmlformats.org/officeDocument/2006/relationships/image" Target="media/image206.png"/><Relationship Id="rId426" Type="http://schemas.openxmlformats.org/officeDocument/2006/relationships/image" Target="media/image255.emf"/><Relationship Id="rId633" Type="http://schemas.openxmlformats.org/officeDocument/2006/relationships/image" Target="media/image462.emf"/><Relationship Id="rId829" Type="http://schemas.openxmlformats.org/officeDocument/2006/relationships/image" Target="media/image658.emf"/><Relationship Id="rId230" Type="http://schemas.openxmlformats.org/officeDocument/2006/relationships/image" Target="media/image68.emf"/><Relationship Id="rId468" Type="http://schemas.openxmlformats.org/officeDocument/2006/relationships/image" Target="media/image297.emf"/><Relationship Id="rId675" Type="http://schemas.openxmlformats.org/officeDocument/2006/relationships/image" Target="media/image504.emf"/><Relationship Id="rId840" Type="http://schemas.openxmlformats.org/officeDocument/2006/relationships/image" Target="media/image669.emf"/><Relationship Id="rId25" Type="http://schemas.openxmlformats.org/officeDocument/2006/relationships/hyperlink" Target="http://www.xbrl.org/specification/abstractmodel-primary/pwd-2012-06-06/abstractmodel-primary-pwd-2012-06-06.html" TargetMode="External"/><Relationship Id="rId67" Type="http://schemas.openxmlformats.org/officeDocument/2006/relationships/hyperlink" Target="http://www.xbrl.org/specification/abstractmodel-primary/pwd-2012-06-06/abstractmodel-primary-pwd-2012-06-06.html" TargetMode="External"/><Relationship Id="rId272" Type="http://schemas.openxmlformats.org/officeDocument/2006/relationships/image" Target="media/image110.emf"/><Relationship Id="rId328" Type="http://schemas.openxmlformats.org/officeDocument/2006/relationships/image" Target="media/image166.emf"/><Relationship Id="rId535" Type="http://schemas.openxmlformats.org/officeDocument/2006/relationships/image" Target="media/image364.emf"/><Relationship Id="rId577" Type="http://schemas.openxmlformats.org/officeDocument/2006/relationships/image" Target="media/image406.emf"/><Relationship Id="rId700" Type="http://schemas.openxmlformats.org/officeDocument/2006/relationships/image" Target="media/image529.emf"/><Relationship Id="rId742" Type="http://schemas.openxmlformats.org/officeDocument/2006/relationships/image" Target="media/image571.emf"/><Relationship Id="rId132" Type="http://schemas.openxmlformats.org/officeDocument/2006/relationships/hyperlink" Target="http://www.xbrl.org/specification/abstractmodel-primary/pwd-2012-06-06/abstractmodel-primary-pwd-2012-06-06.html" TargetMode="External"/><Relationship Id="rId174" Type="http://schemas.openxmlformats.org/officeDocument/2006/relationships/hyperlink" Target="http://www.xbrl.org/specification/abstractmodel-primary/pwd-2012-06-06/abstractmodel-primary-pwd-2012-06-06.html" TargetMode="External"/><Relationship Id="rId381" Type="http://schemas.openxmlformats.org/officeDocument/2006/relationships/image" Target="media/image217.emf"/><Relationship Id="rId602" Type="http://schemas.openxmlformats.org/officeDocument/2006/relationships/image" Target="media/image431.emf"/><Relationship Id="rId784" Type="http://schemas.openxmlformats.org/officeDocument/2006/relationships/image" Target="media/image613.emf"/><Relationship Id="rId241" Type="http://schemas.openxmlformats.org/officeDocument/2006/relationships/image" Target="media/image79.emf"/><Relationship Id="rId437" Type="http://schemas.openxmlformats.org/officeDocument/2006/relationships/image" Target="media/image266.emf"/><Relationship Id="rId479" Type="http://schemas.openxmlformats.org/officeDocument/2006/relationships/image" Target="media/image308.emf"/><Relationship Id="rId644" Type="http://schemas.openxmlformats.org/officeDocument/2006/relationships/image" Target="media/image473.png"/><Relationship Id="rId686" Type="http://schemas.openxmlformats.org/officeDocument/2006/relationships/image" Target="media/image515.emf"/><Relationship Id="rId851" Type="http://schemas.openxmlformats.org/officeDocument/2006/relationships/image" Target="media/image680.png"/><Relationship Id="rId36" Type="http://schemas.openxmlformats.org/officeDocument/2006/relationships/hyperlink" Target="http://www.xbrl.org/specification/abstractmodel-primary/pwd-2012-06-06/abstractmodel-primary-pwd-2012-06-06.html" TargetMode="External"/><Relationship Id="rId283" Type="http://schemas.openxmlformats.org/officeDocument/2006/relationships/image" Target="media/image121.emf"/><Relationship Id="rId339" Type="http://schemas.openxmlformats.org/officeDocument/2006/relationships/image" Target="media/image177.emf"/><Relationship Id="rId490" Type="http://schemas.openxmlformats.org/officeDocument/2006/relationships/image" Target="media/image319.emf"/><Relationship Id="rId504" Type="http://schemas.openxmlformats.org/officeDocument/2006/relationships/image" Target="media/image333.emf"/><Relationship Id="rId546" Type="http://schemas.openxmlformats.org/officeDocument/2006/relationships/image" Target="media/image375.emf"/><Relationship Id="rId711" Type="http://schemas.openxmlformats.org/officeDocument/2006/relationships/image" Target="media/image540.emf"/><Relationship Id="rId753" Type="http://schemas.openxmlformats.org/officeDocument/2006/relationships/image" Target="media/image582.emf"/><Relationship Id="rId78" Type="http://schemas.openxmlformats.org/officeDocument/2006/relationships/hyperlink" Target="http://www.xbrl.org/specification/abstractmodel-primary/pwd-2012-06-06/abstractmodel-primary-pwd-2012-06-06.html" TargetMode="External"/><Relationship Id="rId101" Type="http://schemas.openxmlformats.org/officeDocument/2006/relationships/hyperlink" Target="http://www.xbrl.org/specification/abstractmodel-primary/pwd-2012-06-06/abstractmodel-primary-pwd-2012-06-06.html" TargetMode="External"/><Relationship Id="rId143" Type="http://schemas.openxmlformats.org/officeDocument/2006/relationships/hyperlink" Target="http://www.xbrl.org/specification/abstractmodel-primary/pwd-2012-06-06/abstractmodel-primary-pwd-2012-06-06.html" TargetMode="External"/><Relationship Id="rId185" Type="http://schemas.openxmlformats.org/officeDocument/2006/relationships/image" Target="media/image23.emf"/><Relationship Id="rId350" Type="http://schemas.openxmlformats.org/officeDocument/2006/relationships/image" Target="media/image188.emf"/><Relationship Id="rId406" Type="http://schemas.openxmlformats.org/officeDocument/2006/relationships/image" Target="media/image240.emf"/><Relationship Id="rId588" Type="http://schemas.openxmlformats.org/officeDocument/2006/relationships/image" Target="media/image417.emf"/><Relationship Id="rId795" Type="http://schemas.openxmlformats.org/officeDocument/2006/relationships/image" Target="media/image624.emf"/><Relationship Id="rId809" Type="http://schemas.openxmlformats.org/officeDocument/2006/relationships/image" Target="media/image638.emf"/><Relationship Id="rId9" Type="http://schemas.openxmlformats.org/officeDocument/2006/relationships/hyperlink" Target="mailto:warwick@foster.net" TargetMode="External"/><Relationship Id="rId210" Type="http://schemas.openxmlformats.org/officeDocument/2006/relationships/image" Target="media/image48.png"/><Relationship Id="rId392" Type="http://schemas.openxmlformats.org/officeDocument/2006/relationships/image" Target="media/image226.emf"/><Relationship Id="rId448" Type="http://schemas.openxmlformats.org/officeDocument/2006/relationships/image" Target="media/image277.emf"/><Relationship Id="rId613" Type="http://schemas.openxmlformats.org/officeDocument/2006/relationships/image" Target="media/image442.png"/><Relationship Id="rId655" Type="http://schemas.openxmlformats.org/officeDocument/2006/relationships/image" Target="media/image484.png"/><Relationship Id="rId697" Type="http://schemas.openxmlformats.org/officeDocument/2006/relationships/image" Target="media/image526.emf"/><Relationship Id="rId820" Type="http://schemas.openxmlformats.org/officeDocument/2006/relationships/image" Target="media/image649.emf"/><Relationship Id="rId862" Type="http://schemas.openxmlformats.org/officeDocument/2006/relationships/image" Target="media/image691.emf"/><Relationship Id="rId252" Type="http://schemas.openxmlformats.org/officeDocument/2006/relationships/image" Target="media/image90.emf"/><Relationship Id="rId294" Type="http://schemas.openxmlformats.org/officeDocument/2006/relationships/image" Target="media/image132.emf"/><Relationship Id="rId308" Type="http://schemas.openxmlformats.org/officeDocument/2006/relationships/image" Target="media/image146.emf"/><Relationship Id="rId515" Type="http://schemas.openxmlformats.org/officeDocument/2006/relationships/image" Target="media/image344.emf"/><Relationship Id="rId722" Type="http://schemas.openxmlformats.org/officeDocument/2006/relationships/image" Target="media/image551.emf"/><Relationship Id="rId47" Type="http://schemas.openxmlformats.org/officeDocument/2006/relationships/hyperlink" Target="http://www.xbrl.org/specification/abstractmodel-primary/pwd-2012-06-06/abstractmodel-primary-pwd-2012-06-06.html" TargetMode="External"/><Relationship Id="rId89" Type="http://schemas.openxmlformats.org/officeDocument/2006/relationships/hyperlink" Target="http://www.xbrl.org/specification/abstractmodel-primary/pwd-2012-06-06/abstractmodel-primary-pwd-2012-06-06.html" TargetMode="External"/><Relationship Id="rId112" Type="http://schemas.openxmlformats.org/officeDocument/2006/relationships/hyperlink" Target="http://www.xbrl.org/specification/abstractmodel-primary/pwd-2012-06-06/abstractmodel-primary-pwd-2012-06-06.html" TargetMode="External"/><Relationship Id="rId154" Type="http://schemas.openxmlformats.org/officeDocument/2006/relationships/hyperlink" Target="http://www.xbrl.org/specification/abstractmodel-primary/pwd-2012-06-06/abstractmodel-primary-pwd-2012-06-06.html" TargetMode="External"/><Relationship Id="rId361" Type="http://schemas.openxmlformats.org/officeDocument/2006/relationships/image" Target="media/image198.emf"/><Relationship Id="rId557" Type="http://schemas.openxmlformats.org/officeDocument/2006/relationships/image" Target="media/image386.emf"/><Relationship Id="rId599" Type="http://schemas.openxmlformats.org/officeDocument/2006/relationships/image" Target="media/image428.emf"/><Relationship Id="rId764" Type="http://schemas.openxmlformats.org/officeDocument/2006/relationships/image" Target="media/image593.png"/><Relationship Id="rId196" Type="http://schemas.openxmlformats.org/officeDocument/2006/relationships/image" Target="media/image34.emf"/><Relationship Id="rId417" Type="http://schemas.openxmlformats.org/officeDocument/2006/relationships/image" Target="media/image251.emf"/><Relationship Id="rId459" Type="http://schemas.openxmlformats.org/officeDocument/2006/relationships/image" Target="media/image288.emf"/><Relationship Id="rId624" Type="http://schemas.openxmlformats.org/officeDocument/2006/relationships/image" Target="media/image453.emf"/><Relationship Id="rId666" Type="http://schemas.openxmlformats.org/officeDocument/2006/relationships/image" Target="media/image495.png"/><Relationship Id="rId831" Type="http://schemas.openxmlformats.org/officeDocument/2006/relationships/image" Target="media/image660.emf"/><Relationship Id="rId873" Type="http://schemas.openxmlformats.org/officeDocument/2006/relationships/hyperlink" Target="http://www.omg.org/spec/CWM/1.1/PDF/" TargetMode="External"/><Relationship Id="rId16" Type="http://schemas.openxmlformats.org/officeDocument/2006/relationships/hyperlink" Target="mailto:xbrl@canopach.com" TargetMode="External"/><Relationship Id="rId221" Type="http://schemas.openxmlformats.org/officeDocument/2006/relationships/image" Target="media/image59.emf"/><Relationship Id="rId263" Type="http://schemas.openxmlformats.org/officeDocument/2006/relationships/image" Target="media/image101.png"/><Relationship Id="rId319" Type="http://schemas.openxmlformats.org/officeDocument/2006/relationships/image" Target="media/image157.emf"/><Relationship Id="rId470" Type="http://schemas.openxmlformats.org/officeDocument/2006/relationships/image" Target="media/image299.emf"/><Relationship Id="rId526" Type="http://schemas.openxmlformats.org/officeDocument/2006/relationships/image" Target="media/image355.emf"/><Relationship Id="rId58" Type="http://schemas.openxmlformats.org/officeDocument/2006/relationships/hyperlink" Target="http://www.xbrl.org/specification/abstractmodel-primary/pwd-2012-06-06/abstractmodel-primary-pwd-2012-06-06.html" TargetMode="External"/><Relationship Id="rId123" Type="http://schemas.openxmlformats.org/officeDocument/2006/relationships/hyperlink" Target="http://www.xbrl.org/specification/abstractmodel-primary/pwd-2012-06-06/abstractmodel-primary-pwd-2012-06-06.html" TargetMode="External"/><Relationship Id="rId330" Type="http://schemas.openxmlformats.org/officeDocument/2006/relationships/image" Target="media/image168.emf"/><Relationship Id="rId568" Type="http://schemas.openxmlformats.org/officeDocument/2006/relationships/image" Target="media/image397.emf"/><Relationship Id="rId733" Type="http://schemas.openxmlformats.org/officeDocument/2006/relationships/image" Target="media/image562.emf"/><Relationship Id="rId775" Type="http://schemas.openxmlformats.org/officeDocument/2006/relationships/image" Target="media/image604.emf"/><Relationship Id="rId165" Type="http://schemas.openxmlformats.org/officeDocument/2006/relationships/image" Target="media/image9.png"/><Relationship Id="rId372" Type="http://schemas.openxmlformats.org/officeDocument/2006/relationships/image" Target="media/image208.emf"/><Relationship Id="rId428" Type="http://schemas.openxmlformats.org/officeDocument/2006/relationships/image" Target="media/image257.emf"/><Relationship Id="rId635" Type="http://schemas.openxmlformats.org/officeDocument/2006/relationships/image" Target="media/image464.png"/><Relationship Id="rId677" Type="http://schemas.openxmlformats.org/officeDocument/2006/relationships/image" Target="media/image506.emf"/><Relationship Id="rId800" Type="http://schemas.openxmlformats.org/officeDocument/2006/relationships/image" Target="media/image629.emf"/><Relationship Id="rId842" Type="http://schemas.openxmlformats.org/officeDocument/2006/relationships/image" Target="media/image671.emf"/><Relationship Id="rId232" Type="http://schemas.openxmlformats.org/officeDocument/2006/relationships/image" Target="media/image70.emf"/><Relationship Id="rId274" Type="http://schemas.openxmlformats.org/officeDocument/2006/relationships/image" Target="media/image112.emf"/><Relationship Id="rId481" Type="http://schemas.openxmlformats.org/officeDocument/2006/relationships/image" Target="media/image310.emf"/><Relationship Id="rId702" Type="http://schemas.openxmlformats.org/officeDocument/2006/relationships/image" Target="media/image531.png"/><Relationship Id="rId27" Type="http://schemas.openxmlformats.org/officeDocument/2006/relationships/hyperlink" Target="http://www.xbrl.org/specification/abstractmodel-primary/pwd-2012-06-06/abstractmodel-primary-pwd-2012-06-06.html" TargetMode="External"/><Relationship Id="rId69" Type="http://schemas.openxmlformats.org/officeDocument/2006/relationships/hyperlink" Target="http://www.xbrl.org/specification/abstractmodel-primary/pwd-2012-06-06/abstractmodel-primary-pwd-2012-06-06.html" TargetMode="External"/><Relationship Id="rId134" Type="http://schemas.openxmlformats.org/officeDocument/2006/relationships/hyperlink" Target="http://www.xbrl.org/specification/abstractmodel-primary/pwd-2012-06-06/abstractmodel-primary-pwd-2012-06-06.html" TargetMode="External"/><Relationship Id="rId537" Type="http://schemas.openxmlformats.org/officeDocument/2006/relationships/image" Target="media/image366.emf"/><Relationship Id="rId579" Type="http://schemas.openxmlformats.org/officeDocument/2006/relationships/image" Target="media/image408.png"/><Relationship Id="rId744" Type="http://schemas.openxmlformats.org/officeDocument/2006/relationships/image" Target="media/image573.emf"/><Relationship Id="rId786" Type="http://schemas.openxmlformats.org/officeDocument/2006/relationships/image" Target="media/image615.emf"/><Relationship Id="rId80" Type="http://schemas.openxmlformats.org/officeDocument/2006/relationships/hyperlink" Target="http://www.xbrl.org/specification/abstractmodel-primary/pwd-2012-06-06/abstractmodel-primary-pwd-2012-06-06.html" TargetMode="External"/><Relationship Id="rId176" Type="http://schemas.openxmlformats.org/officeDocument/2006/relationships/image" Target="media/image14.png"/><Relationship Id="rId341" Type="http://schemas.openxmlformats.org/officeDocument/2006/relationships/image" Target="media/image179.emf"/><Relationship Id="rId383" Type="http://schemas.openxmlformats.org/officeDocument/2006/relationships/image" Target="media/image219.emf"/><Relationship Id="rId439" Type="http://schemas.openxmlformats.org/officeDocument/2006/relationships/image" Target="media/image268.emf"/><Relationship Id="rId590" Type="http://schemas.openxmlformats.org/officeDocument/2006/relationships/image" Target="media/image419.png"/><Relationship Id="rId604" Type="http://schemas.openxmlformats.org/officeDocument/2006/relationships/image" Target="media/image433.png"/><Relationship Id="rId646" Type="http://schemas.openxmlformats.org/officeDocument/2006/relationships/image" Target="media/image475.emf"/><Relationship Id="rId811" Type="http://schemas.openxmlformats.org/officeDocument/2006/relationships/image" Target="media/image640.emf"/><Relationship Id="rId201" Type="http://schemas.openxmlformats.org/officeDocument/2006/relationships/image" Target="media/image39.emf"/><Relationship Id="rId243" Type="http://schemas.openxmlformats.org/officeDocument/2006/relationships/image" Target="media/image81.emf"/><Relationship Id="rId285" Type="http://schemas.openxmlformats.org/officeDocument/2006/relationships/image" Target="media/image123.emf"/><Relationship Id="rId450" Type="http://schemas.openxmlformats.org/officeDocument/2006/relationships/image" Target="media/image279.emf"/><Relationship Id="rId506" Type="http://schemas.openxmlformats.org/officeDocument/2006/relationships/image" Target="media/image335.emf"/><Relationship Id="rId688" Type="http://schemas.openxmlformats.org/officeDocument/2006/relationships/image" Target="media/image517.emf"/><Relationship Id="rId853" Type="http://schemas.openxmlformats.org/officeDocument/2006/relationships/image" Target="media/image682.emf"/><Relationship Id="rId38" Type="http://schemas.openxmlformats.org/officeDocument/2006/relationships/hyperlink" Target="http://www.xbrl.org/specification/abstractmodel-primary/pwd-2012-06-06/abstractmodel-primary-pwd-2012-06-06.html" TargetMode="External"/><Relationship Id="rId103" Type="http://schemas.openxmlformats.org/officeDocument/2006/relationships/hyperlink" Target="http://www.xbrl.org/specification/abstractmodel-primary/pwd-2012-06-06/abstractmodel-primary-pwd-2012-06-06.html" TargetMode="External"/><Relationship Id="rId310" Type="http://schemas.openxmlformats.org/officeDocument/2006/relationships/image" Target="media/image148.emf"/><Relationship Id="rId492" Type="http://schemas.openxmlformats.org/officeDocument/2006/relationships/image" Target="media/image321.emf"/><Relationship Id="rId548" Type="http://schemas.openxmlformats.org/officeDocument/2006/relationships/image" Target="media/image377.emf"/><Relationship Id="rId713" Type="http://schemas.openxmlformats.org/officeDocument/2006/relationships/image" Target="media/image542.emf"/><Relationship Id="rId755" Type="http://schemas.openxmlformats.org/officeDocument/2006/relationships/image" Target="media/image584.emf"/><Relationship Id="rId797" Type="http://schemas.openxmlformats.org/officeDocument/2006/relationships/image" Target="media/image626.emf"/><Relationship Id="rId91" Type="http://schemas.openxmlformats.org/officeDocument/2006/relationships/hyperlink" Target="http://www.xbrl.org/specification/abstractmodel-primary/pwd-2012-06-06/abstractmodel-primary-pwd-2012-06-06.html" TargetMode="External"/><Relationship Id="rId145" Type="http://schemas.openxmlformats.org/officeDocument/2006/relationships/hyperlink" Target="http://www.xbrl.org/specification/abstractmodel-primary/pwd-2012-06-06/abstractmodel-primary-pwd-2012-06-06.html" TargetMode="External"/><Relationship Id="rId187" Type="http://schemas.openxmlformats.org/officeDocument/2006/relationships/image" Target="media/image25.emf"/><Relationship Id="rId352" Type="http://schemas.openxmlformats.org/officeDocument/2006/relationships/image" Target="media/image190.png"/><Relationship Id="rId394" Type="http://schemas.openxmlformats.org/officeDocument/2006/relationships/image" Target="media/image228.emf"/><Relationship Id="rId408" Type="http://schemas.openxmlformats.org/officeDocument/2006/relationships/image" Target="media/image242.emf"/><Relationship Id="rId615" Type="http://schemas.openxmlformats.org/officeDocument/2006/relationships/image" Target="media/image444.png"/><Relationship Id="rId822" Type="http://schemas.openxmlformats.org/officeDocument/2006/relationships/image" Target="media/image651.emf"/><Relationship Id="rId212" Type="http://schemas.openxmlformats.org/officeDocument/2006/relationships/image" Target="media/image50.emf"/><Relationship Id="rId254" Type="http://schemas.openxmlformats.org/officeDocument/2006/relationships/image" Target="media/image92.emf"/><Relationship Id="rId657" Type="http://schemas.openxmlformats.org/officeDocument/2006/relationships/image" Target="media/image486.png"/><Relationship Id="rId699" Type="http://schemas.openxmlformats.org/officeDocument/2006/relationships/image" Target="media/image528.emf"/><Relationship Id="rId864" Type="http://schemas.openxmlformats.org/officeDocument/2006/relationships/image" Target="media/image693.emf"/><Relationship Id="rId49" Type="http://schemas.openxmlformats.org/officeDocument/2006/relationships/hyperlink" Target="http://www.xbrl.org/specification/abstractmodel-primary/pwd-2012-06-06/abstractmodel-primary-pwd-2012-06-06.html" TargetMode="External"/><Relationship Id="rId114" Type="http://schemas.openxmlformats.org/officeDocument/2006/relationships/hyperlink" Target="http://www.xbrl.org/specification/abstractmodel-primary/pwd-2012-06-06/abstractmodel-primary-pwd-2012-06-06.html" TargetMode="External"/><Relationship Id="rId296" Type="http://schemas.openxmlformats.org/officeDocument/2006/relationships/image" Target="media/image134.emf"/><Relationship Id="rId461" Type="http://schemas.openxmlformats.org/officeDocument/2006/relationships/image" Target="media/image290.emf"/><Relationship Id="rId517" Type="http://schemas.openxmlformats.org/officeDocument/2006/relationships/image" Target="media/image346.emf"/><Relationship Id="rId559" Type="http://schemas.openxmlformats.org/officeDocument/2006/relationships/image" Target="media/image388.emf"/><Relationship Id="rId724" Type="http://schemas.openxmlformats.org/officeDocument/2006/relationships/image" Target="media/image553.emf"/><Relationship Id="rId766" Type="http://schemas.openxmlformats.org/officeDocument/2006/relationships/image" Target="media/image595.png"/><Relationship Id="rId60" Type="http://schemas.openxmlformats.org/officeDocument/2006/relationships/hyperlink" Target="http://www.xbrl.org/specification/abstractmodel-primary/pwd-2012-06-06/abstractmodel-primary-pwd-2012-06-06.html" TargetMode="External"/><Relationship Id="rId156" Type="http://schemas.openxmlformats.org/officeDocument/2006/relationships/hyperlink" Target="http://www.xbrl.org/specification/abstractmodel-primary/pwd-2012-06-06/abstractmodel-primary-pwd-2012-06-06.html" TargetMode="External"/><Relationship Id="rId198" Type="http://schemas.openxmlformats.org/officeDocument/2006/relationships/image" Target="media/image36.emf"/><Relationship Id="rId321" Type="http://schemas.openxmlformats.org/officeDocument/2006/relationships/image" Target="media/image159.emf"/><Relationship Id="rId363" Type="http://schemas.openxmlformats.org/officeDocument/2006/relationships/image" Target="media/image200.emf"/><Relationship Id="rId419" Type="http://schemas.openxmlformats.org/officeDocument/2006/relationships/hyperlink" Target="http://www.xbrl.org/specification/abstractmodel-primary/pwd-2012-06-06/abstractmodel-primary-pwd-2012-06-06.html" TargetMode="External"/><Relationship Id="rId570" Type="http://schemas.openxmlformats.org/officeDocument/2006/relationships/image" Target="media/image399.emf"/><Relationship Id="rId626" Type="http://schemas.openxmlformats.org/officeDocument/2006/relationships/image" Target="media/image455.emf"/><Relationship Id="rId223" Type="http://schemas.openxmlformats.org/officeDocument/2006/relationships/image" Target="media/image61.emf"/><Relationship Id="rId430" Type="http://schemas.openxmlformats.org/officeDocument/2006/relationships/image" Target="media/image259.emf"/><Relationship Id="rId668" Type="http://schemas.openxmlformats.org/officeDocument/2006/relationships/image" Target="media/image497.png"/><Relationship Id="rId833" Type="http://schemas.openxmlformats.org/officeDocument/2006/relationships/image" Target="media/image662.emf"/><Relationship Id="rId875" Type="http://schemas.openxmlformats.org/officeDocument/2006/relationships/hyperlink" Target="http://xbrl.org/WGN/versioning-overview/PWD-2011-10-19/versioning-overview-WGN-PWD-2011-10-19.html" TargetMode="External"/><Relationship Id="rId18" Type="http://schemas.openxmlformats.org/officeDocument/2006/relationships/hyperlink" Target="mailto:shweta.gupta@irisbusiness.com" TargetMode="External"/><Relationship Id="rId265" Type="http://schemas.openxmlformats.org/officeDocument/2006/relationships/image" Target="media/image103.png"/><Relationship Id="rId472" Type="http://schemas.openxmlformats.org/officeDocument/2006/relationships/image" Target="media/image301.emf"/><Relationship Id="rId528" Type="http://schemas.openxmlformats.org/officeDocument/2006/relationships/image" Target="media/image357.emf"/><Relationship Id="rId735" Type="http://schemas.openxmlformats.org/officeDocument/2006/relationships/image" Target="media/image564.emf"/><Relationship Id="rId125" Type="http://schemas.openxmlformats.org/officeDocument/2006/relationships/hyperlink" Target="http://www.xbrl.org/specification/abstractmodel-primary/pwd-2012-06-06/abstractmodel-primary-pwd-2012-06-06.html" TargetMode="External"/><Relationship Id="rId167" Type="http://schemas.openxmlformats.org/officeDocument/2006/relationships/hyperlink" Target="http://www.omg.org/cgi-bin/doc&amp;formal/05-11-02.pdf" TargetMode="External"/><Relationship Id="rId332" Type="http://schemas.openxmlformats.org/officeDocument/2006/relationships/image" Target="media/image170.png"/><Relationship Id="rId374" Type="http://schemas.openxmlformats.org/officeDocument/2006/relationships/image" Target="media/image210.emf"/><Relationship Id="rId581" Type="http://schemas.openxmlformats.org/officeDocument/2006/relationships/image" Target="media/image410.png"/><Relationship Id="rId777" Type="http://schemas.openxmlformats.org/officeDocument/2006/relationships/image" Target="media/image606.emf"/><Relationship Id="rId71" Type="http://schemas.openxmlformats.org/officeDocument/2006/relationships/hyperlink" Target="http://www.xbrl.org/specification/abstractmodel-primary/pwd-2012-06-06/abstractmodel-primary-pwd-2012-06-06.html" TargetMode="External"/><Relationship Id="rId234" Type="http://schemas.openxmlformats.org/officeDocument/2006/relationships/image" Target="media/image72.png"/><Relationship Id="rId637" Type="http://schemas.openxmlformats.org/officeDocument/2006/relationships/image" Target="media/image466.png"/><Relationship Id="rId679" Type="http://schemas.openxmlformats.org/officeDocument/2006/relationships/image" Target="media/image508.emf"/><Relationship Id="rId802" Type="http://schemas.openxmlformats.org/officeDocument/2006/relationships/image" Target="media/image631.emf"/><Relationship Id="rId844" Type="http://schemas.openxmlformats.org/officeDocument/2006/relationships/image" Target="media/image673.emf"/><Relationship Id="rId2" Type="http://schemas.openxmlformats.org/officeDocument/2006/relationships/styles" Target="styles.xml"/><Relationship Id="rId29" Type="http://schemas.openxmlformats.org/officeDocument/2006/relationships/hyperlink" Target="http://www.xbrl.org/specification/abstractmodel-primary/pwd-2012-06-06/abstractmodel-primary-pwd-2012-06-06.html" TargetMode="External"/><Relationship Id="rId276" Type="http://schemas.openxmlformats.org/officeDocument/2006/relationships/image" Target="media/image114.emf"/><Relationship Id="rId441" Type="http://schemas.openxmlformats.org/officeDocument/2006/relationships/image" Target="media/image270.emf"/><Relationship Id="rId483" Type="http://schemas.openxmlformats.org/officeDocument/2006/relationships/image" Target="media/image312.emf"/><Relationship Id="rId539" Type="http://schemas.openxmlformats.org/officeDocument/2006/relationships/image" Target="media/image368.emf"/><Relationship Id="rId690" Type="http://schemas.openxmlformats.org/officeDocument/2006/relationships/image" Target="media/image519.emf"/><Relationship Id="rId704" Type="http://schemas.openxmlformats.org/officeDocument/2006/relationships/image" Target="media/image533.emf"/><Relationship Id="rId746" Type="http://schemas.openxmlformats.org/officeDocument/2006/relationships/image" Target="media/image575.emf"/><Relationship Id="rId40" Type="http://schemas.openxmlformats.org/officeDocument/2006/relationships/hyperlink" Target="http://www.xbrl.org/specification/abstractmodel-primary/pwd-2012-06-06/abstractmodel-primary-pwd-2012-06-06.html" TargetMode="External"/><Relationship Id="rId136" Type="http://schemas.openxmlformats.org/officeDocument/2006/relationships/hyperlink" Target="http://www.xbrl.org/specification/abstractmodel-primary/pwd-2012-06-06/abstractmodel-primary-pwd-2012-06-06.html" TargetMode="External"/><Relationship Id="rId178" Type="http://schemas.openxmlformats.org/officeDocument/2006/relationships/image" Target="media/image16.png"/><Relationship Id="rId301" Type="http://schemas.openxmlformats.org/officeDocument/2006/relationships/image" Target="media/image139.emf"/><Relationship Id="rId343" Type="http://schemas.openxmlformats.org/officeDocument/2006/relationships/image" Target="media/image181.emf"/><Relationship Id="rId550" Type="http://schemas.openxmlformats.org/officeDocument/2006/relationships/image" Target="media/image379.emf"/><Relationship Id="rId788" Type="http://schemas.openxmlformats.org/officeDocument/2006/relationships/image" Target="media/image617.emf"/><Relationship Id="rId82" Type="http://schemas.openxmlformats.org/officeDocument/2006/relationships/hyperlink" Target="http://www.xbrl.org/specification/abstractmodel-primary/pwd-2012-06-06/abstractmodel-primary-pwd-2012-06-06.html" TargetMode="External"/><Relationship Id="rId203" Type="http://schemas.openxmlformats.org/officeDocument/2006/relationships/image" Target="media/image41.emf"/><Relationship Id="rId385" Type="http://schemas.openxmlformats.org/officeDocument/2006/relationships/image" Target="media/image221.emf"/><Relationship Id="rId592" Type="http://schemas.openxmlformats.org/officeDocument/2006/relationships/image" Target="media/image421.png"/><Relationship Id="rId606" Type="http://schemas.openxmlformats.org/officeDocument/2006/relationships/image" Target="media/image435.png"/><Relationship Id="rId648" Type="http://schemas.openxmlformats.org/officeDocument/2006/relationships/image" Target="media/image477.emf"/><Relationship Id="rId813" Type="http://schemas.openxmlformats.org/officeDocument/2006/relationships/image" Target="media/image642.emf"/><Relationship Id="rId855" Type="http://schemas.openxmlformats.org/officeDocument/2006/relationships/image" Target="media/image684.emf"/><Relationship Id="rId245" Type="http://schemas.openxmlformats.org/officeDocument/2006/relationships/image" Target="media/image83.emf"/><Relationship Id="rId287" Type="http://schemas.openxmlformats.org/officeDocument/2006/relationships/image" Target="media/image125.emf"/><Relationship Id="rId410" Type="http://schemas.openxmlformats.org/officeDocument/2006/relationships/image" Target="media/image244.emf"/><Relationship Id="rId452" Type="http://schemas.openxmlformats.org/officeDocument/2006/relationships/image" Target="media/image281.emf"/><Relationship Id="rId494" Type="http://schemas.openxmlformats.org/officeDocument/2006/relationships/image" Target="media/image323.emf"/><Relationship Id="rId508" Type="http://schemas.openxmlformats.org/officeDocument/2006/relationships/image" Target="media/image337.png"/><Relationship Id="rId715" Type="http://schemas.openxmlformats.org/officeDocument/2006/relationships/image" Target="media/image544.emf"/><Relationship Id="rId105" Type="http://schemas.openxmlformats.org/officeDocument/2006/relationships/hyperlink" Target="http://www.xbrl.org/specification/abstractmodel-primary/pwd-2012-06-06/abstractmodel-primary-pwd-2012-06-06.html" TargetMode="External"/><Relationship Id="rId147" Type="http://schemas.openxmlformats.org/officeDocument/2006/relationships/hyperlink" Target="http://www.xbrl.org/specification/abstractmodel-primary/pwd-2012-06-06/abstractmodel-primary-pwd-2012-06-06.html" TargetMode="External"/><Relationship Id="rId312" Type="http://schemas.openxmlformats.org/officeDocument/2006/relationships/image" Target="media/image150.emf"/><Relationship Id="rId354" Type="http://schemas.openxmlformats.org/officeDocument/2006/relationships/image" Target="media/image192.png"/><Relationship Id="rId757" Type="http://schemas.openxmlformats.org/officeDocument/2006/relationships/image" Target="media/image586.emf"/><Relationship Id="rId799" Type="http://schemas.openxmlformats.org/officeDocument/2006/relationships/image" Target="media/image628.emf"/><Relationship Id="rId51" Type="http://schemas.openxmlformats.org/officeDocument/2006/relationships/hyperlink" Target="http://www.xbrl.org/specification/abstractmodel-primary/pwd-2012-06-06/abstractmodel-primary-pwd-2012-06-06.html" TargetMode="External"/><Relationship Id="rId93" Type="http://schemas.openxmlformats.org/officeDocument/2006/relationships/hyperlink" Target="http://www.xbrl.org/specification/abstractmodel-primary/pwd-2012-06-06/abstractmodel-primary-pwd-2012-06-06.html" TargetMode="External"/><Relationship Id="rId189" Type="http://schemas.openxmlformats.org/officeDocument/2006/relationships/image" Target="media/image27.emf"/><Relationship Id="rId396" Type="http://schemas.openxmlformats.org/officeDocument/2006/relationships/image" Target="media/image230.emf"/><Relationship Id="rId561" Type="http://schemas.openxmlformats.org/officeDocument/2006/relationships/image" Target="media/image390.emf"/><Relationship Id="rId617" Type="http://schemas.openxmlformats.org/officeDocument/2006/relationships/image" Target="media/image446.png"/><Relationship Id="rId659" Type="http://schemas.openxmlformats.org/officeDocument/2006/relationships/image" Target="media/image488.png"/><Relationship Id="rId824" Type="http://schemas.openxmlformats.org/officeDocument/2006/relationships/image" Target="media/image653.emf"/><Relationship Id="rId866" Type="http://schemas.openxmlformats.org/officeDocument/2006/relationships/image" Target="media/image695.png"/><Relationship Id="rId214" Type="http://schemas.openxmlformats.org/officeDocument/2006/relationships/image" Target="media/image52.emf"/><Relationship Id="rId256" Type="http://schemas.openxmlformats.org/officeDocument/2006/relationships/image" Target="media/image94.emf"/><Relationship Id="rId298" Type="http://schemas.openxmlformats.org/officeDocument/2006/relationships/image" Target="media/image136.emf"/><Relationship Id="rId421" Type="http://schemas.openxmlformats.org/officeDocument/2006/relationships/hyperlink" Target="http://www.xbrl.org/specification/abstractmodel-primary/pwd-2012-06-06/abstractmodel-primary-pwd-2012-06-06.html" TargetMode="External"/><Relationship Id="rId463" Type="http://schemas.openxmlformats.org/officeDocument/2006/relationships/image" Target="media/image292.png"/><Relationship Id="rId519" Type="http://schemas.openxmlformats.org/officeDocument/2006/relationships/image" Target="media/image348.emf"/><Relationship Id="rId670" Type="http://schemas.openxmlformats.org/officeDocument/2006/relationships/image" Target="media/image499.png"/><Relationship Id="rId116" Type="http://schemas.openxmlformats.org/officeDocument/2006/relationships/hyperlink" Target="http://www.xbrl.org/specification/abstractmodel-primary/pwd-2012-06-06/abstractmodel-primary-pwd-2012-06-06.html" TargetMode="External"/><Relationship Id="rId158" Type="http://schemas.openxmlformats.org/officeDocument/2006/relationships/image" Target="media/image3.png"/><Relationship Id="rId323" Type="http://schemas.openxmlformats.org/officeDocument/2006/relationships/image" Target="media/image161.emf"/><Relationship Id="rId530" Type="http://schemas.openxmlformats.org/officeDocument/2006/relationships/image" Target="media/image359.emf"/><Relationship Id="rId726" Type="http://schemas.openxmlformats.org/officeDocument/2006/relationships/image" Target="media/image555.emf"/><Relationship Id="rId768" Type="http://schemas.openxmlformats.org/officeDocument/2006/relationships/image" Target="media/image597.emf"/><Relationship Id="rId20" Type="http://schemas.openxmlformats.org/officeDocument/2006/relationships/hyperlink" Target="mailto:walter@hamscher.com" TargetMode="External"/><Relationship Id="rId62" Type="http://schemas.openxmlformats.org/officeDocument/2006/relationships/hyperlink" Target="http://www.xbrl.org/specification/abstractmodel-primary/pwd-2012-06-06/abstractmodel-primary-pwd-2012-06-06.html" TargetMode="External"/><Relationship Id="rId365" Type="http://schemas.openxmlformats.org/officeDocument/2006/relationships/image" Target="media/image202.emf"/><Relationship Id="rId572" Type="http://schemas.openxmlformats.org/officeDocument/2006/relationships/image" Target="media/image401.emf"/><Relationship Id="rId628" Type="http://schemas.openxmlformats.org/officeDocument/2006/relationships/image" Target="media/image457.emf"/><Relationship Id="rId835" Type="http://schemas.openxmlformats.org/officeDocument/2006/relationships/image" Target="media/image664.emf"/><Relationship Id="rId225" Type="http://schemas.openxmlformats.org/officeDocument/2006/relationships/image" Target="media/image63.emf"/><Relationship Id="rId267" Type="http://schemas.openxmlformats.org/officeDocument/2006/relationships/image" Target="media/image105.emf"/><Relationship Id="rId432" Type="http://schemas.openxmlformats.org/officeDocument/2006/relationships/image" Target="media/image261.emf"/><Relationship Id="rId474" Type="http://schemas.openxmlformats.org/officeDocument/2006/relationships/image" Target="media/image303.emf"/><Relationship Id="rId877" Type="http://schemas.openxmlformats.org/officeDocument/2006/relationships/hyperlink" Target="http://web.ku.edu/~eycarat/myssi/_pdf/2-Debreceny-XBRL%20Ratios%2020101213.pdf" TargetMode="External"/><Relationship Id="rId127" Type="http://schemas.openxmlformats.org/officeDocument/2006/relationships/hyperlink" Target="http://www.xbrl.org/specification/abstractmodel-primary/pwd-2012-06-06/abstractmodel-primary-pwd-2012-06-06.html" TargetMode="External"/><Relationship Id="rId681" Type="http://schemas.openxmlformats.org/officeDocument/2006/relationships/image" Target="media/image510.png"/><Relationship Id="rId737" Type="http://schemas.openxmlformats.org/officeDocument/2006/relationships/image" Target="media/image566.emf"/><Relationship Id="rId779" Type="http://schemas.openxmlformats.org/officeDocument/2006/relationships/image" Target="media/image608.emf"/><Relationship Id="rId31" Type="http://schemas.openxmlformats.org/officeDocument/2006/relationships/hyperlink" Target="http://www.xbrl.org/specification/abstractmodel-primary/pwd-2012-06-06/abstractmodel-primary-pwd-2012-06-06.html" TargetMode="External"/><Relationship Id="rId73" Type="http://schemas.openxmlformats.org/officeDocument/2006/relationships/hyperlink" Target="http://www.xbrl.org/specification/abstractmodel-primary/pwd-2012-06-06/abstractmodel-primary-pwd-2012-06-06.html" TargetMode="External"/><Relationship Id="rId169" Type="http://schemas.openxmlformats.org/officeDocument/2006/relationships/hyperlink" Target="http://www.xbrl.org/specification/abstractmodel-primary/pwd-2012-06-06/abstractmodel-primary-pwd-2012-06-06.html" TargetMode="External"/><Relationship Id="rId334" Type="http://schemas.openxmlformats.org/officeDocument/2006/relationships/image" Target="media/image172.emf"/><Relationship Id="rId376" Type="http://schemas.openxmlformats.org/officeDocument/2006/relationships/image" Target="media/image212.emf"/><Relationship Id="rId541" Type="http://schemas.openxmlformats.org/officeDocument/2006/relationships/image" Target="media/image370.emf"/><Relationship Id="rId583" Type="http://schemas.openxmlformats.org/officeDocument/2006/relationships/image" Target="media/image412.png"/><Relationship Id="rId639" Type="http://schemas.openxmlformats.org/officeDocument/2006/relationships/image" Target="media/image468.png"/><Relationship Id="rId790" Type="http://schemas.openxmlformats.org/officeDocument/2006/relationships/image" Target="media/image619.emf"/><Relationship Id="rId804" Type="http://schemas.openxmlformats.org/officeDocument/2006/relationships/image" Target="media/image633.emf"/><Relationship Id="rId4" Type="http://schemas.openxmlformats.org/officeDocument/2006/relationships/settings" Target="settings.xml"/><Relationship Id="rId180" Type="http://schemas.openxmlformats.org/officeDocument/2006/relationships/image" Target="media/image18.emf"/><Relationship Id="rId236" Type="http://schemas.openxmlformats.org/officeDocument/2006/relationships/image" Target="media/image74.emf"/><Relationship Id="rId278" Type="http://schemas.openxmlformats.org/officeDocument/2006/relationships/image" Target="media/image116.emf"/><Relationship Id="rId401" Type="http://schemas.openxmlformats.org/officeDocument/2006/relationships/image" Target="media/image235.emf"/><Relationship Id="rId443" Type="http://schemas.openxmlformats.org/officeDocument/2006/relationships/image" Target="media/image272.emf"/><Relationship Id="rId650" Type="http://schemas.openxmlformats.org/officeDocument/2006/relationships/image" Target="media/image479.emf"/><Relationship Id="rId846" Type="http://schemas.openxmlformats.org/officeDocument/2006/relationships/image" Target="media/image675.emf"/><Relationship Id="rId303" Type="http://schemas.openxmlformats.org/officeDocument/2006/relationships/image" Target="media/image141.emf"/><Relationship Id="rId485" Type="http://schemas.openxmlformats.org/officeDocument/2006/relationships/image" Target="media/image314.emf"/><Relationship Id="rId692" Type="http://schemas.openxmlformats.org/officeDocument/2006/relationships/image" Target="media/image521.png"/><Relationship Id="rId706" Type="http://schemas.openxmlformats.org/officeDocument/2006/relationships/image" Target="media/image535.emf"/><Relationship Id="rId748" Type="http://schemas.openxmlformats.org/officeDocument/2006/relationships/image" Target="media/image577.emf"/><Relationship Id="rId42" Type="http://schemas.openxmlformats.org/officeDocument/2006/relationships/hyperlink" Target="http://www.xbrl.org/specification/abstractmodel-primary/pwd-2012-06-06/abstractmodel-primary-pwd-2012-06-06.html" TargetMode="External"/><Relationship Id="rId84" Type="http://schemas.openxmlformats.org/officeDocument/2006/relationships/hyperlink" Target="http://www.xbrl.org/specification/abstractmodel-primary/pwd-2012-06-06/abstractmodel-primary-pwd-2012-06-06.html" TargetMode="External"/><Relationship Id="rId138" Type="http://schemas.openxmlformats.org/officeDocument/2006/relationships/hyperlink" Target="http://www.xbrl.org/specification/abstractmodel-primary/pwd-2012-06-06/abstractmodel-primary-pwd-2012-06-06.html" TargetMode="External"/><Relationship Id="rId345" Type="http://schemas.openxmlformats.org/officeDocument/2006/relationships/image" Target="media/image183.emf"/><Relationship Id="rId387" Type="http://schemas.openxmlformats.org/officeDocument/2006/relationships/image" Target="media/image223.emf"/><Relationship Id="rId510" Type="http://schemas.openxmlformats.org/officeDocument/2006/relationships/image" Target="media/image339.png"/><Relationship Id="rId552" Type="http://schemas.openxmlformats.org/officeDocument/2006/relationships/image" Target="media/image381.emf"/><Relationship Id="rId594" Type="http://schemas.openxmlformats.org/officeDocument/2006/relationships/image" Target="media/image423.png"/><Relationship Id="rId608" Type="http://schemas.openxmlformats.org/officeDocument/2006/relationships/image" Target="media/image437.png"/><Relationship Id="rId815" Type="http://schemas.openxmlformats.org/officeDocument/2006/relationships/image" Target="media/image644.emf"/><Relationship Id="rId191" Type="http://schemas.openxmlformats.org/officeDocument/2006/relationships/image" Target="media/image29.emf"/><Relationship Id="rId205" Type="http://schemas.openxmlformats.org/officeDocument/2006/relationships/image" Target="media/image43.emf"/><Relationship Id="rId247" Type="http://schemas.openxmlformats.org/officeDocument/2006/relationships/image" Target="media/image85.emf"/><Relationship Id="rId412" Type="http://schemas.openxmlformats.org/officeDocument/2006/relationships/image" Target="media/image246.emf"/><Relationship Id="rId857" Type="http://schemas.openxmlformats.org/officeDocument/2006/relationships/image" Target="media/image686.emf"/><Relationship Id="rId107" Type="http://schemas.openxmlformats.org/officeDocument/2006/relationships/hyperlink" Target="http://www.xbrl.org/specification/abstractmodel-primary/pwd-2012-06-06/abstractmodel-primary-pwd-2012-06-06.html" TargetMode="External"/><Relationship Id="rId289" Type="http://schemas.openxmlformats.org/officeDocument/2006/relationships/image" Target="media/image127.emf"/><Relationship Id="rId454" Type="http://schemas.openxmlformats.org/officeDocument/2006/relationships/image" Target="media/image283.emf"/><Relationship Id="rId496" Type="http://schemas.openxmlformats.org/officeDocument/2006/relationships/image" Target="media/image325.emf"/><Relationship Id="rId661" Type="http://schemas.openxmlformats.org/officeDocument/2006/relationships/image" Target="media/image490.png"/><Relationship Id="rId717" Type="http://schemas.openxmlformats.org/officeDocument/2006/relationships/image" Target="media/image546.png"/><Relationship Id="rId759" Type="http://schemas.openxmlformats.org/officeDocument/2006/relationships/image" Target="media/image588.emf"/><Relationship Id="rId11" Type="http://schemas.openxmlformats.org/officeDocument/2006/relationships/hyperlink" Target="mailto:roland@rhocon.nl" TargetMode="External"/><Relationship Id="rId53" Type="http://schemas.openxmlformats.org/officeDocument/2006/relationships/hyperlink" Target="http://www.xbrl.org/specification/abstractmodel-primary/pwd-2012-06-06/abstractmodel-primary-pwd-2012-06-06.html" TargetMode="External"/><Relationship Id="rId149" Type="http://schemas.openxmlformats.org/officeDocument/2006/relationships/hyperlink" Target="http://www.xbrl.org/specification/abstractmodel-primary/pwd-2012-06-06/abstractmodel-primary-pwd-2012-06-06.html" TargetMode="External"/><Relationship Id="rId314" Type="http://schemas.openxmlformats.org/officeDocument/2006/relationships/image" Target="media/image152.emf"/><Relationship Id="rId356" Type="http://schemas.openxmlformats.org/officeDocument/2006/relationships/image" Target="media/image193.png"/><Relationship Id="rId398" Type="http://schemas.openxmlformats.org/officeDocument/2006/relationships/image" Target="media/image232.emf"/><Relationship Id="rId521" Type="http://schemas.openxmlformats.org/officeDocument/2006/relationships/image" Target="media/image350.emf"/><Relationship Id="rId563" Type="http://schemas.openxmlformats.org/officeDocument/2006/relationships/image" Target="media/image392.emf"/><Relationship Id="rId619" Type="http://schemas.openxmlformats.org/officeDocument/2006/relationships/image" Target="media/image448.png"/><Relationship Id="rId770" Type="http://schemas.openxmlformats.org/officeDocument/2006/relationships/image" Target="media/image599.emf"/><Relationship Id="rId95" Type="http://schemas.openxmlformats.org/officeDocument/2006/relationships/hyperlink" Target="http://www.xbrl.org/specification/abstractmodel-primary/pwd-2012-06-06/abstractmodel-primary-pwd-2012-06-06.html" TargetMode="External"/><Relationship Id="rId160" Type="http://schemas.openxmlformats.org/officeDocument/2006/relationships/image" Target="media/image5.png"/><Relationship Id="rId216" Type="http://schemas.openxmlformats.org/officeDocument/2006/relationships/image" Target="media/image54.emf"/><Relationship Id="rId423" Type="http://schemas.openxmlformats.org/officeDocument/2006/relationships/hyperlink" Target="http://www.xbrl.org/specification/abstractmodel-primary/pwd-2012-06-06/abstractmodel-primary-pwd-2012-06-06.html" TargetMode="External"/><Relationship Id="rId826" Type="http://schemas.openxmlformats.org/officeDocument/2006/relationships/image" Target="media/image655.png"/><Relationship Id="rId868" Type="http://schemas.openxmlformats.org/officeDocument/2006/relationships/hyperlink" Target="http://www.xbrl.org/Specification/XDT-REC-2006-09-18.htm" TargetMode="External"/><Relationship Id="rId258" Type="http://schemas.openxmlformats.org/officeDocument/2006/relationships/image" Target="media/image96.emf"/><Relationship Id="rId465" Type="http://schemas.openxmlformats.org/officeDocument/2006/relationships/image" Target="media/image294.emf"/><Relationship Id="rId630" Type="http://schemas.openxmlformats.org/officeDocument/2006/relationships/image" Target="media/image459.emf"/><Relationship Id="rId672" Type="http://schemas.openxmlformats.org/officeDocument/2006/relationships/image" Target="media/image501.emf"/><Relationship Id="rId728" Type="http://schemas.openxmlformats.org/officeDocument/2006/relationships/image" Target="media/image557.emf"/><Relationship Id="rId22" Type="http://schemas.openxmlformats.org/officeDocument/2006/relationships/hyperlink" Target="mailto:modelling-feedback@xbrl.org" TargetMode="External"/><Relationship Id="rId64" Type="http://schemas.openxmlformats.org/officeDocument/2006/relationships/hyperlink" Target="http://www.xbrl.org/specification/abstractmodel-primary/pwd-2012-06-06/abstractmodel-primary-pwd-2012-06-06.html" TargetMode="External"/><Relationship Id="rId118" Type="http://schemas.openxmlformats.org/officeDocument/2006/relationships/hyperlink" Target="http://www.xbrl.org/specification/abstractmodel-primary/pwd-2012-06-06/abstractmodel-primary-pwd-2012-06-06.html" TargetMode="External"/><Relationship Id="rId325" Type="http://schemas.openxmlformats.org/officeDocument/2006/relationships/image" Target="media/image163.emf"/><Relationship Id="rId367" Type="http://schemas.openxmlformats.org/officeDocument/2006/relationships/image" Target="media/image204.emf"/><Relationship Id="rId532" Type="http://schemas.openxmlformats.org/officeDocument/2006/relationships/image" Target="media/image361.png"/><Relationship Id="rId574" Type="http://schemas.openxmlformats.org/officeDocument/2006/relationships/image" Target="media/image403.png"/><Relationship Id="rId171" Type="http://schemas.openxmlformats.org/officeDocument/2006/relationships/image" Target="media/image11.png"/><Relationship Id="rId227" Type="http://schemas.openxmlformats.org/officeDocument/2006/relationships/image" Target="media/image65.emf"/><Relationship Id="rId781" Type="http://schemas.openxmlformats.org/officeDocument/2006/relationships/image" Target="media/image610.emf"/><Relationship Id="rId837" Type="http://schemas.openxmlformats.org/officeDocument/2006/relationships/image" Target="media/image666.emf"/><Relationship Id="rId879" Type="http://schemas.openxmlformats.org/officeDocument/2006/relationships/theme" Target="theme/theme1.xml"/><Relationship Id="rId269" Type="http://schemas.openxmlformats.org/officeDocument/2006/relationships/image" Target="media/image107.emf"/><Relationship Id="rId434" Type="http://schemas.openxmlformats.org/officeDocument/2006/relationships/image" Target="media/image263.emf"/><Relationship Id="rId476" Type="http://schemas.openxmlformats.org/officeDocument/2006/relationships/image" Target="media/image305.emf"/><Relationship Id="rId641" Type="http://schemas.openxmlformats.org/officeDocument/2006/relationships/image" Target="media/image470.png"/><Relationship Id="rId683" Type="http://schemas.openxmlformats.org/officeDocument/2006/relationships/image" Target="media/image512.emf"/><Relationship Id="rId739" Type="http://schemas.openxmlformats.org/officeDocument/2006/relationships/image" Target="media/image568.emf"/><Relationship Id="rId33" Type="http://schemas.openxmlformats.org/officeDocument/2006/relationships/hyperlink" Target="http://www.xbrl.org/specification/abstractmodel-primary/pwd-2012-06-06/abstractmodel-primary-pwd-2012-06-06.html" TargetMode="External"/><Relationship Id="rId129" Type="http://schemas.openxmlformats.org/officeDocument/2006/relationships/hyperlink" Target="http://www.xbrl.org/specification/abstractmodel-primary/pwd-2012-06-06/abstractmodel-primary-pwd-2012-06-06.html" TargetMode="External"/><Relationship Id="rId280" Type="http://schemas.openxmlformats.org/officeDocument/2006/relationships/image" Target="media/image118.emf"/><Relationship Id="rId336" Type="http://schemas.openxmlformats.org/officeDocument/2006/relationships/image" Target="media/image174.emf"/><Relationship Id="rId501" Type="http://schemas.openxmlformats.org/officeDocument/2006/relationships/image" Target="media/image330.emf"/><Relationship Id="rId543" Type="http://schemas.openxmlformats.org/officeDocument/2006/relationships/image" Target="media/image372.emf"/><Relationship Id="rId75" Type="http://schemas.openxmlformats.org/officeDocument/2006/relationships/hyperlink" Target="http://www.xbrl.org/specification/abstractmodel-primary/pwd-2012-06-06/abstractmodel-primary-pwd-2012-06-06.html" TargetMode="External"/><Relationship Id="rId140" Type="http://schemas.openxmlformats.org/officeDocument/2006/relationships/hyperlink" Target="http://www.xbrl.org/specification/abstractmodel-primary/pwd-2012-06-06/abstractmodel-primary-pwd-2012-06-06.html" TargetMode="External"/><Relationship Id="rId182" Type="http://schemas.openxmlformats.org/officeDocument/2006/relationships/image" Target="media/image20.emf"/><Relationship Id="rId378" Type="http://schemas.openxmlformats.org/officeDocument/2006/relationships/image" Target="media/image214.emf"/><Relationship Id="rId403" Type="http://schemas.openxmlformats.org/officeDocument/2006/relationships/image" Target="media/image237.emf"/><Relationship Id="rId585" Type="http://schemas.openxmlformats.org/officeDocument/2006/relationships/image" Target="media/image414.png"/><Relationship Id="rId750" Type="http://schemas.openxmlformats.org/officeDocument/2006/relationships/image" Target="media/image579.emf"/><Relationship Id="rId792" Type="http://schemas.openxmlformats.org/officeDocument/2006/relationships/image" Target="media/image621.emf"/><Relationship Id="rId806" Type="http://schemas.openxmlformats.org/officeDocument/2006/relationships/image" Target="media/image635.png"/><Relationship Id="rId848" Type="http://schemas.openxmlformats.org/officeDocument/2006/relationships/image" Target="media/image677.emf"/><Relationship Id="rId6" Type="http://schemas.openxmlformats.org/officeDocument/2006/relationships/hyperlink" Target="http://www.xbrl.org/Specification/abstractmodel-primary/PWD-2012-06-06/abstractmodel-primary-PWD-2012-06-06.html" TargetMode="External"/><Relationship Id="rId238" Type="http://schemas.openxmlformats.org/officeDocument/2006/relationships/image" Target="media/image76.png"/><Relationship Id="rId445" Type="http://schemas.openxmlformats.org/officeDocument/2006/relationships/image" Target="media/image274.emf"/><Relationship Id="rId487" Type="http://schemas.openxmlformats.org/officeDocument/2006/relationships/image" Target="media/image316.emf"/><Relationship Id="rId610" Type="http://schemas.openxmlformats.org/officeDocument/2006/relationships/image" Target="media/image439.png"/><Relationship Id="rId652" Type="http://schemas.openxmlformats.org/officeDocument/2006/relationships/image" Target="media/image481.png"/><Relationship Id="rId694" Type="http://schemas.openxmlformats.org/officeDocument/2006/relationships/image" Target="media/image523.emf"/><Relationship Id="rId708" Type="http://schemas.openxmlformats.org/officeDocument/2006/relationships/image" Target="media/image537.emf"/><Relationship Id="rId291" Type="http://schemas.openxmlformats.org/officeDocument/2006/relationships/image" Target="media/image129.emf"/><Relationship Id="rId305" Type="http://schemas.openxmlformats.org/officeDocument/2006/relationships/image" Target="media/image143.emf"/><Relationship Id="rId347" Type="http://schemas.openxmlformats.org/officeDocument/2006/relationships/image" Target="media/image185.emf"/><Relationship Id="rId512" Type="http://schemas.openxmlformats.org/officeDocument/2006/relationships/image" Target="media/image341.emf"/><Relationship Id="rId44" Type="http://schemas.openxmlformats.org/officeDocument/2006/relationships/hyperlink" Target="http://www.xbrl.org/specification/abstractmodel-primary/pwd-2012-06-06/abstractmodel-primary-pwd-2012-06-06.html" TargetMode="External"/><Relationship Id="rId86" Type="http://schemas.openxmlformats.org/officeDocument/2006/relationships/hyperlink" Target="http://www.xbrl.org/specification/abstractmodel-primary/pwd-2012-06-06/abstractmodel-primary-pwd-2012-06-06.html" TargetMode="External"/><Relationship Id="rId151" Type="http://schemas.openxmlformats.org/officeDocument/2006/relationships/hyperlink" Target="http://www.xbrl.org/specification/abstractmodel-primary/pwd-2012-06-06/abstractmodel-primary-pwd-2012-06-06.html" TargetMode="External"/><Relationship Id="rId389" Type="http://schemas.openxmlformats.org/officeDocument/2006/relationships/hyperlink" Target="http://www.xbrl.org/specification/abstractmodel-primary/pwd-2012-06-06/abstractmodel-primary-pwd-2012-06-06.html" TargetMode="External"/><Relationship Id="rId554" Type="http://schemas.openxmlformats.org/officeDocument/2006/relationships/image" Target="media/image383.png"/><Relationship Id="rId596" Type="http://schemas.openxmlformats.org/officeDocument/2006/relationships/image" Target="media/image425.png"/><Relationship Id="rId761" Type="http://schemas.openxmlformats.org/officeDocument/2006/relationships/image" Target="media/image590.emf"/><Relationship Id="rId817" Type="http://schemas.openxmlformats.org/officeDocument/2006/relationships/image" Target="media/image646.emf"/><Relationship Id="rId859" Type="http://schemas.openxmlformats.org/officeDocument/2006/relationships/image" Target="media/image688.emf"/><Relationship Id="rId193" Type="http://schemas.openxmlformats.org/officeDocument/2006/relationships/image" Target="media/image31.emf"/><Relationship Id="rId207" Type="http://schemas.openxmlformats.org/officeDocument/2006/relationships/image" Target="media/image45.emf"/><Relationship Id="rId249" Type="http://schemas.openxmlformats.org/officeDocument/2006/relationships/image" Target="media/image87.emf"/><Relationship Id="rId414" Type="http://schemas.openxmlformats.org/officeDocument/2006/relationships/image" Target="media/image248.emf"/><Relationship Id="rId456" Type="http://schemas.openxmlformats.org/officeDocument/2006/relationships/image" Target="media/image285.emf"/><Relationship Id="rId498" Type="http://schemas.openxmlformats.org/officeDocument/2006/relationships/image" Target="media/image327.png"/><Relationship Id="rId621" Type="http://schemas.openxmlformats.org/officeDocument/2006/relationships/image" Target="media/image450.png"/><Relationship Id="rId663" Type="http://schemas.openxmlformats.org/officeDocument/2006/relationships/image" Target="media/image492.png"/><Relationship Id="rId870" Type="http://schemas.openxmlformats.org/officeDocument/2006/relationships/hyperlink" Target="http://xbrl.org/int/gl/2007-04-17/GLFramework-REC-2007-04-17.htm" TargetMode="External"/><Relationship Id="rId13" Type="http://schemas.openxmlformats.org/officeDocument/2006/relationships/hyperlink" Target="mailto:jasdeepsk@infosys.com" TargetMode="External"/><Relationship Id="rId109" Type="http://schemas.openxmlformats.org/officeDocument/2006/relationships/hyperlink" Target="http://www.xbrl.org/specification/abstractmodel-primary/pwd-2012-06-06/abstractmodel-primary-pwd-2012-06-06.html" TargetMode="External"/><Relationship Id="rId260" Type="http://schemas.openxmlformats.org/officeDocument/2006/relationships/image" Target="media/image98.emf"/><Relationship Id="rId316" Type="http://schemas.openxmlformats.org/officeDocument/2006/relationships/image" Target="media/image154.emf"/><Relationship Id="rId523" Type="http://schemas.openxmlformats.org/officeDocument/2006/relationships/image" Target="media/image352.emf"/><Relationship Id="rId719" Type="http://schemas.openxmlformats.org/officeDocument/2006/relationships/image" Target="media/image548.emf"/><Relationship Id="rId55" Type="http://schemas.openxmlformats.org/officeDocument/2006/relationships/hyperlink" Target="http://www.xbrl.org/specification/abstractmodel-primary/pwd-2012-06-06/abstractmodel-primary-pwd-2012-06-06.html" TargetMode="External"/><Relationship Id="rId97" Type="http://schemas.openxmlformats.org/officeDocument/2006/relationships/hyperlink" Target="http://www.xbrl.org/specification/abstractmodel-primary/pwd-2012-06-06/abstractmodel-primary-pwd-2012-06-06.html" TargetMode="External"/><Relationship Id="rId120" Type="http://schemas.openxmlformats.org/officeDocument/2006/relationships/hyperlink" Target="http://www.xbrl.org/specification/abstractmodel-primary/pwd-2012-06-06/abstractmodel-primary-pwd-2012-06-06.html" TargetMode="External"/><Relationship Id="rId358" Type="http://schemas.openxmlformats.org/officeDocument/2006/relationships/image" Target="media/image195.emf"/><Relationship Id="rId565" Type="http://schemas.openxmlformats.org/officeDocument/2006/relationships/image" Target="media/image394.emf"/><Relationship Id="rId730" Type="http://schemas.openxmlformats.org/officeDocument/2006/relationships/image" Target="media/image559.png"/><Relationship Id="rId772" Type="http://schemas.openxmlformats.org/officeDocument/2006/relationships/image" Target="media/image601.emf"/><Relationship Id="rId828" Type="http://schemas.openxmlformats.org/officeDocument/2006/relationships/image" Target="media/image657.emf"/><Relationship Id="rId162" Type="http://schemas.openxmlformats.org/officeDocument/2006/relationships/image" Target="media/image7.png"/><Relationship Id="rId218" Type="http://schemas.openxmlformats.org/officeDocument/2006/relationships/image" Target="media/image56.emf"/><Relationship Id="rId425" Type="http://schemas.openxmlformats.org/officeDocument/2006/relationships/image" Target="media/image254.png"/><Relationship Id="rId467" Type="http://schemas.openxmlformats.org/officeDocument/2006/relationships/image" Target="media/image296.emf"/><Relationship Id="rId632" Type="http://schemas.openxmlformats.org/officeDocument/2006/relationships/image" Target="media/image461.emf"/><Relationship Id="rId271" Type="http://schemas.openxmlformats.org/officeDocument/2006/relationships/image" Target="media/image109.emf"/><Relationship Id="rId674" Type="http://schemas.openxmlformats.org/officeDocument/2006/relationships/image" Target="media/image503.emf"/><Relationship Id="rId24" Type="http://schemas.openxmlformats.org/officeDocument/2006/relationships/hyperlink" Target="http://www.xbrl.org/specification/abstractmodel-primary/pwd-2012-06-06/abstractmodel-primary-pwd-2012-06-06.html" TargetMode="External"/><Relationship Id="rId66" Type="http://schemas.openxmlformats.org/officeDocument/2006/relationships/hyperlink" Target="http://www.xbrl.org/specification/abstractmodel-primary/pwd-2012-06-06/abstractmodel-primary-pwd-2012-06-06.html" TargetMode="External"/><Relationship Id="rId131" Type="http://schemas.openxmlformats.org/officeDocument/2006/relationships/hyperlink" Target="http://www.xbrl.org/specification/abstractmodel-primary/pwd-2012-06-06/abstractmodel-primary-pwd-2012-06-06.html" TargetMode="External"/><Relationship Id="rId327" Type="http://schemas.openxmlformats.org/officeDocument/2006/relationships/image" Target="media/image165.emf"/><Relationship Id="rId369" Type="http://schemas.openxmlformats.org/officeDocument/2006/relationships/hyperlink" Target="http://www.xbrl.org/specification/abstractmodel-primary/pwd-2012-06-06/abstractmodel-primary-pwd-2012-06-06.html" TargetMode="External"/><Relationship Id="rId534" Type="http://schemas.openxmlformats.org/officeDocument/2006/relationships/image" Target="media/image363.emf"/><Relationship Id="rId576" Type="http://schemas.openxmlformats.org/officeDocument/2006/relationships/image" Target="media/image405.png"/><Relationship Id="rId741" Type="http://schemas.openxmlformats.org/officeDocument/2006/relationships/image" Target="media/image570.emf"/><Relationship Id="rId783" Type="http://schemas.openxmlformats.org/officeDocument/2006/relationships/image" Target="media/image612.emf"/><Relationship Id="rId839" Type="http://schemas.openxmlformats.org/officeDocument/2006/relationships/image" Target="media/image668.emf"/><Relationship Id="rId173" Type="http://schemas.openxmlformats.org/officeDocument/2006/relationships/hyperlink" Target="http://www.xbrl.org/specification/abstractmodel-primary/pwd-2012-06-06/abstractmodel-primary-pwd-2012-06-06.html" TargetMode="External"/><Relationship Id="rId229" Type="http://schemas.openxmlformats.org/officeDocument/2006/relationships/image" Target="media/image67.emf"/><Relationship Id="rId380" Type="http://schemas.openxmlformats.org/officeDocument/2006/relationships/image" Target="media/image216.emf"/><Relationship Id="rId436" Type="http://schemas.openxmlformats.org/officeDocument/2006/relationships/image" Target="media/image265.emf"/><Relationship Id="rId601" Type="http://schemas.openxmlformats.org/officeDocument/2006/relationships/image" Target="media/image430.emf"/><Relationship Id="rId643" Type="http://schemas.openxmlformats.org/officeDocument/2006/relationships/image" Target="media/image472.png"/><Relationship Id="rId240" Type="http://schemas.openxmlformats.org/officeDocument/2006/relationships/image" Target="media/image78.emf"/><Relationship Id="rId478" Type="http://schemas.openxmlformats.org/officeDocument/2006/relationships/image" Target="media/image307.emf"/><Relationship Id="rId685" Type="http://schemas.openxmlformats.org/officeDocument/2006/relationships/image" Target="media/image514.emf"/><Relationship Id="rId850" Type="http://schemas.openxmlformats.org/officeDocument/2006/relationships/image" Target="media/image679.png"/><Relationship Id="rId35" Type="http://schemas.openxmlformats.org/officeDocument/2006/relationships/hyperlink" Target="http://www.xbrl.org/specification/abstractmodel-primary/pwd-2012-06-06/abstractmodel-primary-pwd-2012-06-06.html" TargetMode="External"/><Relationship Id="rId77" Type="http://schemas.openxmlformats.org/officeDocument/2006/relationships/hyperlink" Target="http://www.xbrl.org/specification/abstractmodel-primary/pwd-2012-06-06/abstractmodel-primary-pwd-2012-06-06.html" TargetMode="External"/><Relationship Id="rId100" Type="http://schemas.openxmlformats.org/officeDocument/2006/relationships/hyperlink" Target="http://www.xbrl.org/specification/abstractmodel-primary/pwd-2012-06-06/abstractmodel-primary-pwd-2012-06-06.html" TargetMode="External"/><Relationship Id="rId282" Type="http://schemas.openxmlformats.org/officeDocument/2006/relationships/image" Target="media/image120.emf"/><Relationship Id="rId338" Type="http://schemas.openxmlformats.org/officeDocument/2006/relationships/image" Target="media/image176.emf"/><Relationship Id="rId503" Type="http://schemas.openxmlformats.org/officeDocument/2006/relationships/image" Target="media/image332.emf"/><Relationship Id="rId545" Type="http://schemas.openxmlformats.org/officeDocument/2006/relationships/image" Target="media/image374.emf"/><Relationship Id="rId587" Type="http://schemas.openxmlformats.org/officeDocument/2006/relationships/image" Target="media/image416.emf"/><Relationship Id="rId710" Type="http://schemas.openxmlformats.org/officeDocument/2006/relationships/image" Target="media/image539.emf"/><Relationship Id="rId752" Type="http://schemas.openxmlformats.org/officeDocument/2006/relationships/image" Target="media/image581.emf"/><Relationship Id="rId808" Type="http://schemas.openxmlformats.org/officeDocument/2006/relationships/image" Target="media/image637.emf"/><Relationship Id="rId8" Type="http://schemas.openxmlformats.org/officeDocument/2006/relationships/hyperlink" Target="mailto:fischer@markv.com" TargetMode="External"/><Relationship Id="rId142" Type="http://schemas.openxmlformats.org/officeDocument/2006/relationships/hyperlink" Target="http://www.xbrl.org/StandardsBoard" TargetMode="External"/><Relationship Id="rId184" Type="http://schemas.openxmlformats.org/officeDocument/2006/relationships/image" Target="media/image22.emf"/><Relationship Id="rId391" Type="http://schemas.openxmlformats.org/officeDocument/2006/relationships/image" Target="media/image225.emf"/><Relationship Id="rId405" Type="http://schemas.openxmlformats.org/officeDocument/2006/relationships/image" Target="media/image239.emf"/><Relationship Id="rId447" Type="http://schemas.openxmlformats.org/officeDocument/2006/relationships/image" Target="media/image276.emf"/><Relationship Id="rId612" Type="http://schemas.openxmlformats.org/officeDocument/2006/relationships/image" Target="media/image441.png"/><Relationship Id="rId794" Type="http://schemas.openxmlformats.org/officeDocument/2006/relationships/image" Target="media/image623.emf"/><Relationship Id="rId251" Type="http://schemas.openxmlformats.org/officeDocument/2006/relationships/image" Target="media/image89.emf"/><Relationship Id="rId489" Type="http://schemas.openxmlformats.org/officeDocument/2006/relationships/image" Target="media/image318.emf"/><Relationship Id="rId654" Type="http://schemas.openxmlformats.org/officeDocument/2006/relationships/image" Target="media/image483.png"/><Relationship Id="rId696" Type="http://schemas.openxmlformats.org/officeDocument/2006/relationships/image" Target="media/image525.emf"/><Relationship Id="rId861" Type="http://schemas.openxmlformats.org/officeDocument/2006/relationships/image" Target="media/image690.emf"/><Relationship Id="rId46" Type="http://schemas.openxmlformats.org/officeDocument/2006/relationships/hyperlink" Target="http://www.xbrl.org/specification/abstractmodel-primary/pwd-2012-06-06/abstractmodel-primary-pwd-2012-06-06.html" TargetMode="External"/><Relationship Id="rId293" Type="http://schemas.openxmlformats.org/officeDocument/2006/relationships/image" Target="media/image131.png"/><Relationship Id="rId307" Type="http://schemas.openxmlformats.org/officeDocument/2006/relationships/image" Target="media/image145.emf"/><Relationship Id="rId349" Type="http://schemas.openxmlformats.org/officeDocument/2006/relationships/image" Target="media/image187.emf"/><Relationship Id="rId514" Type="http://schemas.openxmlformats.org/officeDocument/2006/relationships/image" Target="media/image343.emf"/><Relationship Id="rId556" Type="http://schemas.openxmlformats.org/officeDocument/2006/relationships/image" Target="media/image385.png"/><Relationship Id="rId721" Type="http://schemas.openxmlformats.org/officeDocument/2006/relationships/image" Target="media/image550.emf"/><Relationship Id="rId763" Type="http://schemas.openxmlformats.org/officeDocument/2006/relationships/image" Target="media/image592.png"/><Relationship Id="rId88" Type="http://schemas.openxmlformats.org/officeDocument/2006/relationships/hyperlink" Target="http://www.xbrl.org/specification/abstractmodel-primary/pwd-2012-06-06/abstractmodel-primary-pwd-2012-06-06.html" TargetMode="External"/><Relationship Id="rId111" Type="http://schemas.openxmlformats.org/officeDocument/2006/relationships/hyperlink" Target="http://www.xbrl.org/specification/abstractmodel-primary/pwd-2012-06-06/abstractmodel-primary-pwd-2012-06-06.html" TargetMode="External"/><Relationship Id="rId153" Type="http://schemas.openxmlformats.org/officeDocument/2006/relationships/hyperlink" Target="http://www.xbrl.org/specification/abstractmodel-primary/pwd-2012-06-06/abstractmodel-primary-pwd-2012-06-06.html" TargetMode="External"/><Relationship Id="rId195" Type="http://schemas.openxmlformats.org/officeDocument/2006/relationships/image" Target="media/image33.png"/><Relationship Id="rId209" Type="http://schemas.openxmlformats.org/officeDocument/2006/relationships/image" Target="media/image47.emf"/><Relationship Id="rId360" Type="http://schemas.openxmlformats.org/officeDocument/2006/relationships/image" Target="media/image197.emf"/><Relationship Id="rId416" Type="http://schemas.openxmlformats.org/officeDocument/2006/relationships/image" Target="media/image250.emf"/><Relationship Id="rId598" Type="http://schemas.openxmlformats.org/officeDocument/2006/relationships/image" Target="media/image427.emf"/><Relationship Id="rId819" Type="http://schemas.openxmlformats.org/officeDocument/2006/relationships/image" Target="media/image648.emf"/><Relationship Id="rId220" Type="http://schemas.openxmlformats.org/officeDocument/2006/relationships/image" Target="media/image58.emf"/><Relationship Id="rId458" Type="http://schemas.openxmlformats.org/officeDocument/2006/relationships/image" Target="media/image287.emf"/><Relationship Id="rId623" Type="http://schemas.openxmlformats.org/officeDocument/2006/relationships/image" Target="media/image452.png"/><Relationship Id="rId665" Type="http://schemas.openxmlformats.org/officeDocument/2006/relationships/image" Target="media/image494.png"/><Relationship Id="rId830" Type="http://schemas.openxmlformats.org/officeDocument/2006/relationships/image" Target="media/image659.emf"/><Relationship Id="rId872" Type="http://schemas.openxmlformats.org/officeDocument/2006/relationships/hyperlink" Target="http://www.xbrlsite.com/US-GAAP-2011/LogicalModel/SEC-LogicalModel-2011-06-04.pdf" TargetMode="External"/><Relationship Id="rId15" Type="http://schemas.openxmlformats.org/officeDocument/2006/relationships/hyperlink" Target="mailto:mg@jp.fujitsu.com" TargetMode="External"/><Relationship Id="rId57" Type="http://schemas.openxmlformats.org/officeDocument/2006/relationships/hyperlink" Target="http://www.xbrl.org/specification/abstractmodel-primary/pwd-2012-06-06/abstractmodel-primary-pwd-2012-06-06.html" TargetMode="External"/><Relationship Id="rId262" Type="http://schemas.openxmlformats.org/officeDocument/2006/relationships/image" Target="media/image100.png"/><Relationship Id="rId318" Type="http://schemas.openxmlformats.org/officeDocument/2006/relationships/image" Target="media/image156.emf"/><Relationship Id="rId525" Type="http://schemas.openxmlformats.org/officeDocument/2006/relationships/image" Target="media/image354.emf"/><Relationship Id="rId567" Type="http://schemas.openxmlformats.org/officeDocument/2006/relationships/image" Target="media/image396.png"/><Relationship Id="rId732" Type="http://schemas.openxmlformats.org/officeDocument/2006/relationships/image" Target="media/image561.emf"/><Relationship Id="rId99" Type="http://schemas.openxmlformats.org/officeDocument/2006/relationships/hyperlink" Target="http://www.xbrl.org/specification/abstractmodel-primary/pwd-2012-06-06/abstractmodel-primary-pwd-2012-06-06.html" TargetMode="External"/><Relationship Id="rId122" Type="http://schemas.openxmlformats.org/officeDocument/2006/relationships/hyperlink" Target="http://www.xbrl.org/specification/abstractmodel-primary/pwd-2012-06-06/abstractmodel-primary-pwd-2012-06-06.html" TargetMode="External"/><Relationship Id="rId164" Type="http://schemas.openxmlformats.org/officeDocument/2006/relationships/image" Target="media/image8.png"/><Relationship Id="rId371" Type="http://schemas.openxmlformats.org/officeDocument/2006/relationships/image" Target="media/image207.emf"/><Relationship Id="rId774" Type="http://schemas.openxmlformats.org/officeDocument/2006/relationships/image" Target="media/image603.emf"/><Relationship Id="rId427" Type="http://schemas.openxmlformats.org/officeDocument/2006/relationships/image" Target="media/image256.emf"/><Relationship Id="rId469" Type="http://schemas.openxmlformats.org/officeDocument/2006/relationships/image" Target="media/image298.emf"/><Relationship Id="rId634" Type="http://schemas.openxmlformats.org/officeDocument/2006/relationships/image" Target="media/image463.emf"/><Relationship Id="rId676" Type="http://schemas.openxmlformats.org/officeDocument/2006/relationships/image" Target="media/image505.emf"/><Relationship Id="rId841" Type="http://schemas.openxmlformats.org/officeDocument/2006/relationships/image" Target="media/image670.emf"/><Relationship Id="rId26" Type="http://schemas.openxmlformats.org/officeDocument/2006/relationships/hyperlink" Target="http://www.xbrl.org/specification/abstractmodel-primary/pwd-2012-06-06/abstractmodel-primary-pwd-2012-06-06.html" TargetMode="External"/><Relationship Id="rId231" Type="http://schemas.openxmlformats.org/officeDocument/2006/relationships/image" Target="media/image69.emf"/><Relationship Id="rId273" Type="http://schemas.openxmlformats.org/officeDocument/2006/relationships/image" Target="media/image111.emf"/><Relationship Id="rId329" Type="http://schemas.openxmlformats.org/officeDocument/2006/relationships/image" Target="media/image167.emf"/><Relationship Id="rId480" Type="http://schemas.openxmlformats.org/officeDocument/2006/relationships/image" Target="media/image309.emf"/><Relationship Id="rId536" Type="http://schemas.openxmlformats.org/officeDocument/2006/relationships/image" Target="media/image365.emf"/><Relationship Id="rId701" Type="http://schemas.openxmlformats.org/officeDocument/2006/relationships/image" Target="media/image530.emf"/><Relationship Id="rId68" Type="http://schemas.openxmlformats.org/officeDocument/2006/relationships/hyperlink" Target="http://www.xbrl.org/specification/abstractmodel-primary/pwd-2012-06-06/abstractmodel-primary-pwd-2012-06-06.html" TargetMode="External"/><Relationship Id="rId133" Type="http://schemas.openxmlformats.org/officeDocument/2006/relationships/hyperlink" Target="http://www.xbrl.org/specification/abstractmodel-primary/pwd-2012-06-06/abstractmodel-primary-pwd-2012-06-06.html" TargetMode="External"/><Relationship Id="rId175" Type="http://schemas.openxmlformats.org/officeDocument/2006/relationships/image" Target="media/image13.png"/><Relationship Id="rId340" Type="http://schemas.openxmlformats.org/officeDocument/2006/relationships/image" Target="media/image178.emf"/><Relationship Id="rId578" Type="http://schemas.openxmlformats.org/officeDocument/2006/relationships/image" Target="media/image407.png"/><Relationship Id="rId743" Type="http://schemas.openxmlformats.org/officeDocument/2006/relationships/image" Target="media/image572.emf"/><Relationship Id="rId785" Type="http://schemas.openxmlformats.org/officeDocument/2006/relationships/image" Target="media/image614.emf"/><Relationship Id="rId200" Type="http://schemas.openxmlformats.org/officeDocument/2006/relationships/image" Target="media/image38.emf"/><Relationship Id="rId382" Type="http://schemas.openxmlformats.org/officeDocument/2006/relationships/image" Target="media/image218.emf"/><Relationship Id="rId438" Type="http://schemas.openxmlformats.org/officeDocument/2006/relationships/image" Target="media/image267.emf"/><Relationship Id="rId603" Type="http://schemas.openxmlformats.org/officeDocument/2006/relationships/image" Target="media/image432.png"/><Relationship Id="rId645" Type="http://schemas.openxmlformats.org/officeDocument/2006/relationships/image" Target="media/image474.png"/><Relationship Id="rId687" Type="http://schemas.openxmlformats.org/officeDocument/2006/relationships/image" Target="media/image516.emf"/><Relationship Id="rId810" Type="http://schemas.openxmlformats.org/officeDocument/2006/relationships/image" Target="media/image639.emf"/><Relationship Id="rId852" Type="http://schemas.openxmlformats.org/officeDocument/2006/relationships/image" Target="media/image681.emf"/><Relationship Id="rId242" Type="http://schemas.openxmlformats.org/officeDocument/2006/relationships/image" Target="media/image80.emf"/><Relationship Id="rId284" Type="http://schemas.openxmlformats.org/officeDocument/2006/relationships/image" Target="media/image122.emf"/><Relationship Id="rId491" Type="http://schemas.openxmlformats.org/officeDocument/2006/relationships/image" Target="media/image320.emf"/><Relationship Id="rId505" Type="http://schemas.openxmlformats.org/officeDocument/2006/relationships/image" Target="media/image334.emf"/><Relationship Id="rId712" Type="http://schemas.openxmlformats.org/officeDocument/2006/relationships/image" Target="media/image541.emf"/><Relationship Id="rId37" Type="http://schemas.openxmlformats.org/officeDocument/2006/relationships/hyperlink" Target="http://www.xbrl.org/specification/abstractmodel-primary/pwd-2012-06-06/abstractmodel-primary-pwd-2012-06-06.html" TargetMode="External"/><Relationship Id="rId79" Type="http://schemas.openxmlformats.org/officeDocument/2006/relationships/hyperlink" Target="http://www.xbrl.org/specification/abstractmodel-primary/pwd-2012-06-06/abstractmodel-primary-pwd-2012-06-06.html" TargetMode="External"/><Relationship Id="rId102" Type="http://schemas.openxmlformats.org/officeDocument/2006/relationships/hyperlink" Target="http://www.xbrl.org/specification/abstractmodel-primary/pwd-2012-06-06/abstractmodel-primary-pwd-2012-06-06.html" TargetMode="External"/><Relationship Id="rId144" Type="http://schemas.openxmlformats.org/officeDocument/2006/relationships/image" Target="media/image1.png"/><Relationship Id="rId547" Type="http://schemas.openxmlformats.org/officeDocument/2006/relationships/image" Target="media/image376.emf"/><Relationship Id="rId589" Type="http://schemas.openxmlformats.org/officeDocument/2006/relationships/image" Target="media/image418.emf"/><Relationship Id="rId754" Type="http://schemas.openxmlformats.org/officeDocument/2006/relationships/image" Target="media/image583.emf"/><Relationship Id="rId796" Type="http://schemas.openxmlformats.org/officeDocument/2006/relationships/image" Target="media/image625.emf"/><Relationship Id="rId90" Type="http://schemas.openxmlformats.org/officeDocument/2006/relationships/hyperlink" Target="http://www.xbrl.org/specification/abstractmodel-primary/pwd-2012-06-06/abstractmodel-primary-pwd-2012-06-06.html" TargetMode="External"/><Relationship Id="rId186" Type="http://schemas.openxmlformats.org/officeDocument/2006/relationships/image" Target="media/image24.emf"/><Relationship Id="rId351" Type="http://schemas.openxmlformats.org/officeDocument/2006/relationships/image" Target="media/image189.emf"/><Relationship Id="rId393" Type="http://schemas.openxmlformats.org/officeDocument/2006/relationships/image" Target="media/image227.emf"/><Relationship Id="rId407" Type="http://schemas.openxmlformats.org/officeDocument/2006/relationships/image" Target="media/image241.emf"/><Relationship Id="rId449" Type="http://schemas.openxmlformats.org/officeDocument/2006/relationships/image" Target="media/image278.emf"/><Relationship Id="rId614" Type="http://schemas.openxmlformats.org/officeDocument/2006/relationships/image" Target="media/image443.png"/><Relationship Id="rId656" Type="http://schemas.openxmlformats.org/officeDocument/2006/relationships/image" Target="media/image485.png"/><Relationship Id="rId821" Type="http://schemas.openxmlformats.org/officeDocument/2006/relationships/image" Target="media/image650.emf"/><Relationship Id="rId863" Type="http://schemas.openxmlformats.org/officeDocument/2006/relationships/image" Target="media/image692.emf"/><Relationship Id="rId211" Type="http://schemas.openxmlformats.org/officeDocument/2006/relationships/image" Target="media/image49.emf"/><Relationship Id="rId253" Type="http://schemas.openxmlformats.org/officeDocument/2006/relationships/image" Target="media/image91.emf"/><Relationship Id="rId295" Type="http://schemas.openxmlformats.org/officeDocument/2006/relationships/image" Target="media/image133.emf"/><Relationship Id="rId309" Type="http://schemas.openxmlformats.org/officeDocument/2006/relationships/image" Target="media/image147.png"/><Relationship Id="rId460" Type="http://schemas.openxmlformats.org/officeDocument/2006/relationships/image" Target="media/image289.emf"/><Relationship Id="rId516" Type="http://schemas.openxmlformats.org/officeDocument/2006/relationships/image" Target="media/image345.emf"/><Relationship Id="rId698" Type="http://schemas.openxmlformats.org/officeDocument/2006/relationships/image" Target="media/image527.emf"/><Relationship Id="rId48" Type="http://schemas.openxmlformats.org/officeDocument/2006/relationships/hyperlink" Target="http://www.xbrl.org/specification/abstractmodel-primary/pwd-2012-06-06/abstractmodel-primary-pwd-2012-06-06.html" TargetMode="External"/><Relationship Id="rId113" Type="http://schemas.openxmlformats.org/officeDocument/2006/relationships/hyperlink" Target="http://www.xbrl.org/specification/abstractmodel-primary/pwd-2012-06-06/abstractmodel-primary-pwd-2012-06-06.html" TargetMode="External"/><Relationship Id="rId320" Type="http://schemas.openxmlformats.org/officeDocument/2006/relationships/image" Target="media/image158.emf"/><Relationship Id="rId558" Type="http://schemas.openxmlformats.org/officeDocument/2006/relationships/image" Target="media/image387.emf"/><Relationship Id="rId723" Type="http://schemas.openxmlformats.org/officeDocument/2006/relationships/image" Target="media/image552.emf"/><Relationship Id="rId765" Type="http://schemas.openxmlformats.org/officeDocument/2006/relationships/image" Target="media/image594.png"/><Relationship Id="rId155" Type="http://schemas.openxmlformats.org/officeDocument/2006/relationships/hyperlink" Target="http://www.xbrl.org/specification/abstractmodel-primary/pwd-2012-06-06/abstractmodel-primary-pwd-2012-06-06.html" TargetMode="External"/><Relationship Id="rId197" Type="http://schemas.openxmlformats.org/officeDocument/2006/relationships/image" Target="media/image35.emf"/><Relationship Id="rId362" Type="http://schemas.openxmlformats.org/officeDocument/2006/relationships/image" Target="media/image199.emf"/><Relationship Id="rId418" Type="http://schemas.openxmlformats.org/officeDocument/2006/relationships/image" Target="media/image252.emf"/><Relationship Id="rId625" Type="http://schemas.openxmlformats.org/officeDocument/2006/relationships/image" Target="media/image454.emf"/><Relationship Id="rId832" Type="http://schemas.openxmlformats.org/officeDocument/2006/relationships/image" Target="media/image661.emf"/><Relationship Id="rId222" Type="http://schemas.openxmlformats.org/officeDocument/2006/relationships/image" Target="media/image60.emf"/><Relationship Id="rId264" Type="http://schemas.openxmlformats.org/officeDocument/2006/relationships/image" Target="media/image102.png"/><Relationship Id="rId471" Type="http://schemas.openxmlformats.org/officeDocument/2006/relationships/image" Target="media/image300.emf"/><Relationship Id="rId667" Type="http://schemas.openxmlformats.org/officeDocument/2006/relationships/image" Target="media/image496.png"/><Relationship Id="rId874" Type="http://schemas.openxmlformats.org/officeDocument/2006/relationships/hyperlink" Target="http://xbrl.org/WGN/table-linkbase-overview/PWD-2011-12-21/table-linkbase-overview-WGN-PWD-2011-12-21.html" TargetMode="External"/><Relationship Id="rId17" Type="http://schemas.openxmlformats.org/officeDocument/2006/relationships/hyperlink" Target="mailto:robnehmer@gmail.com" TargetMode="External"/><Relationship Id="rId59" Type="http://schemas.openxmlformats.org/officeDocument/2006/relationships/hyperlink" Target="http://www.xbrl.org/specification/abstractmodel-primary/pwd-2012-06-06/abstractmodel-primary-pwd-2012-06-06.html" TargetMode="External"/><Relationship Id="rId124" Type="http://schemas.openxmlformats.org/officeDocument/2006/relationships/hyperlink" Target="http://www.xbrl.org/specification/abstractmodel-primary/pwd-2012-06-06/abstractmodel-primary-pwd-2012-06-06.html" TargetMode="External"/><Relationship Id="rId527" Type="http://schemas.openxmlformats.org/officeDocument/2006/relationships/image" Target="media/image356.emf"/><Relationship Id="rId569" Type="http://schemas.openxmlformats.org/officeDocument/2006/relationships/image" Target="media/image398.emf"/><Relationship Id="rId734" Type="http://schemas.openxmlformats.org/officeDocument/2006/relationships/image" Target="media/image563.emf"/><Relationship Id="rId776" Type="http://schemas.openxmlformats.org/officeDocument/2006/relationships/image" Target="media/image605.emf"/><Relationship Id="rId70" Type="http://schemas.openxmlformats.org/officeDocument/2006/relationships/hyperlink" Target="http://www.xbrl.org/specification/abstractmodel-primary/pwd-2012-06-06/abstractmodel-primary-pwd-2012-06-06.html" TargetMode="External"/><Relationship Id="rId166" Type="http://schemas.openxmlformats.org/officeDocument/2006/relationships/image" Target="media/image10.png"/><Relationship Id="rId331" Type="http://schemas.openxmlformats.org/officeDocument/2006/relationships/image" Target="media/image169.png"/><Relationship Id="rId373" Type="http://schemas.openxmlformats.org/officeDocument/2006/relationships/image" Target="media/image209.emf"/><Relationship Id="rId429" Type="http://schemas.openxmlformats.org/officeDocument/2006/relationships/image" Target="media/image258.emf"/><Relationship Id="rId580" Type="http://schemas.openxmlformats.org/officeDocument/2006/relationships/image" Target="media/image409.png"/><Relationship Id="rId636" Type="http://schemas.openxmlformats.org/officeDocument/2006/relationships/image" Target="media/image465.png"/><Relationship Id="rId801" Type="http://schemas.openxmlformats.org/officeDocument/2006/relationships/image" Target="media/image630.emf"/><Relationship Id="rId1" Type="http://schemas.openxmlformats.org/officeDocument/2006/relationships/numbering" Target="numbering.xml"/><Relationship Id="rId233" Type="http://schemas.openxmlformats.org/officeDocument/2006/relationships/image" Target="media/image71.emf"/><Relationship Id="rId440" Type="http://schemas.openxmlformats.org/officeDocument/2006/relationships/image" Target="media/image269.emf"/><Relationship Id="rId678" Type="http://schemas.openxmlformats.org/officeDocument/2006/relationships/image" Target="media/image507.emf"/><Relationship Id="rId843" Type="http://schemas.openxmlformats.org/officeDocument/2006/relationships/image" Target="media/image672.emf"/><Relationship Id="rId28" Type="http://schemas.openxmlformats.org/officeDocument/2006/relationships/hyperlink" Target="http://www.xbrl.org/specification/abstractmodel-primary/pwd-2012-06-06/abstractmodel-primary-pwd-2012-06-06.html" TargetMode="External"/><Relationship Id="rId275" Type="http://schemas.openxmlformats.org/officeDocument/2006/relationships/image" Target="media/image113.emf"/><Relationship Id="rId300" Type="http://schemas.openxmlformats.org/officeDocument/2006/relationships/image" Target="media/image138.emf"/><Relationship Id="rId482" Type="http://schemas.openxmlformats.org/officeDocument/2006/relationships/image" Target="media/image311.png"/><Relationship Id="rId538" Type="http://schemas.openxmlformats.org/officeDocument/2006/relationships/image" Target="media/image367.emf"/><Relationship Id="rId703" Type="http://schemas.openxmlformats.org/officeDocument/2006/relationships/image" Target="media/image532.emf"/><Relationship Id="rId745" Type="http://schemas.openxmlformats.org/officeDocument/2006/relationships/image" Target="media/image574.emf"/><Relationship Id="rId81" Type="http://schemas.openxmlformats.org/officeDocument/2006/relationships/hyperlink" Target="http://www.xbrl.org/specification/abstractmodel-primary/pwd-2012-06-06/abstractmodel-primary-pwd-2012-06-06.html" TargetMode="External"/><Relationship Id="rId135" Type="http://schemas.openxmlformats.org/officeDocument/2006/relationships/hyperlink" Target="http://www.xbrl.org/specification/abstractmodel-primary/pwd-2012-06-06/abstractmodel-primary-pwd-2012-06-06.html" TargetMode="External"/><Relationship Id="rId177" Type="http://schemas.openxmlformats.org/officeDocument/2006/relationships/image" Target="media/image15.png"/><Relationship Id="rId342" Type="http://schemas.openxmlformats.org/officeDocument/2006/relationships/image" Target="media/image180.emf"/><Relationship Id="rId384" Type="http://schemas.openxmlformats.org/officeDocument/2006/relationships/image" Target="media/image220.emf"/><Relationship Id="rId591" Type="http://schemas.openxmlformats.org/officeDocument/2006/relationships/image" Target="media/image420.emf"/><Relationship Id="rId605" Type="http://schemas.openxmlformats.org/officeDocument/2006/relationships/image" Target="media/image434.png"/><Relationship Id="rId787" Type="http://schemas.openxmlformats.org/officeDocument/2006/relationships/image" Target="media/image616.emf"/><Relationship Id="rId812" Type="http://schemas.openxmlformats.org/officeDocument/2006/relationships/image" Target="media/image641.emf"/><Relationship Id="rId202" Type="http://schemas.openxmlformats.org/officeDocument/2006/relationships/image" Target="media/image40.emf"/><Relationship Id="rId244" Type="http://schemas.openxmlformats.org/officeDocument/2006/relationships/image" Target="media/image82.emf"/><Relationship Id="rId647" Type="http://schemas.openxmlformats.org/officeDocument/2006/relationships/image" Target="media/image476.emf"/><Relationship Id="rId689" Type="http://schemas.openxmlformats.org/officeDocument/2006/relationships/image" Target="media/image518.emf"/><Relationship Id="rId854" Type="http://schemas.openxmlformats.org/officeDocument/2006/relationships/image" Target="media/image683.emf"/><Relationship Id="rId39" Type="http://schemas.openxmlformats.org/officeDocument/2006/relationships/hyperlink" Target="http://www.xbrl.org/specification/abstractmodel-primary/pwd-2012-06-06/abstractmodel-primary-pwd-2012-06-06.html" TargetMode="External"/><Relationship Id="rId286" Type="http://schemas.openxmlformats.org/officeDocument/2006/relationships/image" Target="media/image124.emf"/><Relationship Id="rId451" Type="http://schemas.openxmlformats.org/officeDocument/2006/relationships/image" Target="media/image280.emf"/><Relationship Id="rId493" Type="http://schemas.openxmlformats.org/officeDocument/2006/relationships/image" Target="media/image322.emf"/><Relationship Id="rId507" Type="http://schemas.openxmlformats.org/officeDocument/2006/relationships/image" Target="media/image336.png"/><Relationship Id="rId549" Type="http://schemas.openxmlformats.org/officeDocument/2006/relationships/image" Target="media/image378.emf"/><Relationship Id="rId714" Type="http://schemas.openxmlformats.org/officeDocument/2006/relationships/image" Target="media/image543.emf"/><Relationship Id="rId756" Type="http://schemas.openxmlformats.org/officeDocument/2006/relationships/image" Target="media/image585.emf"/><Relationship Id="rId50" Type="http://schemas.openxmlformats.org/officeDocument/2006/relationships/hyperlink" Target="http://www.xbrl.org/specification/abstractmodel-primary/pwd-2012-06-06/abstractmodel-primary-pwd-2012-06-06.html" TargetMode="External"/><Relationship Id="rId104" Type="http://schemas.openxmlformats.org/officeDocument/2006/relationships/hyperlink" Target="http://www.xbrl.org/specification/abstractmodel-primary/pwd-2012-06-06/abstractmodel-primary-pwd-2012-06-06.html" TargetMode="External"/><Relationship Id="rId146" Type="http://schemas.openxmlformats.org/officeDocument/2006/relationships/hyperlink" Target="http://www.xbrl.org/specification/abstractmodel-primary/pwd-2012-06-06/abstractmodel-primary-pwd-2012-06-06.html" TargetMode="External"/><Relationship Id="rId188" Type="http://schemas.openxmlformats.org/officeDocument/2006/relationships/image" Target="media/image26.emf"/><Relationship Id="rId311" Type="http://schemas.openxmlformats.org/officeDocument/2006/relationships/image" Target="media/image149.emf"/><Relationship Id="rId353" Type="http://schemas.openxmlformats.org/officeDocument/2006/relationships/image" Target="media/image191.png"/><Relationship Id="rId395" Type="http://schemas.openxmlformats.org/officeDocument/2006/relationships/image" Target="media/image229.emf"/><Relationship Id="rId409" Type="http://schemas.openxmlformats.org/officeDocument/2006/relationships/image" Target="media/image243.emf"/><Relationship Id="rId560" Type="http://schemas.openxmlformats.org/officeDocument/2006/relationships/image" Target="media/image389.emf"/><Relationship Id="rId798" Type="http://schemas.openxmlformats.org/officeDocument/2006/relationships/image" Target="media/image627.emf"/><Relationship Id="rId92" Type="http://schemas.openxmlformats.org/officeDocument/2006/relationships/hyperlink" Target="http://www.xbrl.org/specification/abstractmodel-primary/pwd-2012-06-06/abstractmodel-primary-pwd-2012-06-06.html" TargetMode="External"/><Relationship Id="rId213" Type="http://schemas.openxmlformats.org/officeDocument/2006/relationships/image" Target="media/image51.emf"/><Relationship Id="rId420" Type="http://schemas.openxmlformats.org/officeDocument/2006/relationships/hyperlink" Target="mailto:modelling-feedback@xbrl.org" TargetMode="External"/><Relationship Id="rId616" Type="http://schemas.openxmlformats.org/officeDocument/2006/relationships/image" Target="media/image445.png"/><Relationship Id="rId658" Type="http://schemas.openxmlformats.org/officeDocument/2006/relationships/image" Target="media/image487.png"/><Relationship Id="rId823" Type="http://schemas.openxmlformats.org/officeDocument/2006/relationships/image" Target="media/image652.emf"/><Relationship Id="rId865" Type="http://schemas.openxmlformats.org/officeDocument/2006/relationships/image" Target="media/image694.emf"/><Relationship Id="rId255" Type="http://schemas.openxmlformats.org/officeDocument/2006/relationships/image" Target="media/image93.emf"/><Relationship Id="rId297" Type="http://schemas.openxmlformats.org/officeDocument/2006/relationships/image" Target="media/image135.emf"/><Relationship Id="rId462" Type="http://schemas.openxmlformats.org/officeDocument/2006/relationships/image" Target="media/image291.emf"/><Relationship Id="rId518" Type="http://schemas.openxmlformats.org/officeDocument/2006/relationships/image" Target="media/image347.emf"/><Relationship Id="rId725" Type="http://schemas.openxmlformats.org/officeDocument/2006/relationships/image" Target="media/image554.emf"/><Relationship Id="rId115" Type="http://schemas.openxmlformats.org/officeDocument/2006/relationships/hyperlink" Target="http://www.xbrl.org/specification/abstractmodel-primary/pwd-2012-06-06/abstractmodel-primary-pwd-2012-06-06.html" TargetMode="External"/><Relationship Id="rId157" Type="http://schemas.openxmlformats.org/officeDocument/2006/relationships/image" Target="media/image2.png"/><Relationship Id="rId322" Type="http://schemas.openxmlformats.org/officeDocument/2006/relationships/image" Target="media/image160.emf"/><Relationship Id="rId364" Type="http://schemas.openxmlformats.org/officeDocument/2006/relationships/image" Target="media/image201.emf"/><Relationship Id="rId767" Type="http://schemas.openxmlformats.org/officeDocument/2006/relationships/image" Target="media/image596.emf"/><Relationship Id="rId61" Type="http://schemas.openxmlformats.org/officeDocument/2006/relationships/hyperlink" Target="http://www.xbrl.org/specification/abstractmodel-primary/pwd-2012-06-06/abstractmodel-primary-pwd-2012-06-06.html" TargetMode="External"/><Relationship Id="rId199" Type="http://schemas.openxmlformats.org/officeDocument/2006/relationships/image" Target="media/image37.emf"/><Relationship Id="rId571" Type="http://schemas.openxmlformats.org/officeDocument/2006/relationships/image" Target="media/image400.emf"/><Relationship Id="rId627" Type="http://schemas.openxmlformats.org/officeDocument/2006/relationships/image" Target="media/image456.emf"/><Relationship Id="rId669" Type="http://schemas.openxmlformats.org/officeDocument/2006/relationships/image" Target="media/image498.png"/><Relationship Id="rId834" Type="http://schemas.openxmlformats.org/officeDocument/2006/relationships/image" Target="media/image663.emf"/><Relationship Id="rId876" Type="http://schemas.openxmlformats.org/officeDocument/2006/relationships/hyperlink" Target="http://www.xbrl.org/Specification/XBRL-RECOMMENDATION-2003-12-31+Corrected-Errata-2008-07-02.htm" TargetMode="External"/><Relationship Id="rId19" Type="http://schemas.openxmlformats.org/officeDocument/2006/relationships/hyperlink" Target="mailto:srinivas.murty@ez-xbrl.com" TargetMode="External"/><Relationship Id="rId224" Type="http://schemas.openxmlformats.org/officeDocument/2006/relationships/image" Target="media/image62.emf"/><Relationship Id="rId266" Type="http://schemas.openxmlformats.org/officeDocument/2006/relationships/image" Target="media/image104.emf"/><Relationship Id="rId431" Type="http://schemas.openxmlformats.org/officeDocument/2006/relationships/image" Target="media/image260.emf"/><Relationship Id="rId473" Type="http://schemas.openxmlformats.org/officeDocument/2006/relationships/image" Target="media/image302.emf"/><Relationship Id="rId529" Type="http://schemas.openxmlformats.org/officeDocument/2006/relationships/image" Target="media/image358.emf"/><Relationship Id="rId680" Type="http://schemas.openxmlformats.org/officeDocument/2006/relationships/image" Target="media/image509.emf"/><Relationship Id="rId736" Type="http://schemas.openxmlformats.org/officeDocument/2006/relationships/image" Target="media/image565.emf"/><Relationship Id="rId30" Type="http://schemas.openxmlformats.org/officeDocument/2006/relationships/hyperlink" Target="http://www.xbrl.org/specification/abstractmodel-primary/pwd-2012-06-06/abstractmodel-primary-pwd-2012-06-06.html" TargetMode="External"/><Relationship Id="rId126" Type="http://schemas.openxmlformats.org/officeDocument/2006/relationships/hyperlink" Target="http://www.xbrl.org/specification/abstractmodel-primary/pwd-2012-06-06/abstractmodel-primary-pwd-2012-06-06.html" TargetMode="External"/><Relationship Id="rId168" Type="http://schemas.openxmlformats.org/officeDocument/2006/relationships/hyperlink" Target="http://www.omg.org/cgi-bin/doc&amp;formal/05-11-02.pdf" TargetMode="External"/><Relationship Id="rId333" Type="http://schemas.openxmlformats.org/officeDocument/2006/relationships/image" Target="media/image171.png"/><Relationship Id="rId540" Type="http://schemas.openxmlformats.org/officeDocument/2006/relationships/image" Target="media/image369.png"/><Relationship Id="rId778" Type="http://schemas.openxmlformats.org/officeDocument/2006/relationships/image" Target="media/image607.emf"/><Relationship Id="rId72" Type="http://schemas.openxmlformats.org/officeDocument/2006/relationships/hyperlink" Target="http://www.xbrl.org/specification/abstractmodel-primary/pwd-2012-06-06/abstractmodel-primary-pwd-2012-06-06.html" TargetMode="External"/><Relationship Id="rId375" Type="http://schemas.openxmlformats.org/officeDocument/2006/relationships/image" Target="media/image211.emf"/><Relationship Id="rId582" Type="http://schemas.openxmlformats.org/officeDocument/2006/relationships/image" Target="media/image411.png"/><Relationship Id="rId638" Type="http://schemas.openxmlformats.org/officeDocument/2006/relationships/image" Target="media/image467.png"/><Relationship Id="rId803" Type="http://schemas.openxmlformats.org/officeDocument/2006/relationships/image" Target="media/image632.png"/><Relationship Id="rId845" Type="http://schemas.openxmlformats.org/officeDocument/2006/relationships/image" Target="media/image674.emf"/><Relationship Id="rId3" Type="http://schemas.microsoft.com/office/2007/relationships/stylesWithEffects" Target="stylesWithEffects.xml"/><Relationship Id="rId235" Type="http://schemas.openxmlformats.org/officeDocument/2006/relationships/image" Target="media/image73.png"/><Relationship Id="rId277" Type="http://schemas.openxmlformats.org/officeDocument/2006/relationships/image" Target="media/image115.emf"/><Relationship Id="rId400" Type="http://schemas.openxmlformats.org/officeDocument/2006/relationships/image" Target="media/image234.emf"/><Relationship Id="rId442" Type="http://schemas.openxmlformats.org/officeDocument/2006/relationships/image" Target="media/image271.png"/><Relationship Id="rId484" Type="http://schemas.openxmlformats.org/officeDocument/2006/relationships/image" Target="media/image313.emf"/><Relationship Id="rId705" Type="http://schemas.openxmlformats.org/officeDocument/2006/relationships/image" Target="media/image534.emf"/><Relationship Id="rId137" Type="http://schemas.openxmlformats.org/officeDocument/2006/relationships/hyperlink" Target="http://www.xbrl.org/specification/abstractmodel-primary/pwd-2012-06-06/abstractmodel-primary-pwd-2012-06-06.html" TargetMode="External"/><Relationship Id="rId302" Type="http://schemas.openxmlformats.org/officeDocument/2006/relationships/image" Target="media/image140.emf"/><Relationship Id="rId344" Type="http://schemas.openxmlformats.org/officeDocument/2006/relationships/image" Target="media/image182.emf"/><Relationship Id="rId691" Type="http://schemas.openxmlformats.org/officeDocument/2006/relationships/image" Target="media/image520.emf"/><Relationship Id="rId747" Type="http://schemas.openxmlformats.org/officeDocument/2006/relationships/image" Target="media/image576.emf"/><Relationship Id="rId789" Type="http://schemas.openxmlformats.org/officeDocument/2006/relationships/image" Target="media/image618.emf"/><Relationship Id="rId41" Type="http://schemas.openxmlformats.org/officeDocument/2006/relationships/hyperlink" Target="http://www.xbrl.org/specification/abstractmodel-primary/pwd-2012-06-06/abstractmodel-primary-pwd-2012-06-06.html" TargetMode="External"/><Relationship Id="rId83" Type="http://schemas.openxmlformats.org/officeDocument/2006/relationships/hyperlink" Target="http://www.xbrl.org/specification/abstractmodel-primary/pwd-2012-06-06/abstractmodel-primary-pwd-2012-06-06.html" TargetMode="External"/><Relationship Id="rId179" Type="http://schemas.openxmlformats.org/officeDocument/2006/relationships/image" Target="media/image17.png"/><Relationship Id="rId386" Type="http://schemas.openxmlformats.org/officeDocument/2006/relationships/image" Target="media/image222.emf"/><Relationship Id="rId551" Type="http://schemas.openxmlformats.org/officeDocument/2006/relationships/image" Target="media/image380.emf"/><Relationship Id="rId593" Type="http://schemas.openxmlformats.org/officeDocument/2006/relationships/image" Target="media/image422.png"/><Relationship Id="rId607" Type="http://schemas.openxmlformats.org/officeDocument/2006/relationships/image" Target="media/image436.png"/><Relationship Id="rId649" Type="http://schemas.openxmlformats.org/officeDocument/2006/relationships/image" Target="media/image478.emf"/><Relationship Id="rId814" Type="http://schemas.openxmlformats.org/officeDocument/2006/relationships/image" Target="media/image643.emf"/><Relationship Id="rId856" Type="http://schemas.openxmlformats.org/officeDocument/2006/relationships/image" Target="media/image685.emf"/><Relationship Id="rId190" Type="http://schemas.openxmlformats.org/officeDocument/2006/relationships/image" Target="media/image28.emf"/><Relationship Id="rId204" Type="http://schemas.openxmlformats.org/officeDocument/2006/relationships/image" Target="media/image42.emf"/><Relationship Id="rId246" Type="http://schemas.openxmlformats.org/officeDocument/2006/relationships/image" Target="media/image84.emf"/><Relationship Id="rId288" Type="http://schemas.openxmlformats.org/officeDocument/2006/relationships/image" Target="media/image126.emf"/><Relationship Id="rId411" Type="http://schemas.openxmlformats.org/officeDocument/2006/relationships/image" Target="media/image245.emf"/><Relationship Id="rId453" Type="http://schemas.openxmlformats.org/officeDocument/2006/relationships/image" Target="media/image282.emf"/><Relationship Id="rId509" Type="http://schemas.openxmlformats.org/officeDocument/2006/relationships/image" Target="media/image338.emf"/><Relationship Id="rId660" Type="http://schemas.openxmlformats.org/officeDocument/2006/relationships/image" Target="media/image489.png"/><Relationship Id="rId106" Type="http://schemas.openxmlformats.org/officeDocument/2006/relationships/hyperlink" Target="http://www.xbrl.org/specification/abstractmodel-primary/pwd-2012-06-06/abstractmodel-primary-pwd-2012-06-06.html" TargetMode="External"/><Relationship Id="rId313" Type="http://schemas.openxmlformats.org/officeDocument/2006/relationships/image" Target="media/image151.emf"/><Relationship Id="rId495" Type="http://schemas.openxmlformats.org/officeDocument/2006/relationships/image" Target="media/image324.emf"/><Relationship Id="rId716" Type="http://schemas.openxmlformats.org/officeDocument/2006/relationships/image" Target="media/image545.emf"/><Relationship Id="rId758" Type="http://schemas.openxmlformats.org/officeDocument/2006/relationships/image" Target="media/image587.emf"/><Relationship Id="rId10" Type="http://schemas.openxmlformats.org/officeDocument/2006/relationships/hyperlink" Target="mailto:rayl@xbrl.org" TargetMode="External"/><Relationship Id="rId52" Type="http://schemas.openxmlformats.org/officeDocument/2006/relationships/hyperlink" Target="http://www.xbrl.org/specification/abstractmodel-primary/pwd-2012-06-06/abstractmodel-primary-pwd-2012-06-06.html" TargetMode="External"/><Relationship Id="rId94" Type="http://schemas.openxmlformats.org/officeDocument/2006/relationships/hyperlink" Target="http://www.xbrl.org/specification/abstractmodel-primary/pwd-2012-06-06/abstractmodel-primary-pwd-2012-06-06.html" TargetMode="External"/><Relationship Id="rId148" Type="http://schemas.openxmlformats.org/officeDocument/2006/relationships/hyperlink" Target="http://www.xbrl.org/specification/abstractmodel-primary/pwd-2012-06-06/abstractmodel-primary-pwd-2012-06-06.html" TargetMode="External"/><Relationship Id="rId355" Type="http://schemas.openxmlformats.org/officeDocument/2006/relationships/hyperlink" Target="http://www.xbrl.org/specification/abstractmodel-primary/pwd-2012-06-06/abstractmodel-primary-pwd-2012-06-06.html" TargetMode="External"/><Relationship Id="rId397" Type="http://schemas.openxmlformats.org/officeDocument/2006/relationships/image" Target="media/image231.emf"/><Relationship Id="rId520" Type="http://schemas.openxmlformats.org/officeDocument/2006/relationships/image" Target="media/image349.png"/><Relationship Id="rId562" Type="http://schemas.openxmlformats.org/officeDocument/2006/relationships/image" Target="media/image391.emf"/><Relationship Id="rId618" Type="http://schemas.openxmlformats.org/officeDocument/2006/relationships/image" Target="media/image447.png"/><Relationship Id="rId825" Type="http://schemas.openxmlformats.org/officeDocument/2006/relationships/image" Target="media/image654.png"/><Relationship Id="rId215" Type="http://schemas.openxmlformats.org/officeDocument/2006/relationships/image" Target="media/image53.emf"/><Relationship Id="rId257" Type="http://schemas.openxmlformats.org/officeDocument/2006/relationships/image" Target="media/image95.emf"/><Relationship Id="rId422" Type="http://schemas.openxmlformats.org/officeDocument/2006/relationships/image" Target="media/image253.png"/><Relationship Id="rId464" Type="http://schemas.openxmlformats.org/officeDocument/2006/relationships/image" Target="media/image293.emf"/><Relationship Id="rId867" Type="http://schemas.openxmlformats.org/officeDocument/2006/relationships/image" Target="media/image696.png"/><Relationship Id="rId299" Type="http://schemas.openxmlformats.org/officeDocument/2006/relationships/image" Target="media/image137.emf"/><Relationship Id="rId727" Type="http://schemas.openxmlformats.org/officeDocument/2006/relationships/image" Target="media/image556.emf"/><Relationship Id="rId63" Type="http://schemas.openxmlformats.org/officeDocument/2006/relationships/hyperlink" Target="http://www.xbrl.org/specification/abstractmodel-primary/pwd-2012-06-06/abstractmodel-primary-pwd-2012-06-06.html" TargetMode="External"/><Relationship Id="rId159" Type="http://schemas.openxmlformats.org/officeDocument/2006/relationships/image" Target="media/image4.png"/><Relationship Id="rId366" Type="http://schemas.openxmlformats.org/officeDocument/2006/relationships/image" Target="media/image203.emf"/><Relationship Id="rId573" Type="http://schemas.openxmlformats.org/officeDocument/2006/relationships/image" Target="media/image402.png"/><Relationship Id="rId780" Type="http://schemas.openxmlformats.org/officeDocument/2006/relationships/image" Target="media/image609.emf"/><Relationship Id="rId226" Type="http://schemas.openxmlformats.org/officeDocument/2006/relationships/image" Target="media/image64.emf"/><Relationship Id="rId433" Type="http://schemas.openxmlformats.org/officeDocument/2006/relationships/image" Target="media/image262.emf"/><Relationship Id="rId878" Type="http://schemas.openxmlformats.org/officeDocument/2006/relationships/fontTable" Target="fontTable.xml"/><Relationship Id="rId640" Type="http://schemas.openxmlformats.org/officeDocument/2006/relationships/image" Target="media/image469.png"/><Relationship Id="rId738" Type="http://schemas.openxmlformats.org/officeDocument/2006/relationships/image" Target="media/image567.emf"/><Relationship Id="rId74" Type="http://schemas.openxmlformats.org/officeDocument/2006/relationships/hyperlink" Target="http://www.xbrl.org/specification/abstractmodel-primary/pwd-2012-06-06/abstractmodel-primary-pwd-2012-06-06.html" TargetMode="External"/><Relationship Id="rId377" Type="http://schemas.openxmlformats.org/officeDocument/2006/relationships/image" Target="media/image213.emf"/><Relationship Id="rId500" Type="http://schemas.openxmlformats.org/officeDocument/2006/relationships/image" Target="media/image329.emf"/><Relationship Id="rId584" Type="http://schemas.openxmlformats.org/officeDocument/2006/relationships/image" Target="media/image413.png"/><Relationship Id="rId805" Type="http://schemas.openxmlformats.org/officeDocument/2006/relationships/image" Target="media/image634.emf"/><Relationship Id="rId5" Type="http://schemas.openxmlformats.org/officeDocument/2006/relationships/webSettings" Target="webSettings.xml"/><Relationship Id="rId237" Type="http://schemas.openxmlformats.org/officeDocument/2006/relationships/image" Target="media/image75.png"/><Relationship Id="rId791" Type="http://schemas.openxmlformats.org/officeDocument/2006/relationships/image" Target="media/image620.emf"/><Relationship Id="rId444" Type="http://schemas.openxmlformats.org/officeDocument/2006/relationships/image" Target="media/image273.emf"/><Relationship Id="rId651" Type="http://schemas.openxmlformats.org/officeDocument/2006/relationships/image" Target="media/image480.png"/><Relationship Id="rId749" Type="http://schemas.openxmlformats.org/officeDocument/2006/relationships/image" Target="media/image578.emf"/><Relationship Id="rId290" Type="http://schemas.openxmlformats.org/officeDocument/2006/relationships/image" Target="media/image128.emf"/><Relationship Id="rId304" Type="http://schemas.openxmlformats.org/officeDocument/2006/relationships/image" Target="media/image142.emf"/><Relationship Id="rId388" Type="http://schemas.openxmlformats.org/officeDocument/2006/relationships/hyperlink" Target="http://www.xbrl.org/specification/abstractmodel-primary/pwd-2012-06-06/abstractmodel-primary-pwd-2012-06-06.html" TargetMode="External"/><Relationship Id="rId511" Type="http://schemas.openxmlformats.org/officeDocument/2006/relationships/image" Target="media/image340.emf"/><Relationship Id="rId609" Type="http://schemas.openxmlformats.org/officeDocument/2006/relationships/image" Target="media/image438.png"/><Relationship Id="rId85" Type="http://schemas.openxmlformats.org/officeDocument/2006/relationships/hyperlink" Target="http://www.xbrl.org/specification/abstractmodel-primary/pwd-2012-06-06/abstractmodel-primary-pwd-2012-06-06.html" TargetMode="External"/><Relationship Id="rId150" Type="http://schemas.openxmlformats.org/officeDocument/2006/relationships/hyperlink" Target="http://www.xbrl.org/specification/abstractmodel-primary/pwd-2012-06-06/abstractmodel-primary-pwd-2012-06-06.html" TargetMode="External"/><Relationship Id="rId595" Type="http://schemas.openxmlformats.org/officeDocument/2006/relationships/image" Target="media/image424.png"/><Relationship Id="rId816" Type="http://schemas.openxmlformats.org/officeDocument/2006/relationships/image" Target="media/image645.png"/><Relationship Id="rId248" Type="http://schemas.openxmlformats.org/officeDocument/2006/relationships/image" Target="media/image86.emf"/><Relationship Id="rId455" Type="http://schemas.openxmlformats.org/officeDocument/2006/relationships/image" Target="media/image284.emf"/><Relationship Id="rId662" Type="http://schemas.openxmlformats.org/officeDocument/2006/relationships/image" Target="media/image491.png"/><Relationship Id="rId12" Type="http://schemas.openxmlformats.org/officeDocument/2006/relationships/hyperlink" Target="mailto:hugh@standarddimensions.com" TargetMode="External"/><Relationship Id="rId108" Type="http://schemas.openxmlformats.org/officeDocument/2006/relationships/hyperlink" Target="http://www.xbrl.org/specification/abstractmodel-primary/pwd-2012-06-06/abstractmodel-primary-pwd-2012-06-06.html" TargetMode="External"/><Relationship Id="rId315" Type="http://schemas.openxmlformats.org/officeDocument/2006/relationships/image" Target="media/image153.emf"/><Relationship Id="rId522" Type="http://schemas.openxmlformats.org/officeDocument/2006/relationships/image" Target="media/image351.emf"/><Relationship Id="rId96" Type="http://schemas.openxmlformats.org/officeDocument/2006/relationships/hyperlink" Target="http://www.xbrl.org/specification/abstractmodel-primary/pwd-2012-06-06/abstractmodel-primary-pwd-2012-06-06.html" TargetMode="External"/><Relationship Id="rId161" Type="http://schemas.openxmlformats.org/officeDocument/2006/relationships/image" Target="media/image6.png"/><Relationship Id="rId399" Type="http://schemas.openxmlformats.org/officeDocument/2006/relationships/image" Target="media/image233.emf"/><Relationship Id="rId827" Type="http://schemas.openxmlformats.org/officeDocument/2006/relationships/image" Target="media/image656.emf"/><Relationship Id="rId259" Type="http://schemas.openxmlformats.org/officeDocument/2006/relationships/image" Target="media/image97.emf"/><Relationship Id="rId466" Type="http://schemas.openxmlformats.org/officeDocument/2006/relationships/image" Target="media/image295.emf"/><Relationship Id="rId673" Type="http://schemas.openxmlformats.org/officeDocument/2006/relationships/image" Target="media/image502.emf"/><Relationship Id="rId23" Type="http://schemas.openxmlformats.org/officeDocument/2006/relationships/hyperlink" Target="http://www.xbrl.org/specification/abstractmodel-primary/pwd-2012-06-06/abstractmodel-primary-pwd-2012-06-06.html" TargetMode="External"/><Relationship Id="rId119" Type="http://schemas.openxmlformats.org/officeDocument/2006/relationships/hyperlink" Target="http://www.xbrl.org/specification/abstractmodel-primary/pwd-2012-06-06/abstractmodel-primary-pwd-2012-06-06.html" TargetMode="External"/><Relationship Id="rId326" Type="http://schemas.openxmlformats.org/officeDocument/2006/relationships/image" Target="media/image164.emf"/><Relationship Id="rId533" Type="http://schemas.openxmlformats.org/officeDocument/2006/relationships/image" Target="media/image362.emf"/><Relationship Id="rId740" Type="http://schemas.openxmlformats.org/officeDocument/2006/relationships/image" Target="media/image569.emf"/><Relationship Id="rId838" Type="http://schemas.openxmlformats.org/officeDocument/2006/relationships/image" Target="media/image667.png"/><Relationship Id="rId172" Type="http://schemas.openxmlformats.org/officeDocument/2006/relationships/image" Target="media/image12.png"/><Relationship Id="rId477" Type="http://schemas.openxmlformats.org/officeDocument/2006/relationships/image" Target="media/image306.emf"/><Relationship Id="rId600" Type="http://schemas.openxmlformats.org/officeDocument/2006/relationships/image" Target="media/image429.png"/><Relationship Id="rId684" Type="http://schemas.openxmlformats.org/officeDocument/2006/relationships/image" Target="media/image513.emf"/><Relationship Id="rId337" Type="http://schemas.openxmlformats.org/officeDocument/2006/relationships/image" Target="media/image175.emf"/><Relationship Id="rId34" Type="http://schemas.openxmlformats.org/officeDocument/2006/relationships/hyperlink" Target="http://www.xbrl.org/specification/abstractmodel-primary/pwd-2012-06-06/abstractmodel-primary-pwd-2012-06-06.html" TargetMode="External"/><Relationship Id="rId544" Type="http://schemas.openxmlformats.org/officeDocument/2006/relationships/image" Target="media/image373.emf"/><Relationship Id="rId751" Type="http://schemas.openxmlformats.org/officeDocument/2006/relationships/image" Target="media/image580.emf"/><Relationship Id="rId849" Type="http://schemas.openxmlformats.org/officeDocument/2006/relationships/image" Target="media/image678.emf"/><Relationship Id="rId183" Type="http://schemas.openxmlformats.org/officeDocument/2006/relationships/image" Target="media/image21.emf"/><Relationship Id="rId390" Type="http://schemas.openxmlformats.org/officeDocument/2006/relationships/image" Target="media/image224.png"/><Relationship Id="rId404" Type="http://schemas.openxmlformats.org/officeDocument/2006/relationships/image" Target="media/image238.emf"/><Relationship Id="rId611" Type="http://schemas.openxmlformats.org/officeDocument/2006/relationships/image" Target="media/image4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26819</Words>
  <Characters>152874</Characters>
  <Application>Microsoft Office Word</Application>
  <DocSecurity>0</DocSecurity>
  <Lines>1273</Lines>
  <Paragraphs>358</Paragraphs>
  <ScaleCrop>false</ScaleCrop>
  <HeadingPairs>
    <vt:vector size="2" baseType="variant">
      <vt:variant>
        <vt:lpstr>Название</vt:lpstr>
      </vt:variant>
      <vt:variant>
        <vt:i4>1</vt:i4>
      </vt:variant>
    </vt:vector>
  </HeadingPairs>
  <TitlesOfParts>
    <vt:vector size="1" baseType="lpstr">
      <vt:lpstr/>
    </vt:vector>
  </TitlesOfParts>
  <Company>Central Bank of Russian Federation</Company>
  <LinksUpToDate>false</LinksUpToDate>
  <CharactersWithSpaces>179335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Yakovenko</cp:lastModifiedBy>
  <cp:revision>3</cp:revision>
  <dcterms:created xsi:type="dcterms:W3CDTF">2016-10-17T09:59:00Z</dcterms:created>
  <dcterms:modified xsi:type="dcterms:W3CDTF">2016-10-17T09:59:00Z</dcterms:modified>
</cp:coreProperties>
</file>